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965" w:rsidRPr="0093391F" w:rsidRDefault="00867965" w:rsidP="00867965">
      <w:pPr>
        <w:spacing w:line="240" w:lineRule="auto"/>
        <w:rPr>
          <w:sz w:val="6"/>
        </w:rPr>
        <w:sectPr w:rsidR="00867965" w:rsidRPr="0093391F" w:rsidSect="003A7B61">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2240" w:h="15840" w:code="1"/>
          <w:pgMar w:top="1742" w:right="1200" w:bottom="1898" w:left="1200" w:header="576" w:footer="1030" w:gutter="0"/>
          <w:cols w:space="708"/>
          <w:noEndnote/>
          <w:titlePg/>
          <w:docGrid w:linePitch="360"/>
        </w:sectPr>
      </w:pPr>
      <w:r w:rsidRPr="0093391F">
        <w:rPr>
          <w:rStyle w:val="CommentReference"/>
          <w:szCs w:val="20"/>
        </w:rPr>
        <w:commentReference w:id="0"/>
      </w:r>
      <w:bookmarkStart w:id="1" w:name="_GoBack"/>
      <w:bookmarkEnd w:id="1"/>
    </w:p>
    <w:p w:rsidR="0093391F" w:rsidRPr="004E36F3" w:rsidRDefault="0093391F" w:rsidP="00F833CB">
      <w:pPr>
        <w:pStyle w:val="H23"/>
        <w:tabs>
          <w:tab w:val="right" w:pos="1022"/>
          <w:tab w:val="left" w:pos="1267"/>
          <w:tab w:val="left" w:pos="1742"/>
          <w:tab w:val="left" w:pos="2218"/>
          <w:tab w:val="left" w:pos="2693"/>
          <w:tab w:val="left" w:pos="3182"/>
          <w:tab w:val="left" w:pos="3658"/>
          <w:tab w:val="left" w:pos="4133"/>
          <w:tab w:val="left" w:pos="4622"/>
          <w:tab w:val="left" w:pos="5098"/>
          <w:tab w:val="left" w:pos="6048"/>
        </w:tabs>
        <w:ind w:right="4521"/>
      </w:pPr>
      <w:r w:rsidRPr="004E36F3">
        <w:lastRenderedPageBreak/>
        <w:t xml:space="preserve">Foro </w:t>
      </w:r>
      <w:r>
        <w:t xml:space="preserve">del Consejo Económico y Social </w:t>
      </w:r>
      <w:r w:rsidRPr="004E36F3">
        <w:t xml:space="preserve">sobre el </w:t>
      </w:r>
      <w:r>
        <w:t>s</w:t>
      </w:r>
      <w:r w:rsidRPr="004E36F3">
        <w:t xml:space="preserve">eguimiento de la </w:t>
      </w:r>
      <w:r>
        <w:t>f</w:t>
      </w:r>
      <w:r w:rsidRPr="004E36F3">
        <w:t xml:space="preserve">inanciación para el </w:t>
      </w:r>
      <w:r>
        <w:t>d</w:t>
      </w:r>
      <w:r w:rsidRPr="004E36F3">
        <w:t xml:space="preserve">esarrollo </w:t>
      </w:r>
    </w:p>
    <w:p w:rsidR="0093391F" w:rsidRDefault="0093391F" w:rsidP="0093391F">
      <w:r w:rsidRPr="004E36F3">
        <w:t>18 a 2</w:t>
      </w:r>
      <w:r>
        <w:t>0</w:t>
      </w:r>
      <w:r w:rsidRPr="004E36F3">
        <w:t xml:space="preserve"> de abril de 2016</w:t>
      </w:r>
    </w:p>
    <w:p w:rsidR="0093391F" w:rsidRPr="004E36F3" w:rsidRDefault="0093391F" w:rsidP="00F833CB">
      <w:pPr>
        <w:tabs>
          <w:tab w:val="left" w:pos="475"/>
          <w:tab w:val="left" w:pos="965"/>
          <w:tab w:val="left" w:pos="1440"/>
          <w:tab w:val="left" w:pos="1915"/>
          <w:tab w:val="left" w:pos="2405"/>
          <w:tab w:val="left" w:pos="2880"/>
          <w:tab w:val="left" w:pos="3355"/>
        </w:tabs>
      </w:pPr>
      <w:r>
        <w:t>Tema 2 del programa provisional</w:t>
      </w:r>
      <w:r w:rsidR="00ED2315">
        <w:t>*</w:t>
      </w:r>
    </w:p>
    <w:p w:rsidR="0093391F" w:rsidRPr="004E36F3" w:rsidRDefault="0093391F" w:rsidP="00F833CB">
      <w:pPr>
        <w:ind w:right="4746"/>
        <w:rPr>
          <w:b/>
        </w:rPr>
      </w:pPr>
      <w:r w:rsidRPr="004E36F3">
        <w:rPr>
          <w:b/>
        </w:rPr>
        <w:t xml:space="preserve">Financiación para el desarrollo sostenible: seguimiento de la Agenda de Acción de Addis Abeba </w:t>
      </w:r>
      <w:r w:rsidRPr="00C02E85">
        <w:rPr>
          <w:b/>
        </w:rPr>
        <w:t xml:space="preserve">de la Tercera Conferencia Internacional sobre la Financiación para el Desarrollo </w:t>
      </w:r>
    </w:p>
    <w:p w:rsidR="00F833CB" w:rsidRPr="00F833CB" w:rsidRDefault="00F833CB" w:rsidP="00F833CB">
      <w:pPr>
        <w:framePr w:w="9792" w:h="432" w:hSpace="141" w:wrap="around" w:hAnchor="page" w:x="1210" w:yAlign="bottom"/>
        <w:spacing w:line="240" w:lineRule="auto"/>
        <w:rPr>
          <w:sz w:val="10"/>
        </w:rPr>
      </w:pPr>
    </w:p>
    <w:p w:rsidR="00F833CB" w:rsidRPr="00F833CB" w:rsidRDefault="00F833CB" w:rsidP="00F833CB">
      <w:pPr>
        <w:framePr w:w="9792" w:h="432" w:hSpace="141" w:wrap="around" w:hAnchor="page" w:x="1210" w:yAlign="bottom"/>
        <w:spacing w:line="240" w:lineRule="auto"/>
        <w:rPr>
          <w:sz w:val="6"/>
        </w:rPr>
      </w:pPr>
      <w:r w:rsidRPr="00F833CB">
        <w:rPr>
          <w:noProof/>
          <w:w w:val="100"/>
          <w:sz w:val="6"/>
          <w:lang w:val="en-GB" w:eastAsia="en-GB"/>
        </w:rPr>
        <mc:AlternateContent>
          <mc:Choice Requires="wps">
            <w:drawing>
              <wp:anchor distT="0" distB="0" distL="114300" distR="114300" simplePos="0" relativeHeight="251672576" behindDoc="0" locked="0" layoutInCell="1" allowOverlap="1" wp14:anchorId="5BB0C207" wp14:editId="27105C1D">
                <wp:simplePos x="0" y="0"/>
                <wp:positionH relativeFrom="page">
                  <wp:posOffset>1371600</wp:posOffset>
                </wp:positionH>
                <wp:positionV relativeFrom="paragraph">
                  <wp:posOffset>-12700</wp:posOffset>
                </wp:positionV>
                <wp:extent cx="9144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z-index:251672576;visibility:visible;mso-wrap-style:square;mso-wrap-distance-left:9pt;mso-wrap-distance-top:0;mso-wrap-distance-right:9pt;mso-wrap-distance-bottom:0;mso-position-horizontal:absolute;mso-position-horizontal-relative:page;mso-position-vertical:absolute;mso-position-vertical-relative:text" from="108pt,-1pt" to="18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H52wEAAA4EAAAOAAAAZHJzL2Uyb0RvYy54bWysU02P2yAQvVfqf0DcG9vpbj+sOHvIanup&#10;2qjb/gCCwUYCBg00Tv59B5x4V22lqlV9wMDMezPvAZu7k7PsqDAa8B1vVjVnykvojR86/u3rw6t3&#10;nMUkfC8seNXxs4r8bvvyxWYKrVrDCLZXyIjEx3YKHR9TCm1VRTkqJ+IKgvIU1IBOJFriUPUoJmJ3&#10;tlrX9ZtqAuwDglQx0u79HOTbwq+1kumz1lElZjtOvaUyYhkPeay2G9EOKMJo5KUN8Q9dOGE8FV2o&#10;7kUS7DuaX6ickQgRdFpJcBVobaQqGkhNU/+k5nEUQRUtZE4Mi03x/9HKT8c9MtN3fH3LmReOzugx&#10;oTDDmNgOvCcHARkFyakpxJYAO7/HyyqGPWbZJ40u/0kQOxV3z4u76pSYpM33zc1NTWcgr6HqCRcw&#10;pg8KHMuTjlvjs27RiuPHmKgWpV5T8rb1bOr46+btbcmKYE3/YKzNsYjDYWeRHUU+8qamL/dODM/S&#10;aGU9bWZFs4YyS2erZv4vSpMr1HUzV8j3US20QkrlU3PhtZ6yM0xTCwuw/jPwkp+hqtzVvwEviFIZ&#10;fFrAznjA31VPp2vLes6/OjDrzhYcoD+X0y3W0KUrzl0eSL7Vz9cF/vSMtz8AAAD//wMAUEsDBBQA&#10;BgAIAAAAIQCusRK43gAAAAkBAAAPAAAAZHJzL2Rvd25yZXYueG1sTI9PS8NAEMXvgt9hGcFbu2mE&#10;EGImRSwKxVOrRbxts9MkmJ0N2W0b++kd8aCn+fd483vlcnK9OtEYOs8Ii3kCirj2tuMG4e31aZaD&#10;CtGwNb1nQviiAMvq+qo0hfVn3tBpGxslJhwKg9DGOBRah7olZ8LcD8RyO/jRmSjj2Gg7mrOYu16n&#10;SZJpZzqWD60Z6LGl+nN7dAj55d2u1vYlX027w/NlyD+yzW6NeHszPdyDijTFPzH84As6VMK090e2&#10;QfUI6SKTLBFhlkoVwV2WSLP/Xeiq1P8TVN8AAAD//wMAUEsBAi0AFAAGAAgAAAAhALaDOJL+AAAA&#10;4QEAABMAAAAAAAAAAAAAAAAAAAAAAFtDb250ZW50X1R5cGVzXS54bWxQSwECLQAUAAYACAAAACEA&#10;OP0h/9YAAACUAQAACwAAAAAAAAAAAAAAAAAvAQAAX3JlbHMvLnJlbHNQSwECLQAUAAYACAAAACEA&#10;A0ah+dsBAAAOBAAADgAAAAAAAAAAAAAAAAAuAgAAZHJzL2Uyb0RvYy54bWxQSwECLQAUAAYACAAA&#10;ACEArrESuN4AAAAJAQAADwAAAAAAAAAAAAAAAAA1BAAAZHJzL2Rvd25yZXYueG1sUEsFBgAAAAAE&#10;AAQA8wAAAEAFAAAAAA==&#10;" strokecolor="#010000" strokeweight=".25pt">
                <w10:wrap anchorx="page"/>
              </v:line>
            </w:pict>
          </mc:Fallback>
        </mc:AlternateContent>
      </w:r>
    </w:p>
    <w:p w:rsidR="00F833CB" w:rsidRPr="00F833CB" w:rsidRDefault="00F833CB" w:rsidP="00F833CB">
      <w:pPr>
        <w:framePr w:w="9792" w:h="432" w:hSpace="141" w:wrap="around"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576"/>
        <w:rPr>
          <w:sz w:val="17"/>
        </w:rPr>
      </w:pPr>
      <w:r>
        <w:rPr>
          <w:sz w:val="17"/>
        </w:rPr>
        <w:tab/>
      </w:r>
      <w:r w:rsidRPr="00F833CB">
        <w:rPr>
          <w:sz w:val="17"/>
        </w:rPr>
        <w:sym w:font="Symbol" w:char="F02A"/>
      </w:r>
      <w:r>
        <w:rPr>
          <w:sz w:val="17"/>
        </w:rPr>
        <w:tab/>
      </w:r>
      <w:hyperlink r:id="rId16" w:history="1">
        <w:r w:rsidRPr="00ED2315">
          <w:rPr>
            <w:rStyle w:val="Hyperlink"/>
            <w:sz w:val="17"/>
          </w:rPr>
          <w:t>E/FFDF/2016/1</w:t>
        </w:r>
      </w:hyperlink>
      <w:r w:rsidRPr="00F833CB">
        <w:rPr>
          <w:sz w:val="17"/>
        </w:rPr>
        <w:t>.</w:t>
      </w:r>
    </w:p>
    <w:p w:rsidR="00F833CB" w:rsidRPr="00F833CB" w:rsidRDefault="00F833CB" w:rsidP="00F833CB">
      <w:pPr>
        <w:framePr w:w="9792" w:h="432" w:hSpace="141" w:wrap="around"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576"/>
        <w:rPr>
          <w:sz w:val="17"/>
        </w:rPr>
      </w:pPr>
      <w:r>
        <w:rPr>
          <w:sz w:val="17"/>
          <w:vertAlign w:val="superscript"/>
        </w:rPr>
        <w:tab/>
      </w:r>
      <w:r w:rsidRPr="00F833CB">
        <w:rPr>
          <w:sz w:val="17"/>
        </w:rPr>
        <w:sym w:font="Symbol" w:char="F02A"/>
      </w:r>
      <w:r w:rsidRPr="00F833CB">
        <w:rPr>
          <w:sz w:val="17"/>
        </w:rPr>
        <w:sym w:font="Symbol" w:char="F02A"/>
      </w:r>
      <w:r>
        <w:rPr>
          <w:sz w:val="17"/>
        </w:rPr>
        <w:tab/>
      </w:r>
      <w:r w:rsidRPr="00F833CB">
        <w:rPr>
          <w:sz w:val="17"/>
        </w:rPr>
        <w:t xml:space="preserve">Publicado nuevamente por razones técnicas el 14 de abril de 2016; publicado anteriormente con la signatura </w:t>
      </w:r>
      <w:hyperlink r:id="rId17" w:history="1">
        <w:r w:rsidRPr="00ED2315">
          <w:rPr>
            <w:rStyle w:val="Hyperlink"/>
            <w:sz w:val="17"/>
          </w:rPr>
          <w:t>E/FFDF/2016/1</w:t>
        </w:r>
      </w:hyperlink>
      <w:r w:rsidRPr="00F833CB">
        <w:rPr>
          <w:sz w:val="17"/>
        </w:rPr>
        <w:t>.</w:t>
      </w:r>
    </w:p>
    <w:p w:rsidR="0093391F" w:rsidRPr="004E36F3" w:rsidRDefault="0093391F" w:rsidP="0093391F">
      <w:pPr>
        <w:pStyle w:val="SingleTxt"/>
        <w:spacing w:after="0" w:line="120" w:lineRule="exact"/>
        <w:rPr>
          <w:sz w:val="10"/>
        </w:rPr>
      </w:pPr>
    </w:p>
    <w:p w:rsidR="0093391F" w:rsidRPr="004E36F3" w:rsidRDefault="0093391F" w:rsidP="0093391F">
      <w:pPr>
        <w:pStyle w:val="SingleTxt"/>
        <w:spacing w:after="0" w:line="120" w:lineRule="exact"/>
        <w:rPr>
          <w:sz w:val="10"/>
        </w:rPr>
      </w:pPr>
    </w:p>
    <w:p w:rsidR="0093391F" w:rsidRPr="004E36F3" w:rsidRDefault="0093391F" w:rsidP="0093391F">
      <w:pPr>
        <w:pStyle w:val="SingleTxt"/>
        <w:spacing w:after="0" w:line="120" w:lineRule="exact"/>
        <w:rPr>
          <w:sz w:val="10"/>
        </w:rPr>
      </w:pPr>
    </w:p>
    <w:p w:rsidR="0093391F" w:rsidRPr="004E36F3" w:rsidRDefault="0093391F" w:rsidP="00F833C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2298" w:hanging="1267"/>
      </w:pPr>
      <w:r w:rsidRPr="004E36F3">
        <w:tab/>
      </w:r>
      <w:r w:rsidRPr="004E36F3">
        <w:tab/>
        <w:t>Seguimiento de los compromisos y las medidas que figuran en la Agenda de Acción de Addis Abeba de la Tercera Conferencia Internacional sobre la Financiación para el Desarrollo</w:t>
      </w:r>
      <w:r w:rsidR="00F833CB" w:rsidRPr="00F833CB">
        <w:rPr>
          <w:b w:val="0"/>
          <w:spacing w:val="4"/>
          <w:sz w:val="20"/>
        </w:rPr>
        <w:t>**</w:t>
      </w:r>
    </w:p>
    <w:p w:rsidR="0093391F" w:rsidRPr="004E36F3" w:rsidRDefault="0093391F" w:rsidP="0093391F">
      <w:pPr>
        <w:pStyle w:val="SingleTxt"/>
        <w:spacing w:after="0" w:line="120" w:lineRule="exact"/>
        <w:rPr>
          <w:sz w:val="10"/>
        </w:rPr>
      </w:pPr>
    </w:p>
    <w:p w:rsidR="0093391F" w:rsidRPr="004E36F3" w:rsidRDefault="0093391F" w:rsidP="0093391F">
      <w:pPr>
        <w:pStyle w:val="SingleTxt"/>
        <w:spacing w:after="0" w:line="120" w:lineRule="exact"/>
        <w:rPr>
          <w:sz w:val="10"/>
        </w:rPr>
      </w:pPr>
    </w:p>
    <w:p w:rsidR="0093391F" w:rsidRPr="004E36F3" w:rsidRDefault="0093391F" w:rsidP="0093391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4E36F3">
        <w:tab/>
      </w:r>
      <w:r w:rsidRPr="004E36F3">
        <w:tab/>
        <w:t>Nota del Secretario General</w:t>
      </w:r>
    </w:p>
    <w:p w:rsidR="0093391F" w:rsidRPr="004E36F3" w:rsidRDefault="0093391F" w:rsidP="0093391F">
      <w:pPr>
        <w:pStyle w:val="SingleTxt"/>
        <w:spacing w:after="0" w:line="120" w:lineRule="exact"/>
        <w:rPr>
          <w:sz w:val="10"/>
        </w:rPr>
      </w:pPr>
    </w:p>
    <w:p w:rsidR="0093391F" w:rsidRPr="004E36F3" w:rsidRDefault="0093391F" w:rsidP="0093391F">
      <w:pPr>
        <w:pStyle w:val="SingleTxt"/>
        <w:spacing w:after="0" w:line="120" w:lineRule="exact"/>
        <w:rPr>
          <w:sz w:val="10"/>
        </w:rPr>
      </w:pPr>
    </w:p>
    <w:p w:rsidR="0093391F" w:rsidRPr="004E36F3" w:rsidRDefault="0093391F" w:rsidP="0093391F">
      <w:pPr>
        <w:pStyle w:val="SingleTxt"/>
        <w:spacing w:after="0" w:line="120" w:lineRule="exact"/>
        <w:rPr>
          <w:sz w:val="10"/>
        </w:rPr>
      </w:pPr>
    </w:p>
    <w:tbl>
      <w:tblPr>
        <w:tblW w:w="9922" w:type="dxa"/>
        <w:tblBorders>
          <w:left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9922"/>
      </w:tblGrid>
      <w:tr w:rsidR="0093391F" w:rsidRPr="004E36F3" w:rsidTr="00DD0028">
        <w:tc>
          <w:tcPr>
            <w:tcW w:w="9922" w:type="dxa"/>
            <w:tcBorders>
              <w:top w:val="single" w:sz="2" w:space="0" w:color="auto"/>
            </w:tcBorders>
            <w:shd w:val="clear" w:color="auto" w:fill="auto"/>
          </w:tcPr>
          <w:p w:rsidR="0093391F" w:rsidRPr="004E36F3" w:rsidRDefault="0093391F" w:rsidP="00DD0028">
            <w:pPr>
              <w:tabs>
                <w:tab w:val="left" w:pos="240"/>
              </w:tabs>
              <w:spacing w:before="240" w:after="120"/>
              <w:rPr>
                <w:i/>
                <w:sz w:val="24"/>
              </w:rPr>
            </w:pPr>
            <w:r w:rsidRPr="004E36F3">
              <w:rPr>
                <w:i/>
                <w:sz w:val="24"/>
              </w:rPr>
              <w:tab/>
              <w:t>Resumen</w:t>
            </w:r>
          </w:p>
        </w:tc>
      </w:tr>
      <w:tr w:rsidR="0093391F" w:rsidRPr="004E36F3" w:rsidTr="00DD0028">
        <w:tc>
          <w:tcPr>
            <w:tcW w:w="9922" w:type="dxa"/>
            <w:shd w:val="clear" w:color="auto" w:fill="auto"/>
          </w:tcPr>
          <w:p w:rsidR="0093391F" w:rsidRPr="004E36F3" w:rsidRDefault="0093391F" w:rsidP="00DD0028">
            <w:pPr>
              <w:pStyle w:val="SingleTxt"/>
            </w:pPr>
            <w:r w:rsidRPr="004E36F3">
              <w:tab/>
              <w:t>En la Agenda de Acción de Addis Abeba de la Tercera Conferencia Internacional sobre la Financiación para el Desarrollo se alentó al Secretario General a crear un grupo de tareas interinstitucional para que informara anualmente sobre los progresos logrados en la aplicación de los resultados de la financiación para el desarrollo y los medios de implementación de la Agenda 2030 para el Desarrollo Sostenible, y asesorara acerca del seguimiento intergubernamental de los progresos, los problemas de la ejecución y la recomendación de medidas correctivas, teniendo en cuenta las dimensiones nacionales y regionales.</w:t>
            </w:r>
          </w:p>
        </w:tc>
      </w:tr>
      <w:tr w:rsidR="0093391F" w:rsidRPr="004E36F3" w:rsidTr="00DD0028">
        <w:tc>
          <w:tcPr>
            <w:tcW w:w="9922" w:type="dxa"/>
            <w:shd w:val="clear" w:color="auto" w:fill="auto"/>
          </w:tcPr>
          <w:p w:rsidR="0093391F" w:rsidRPr="004E36F3" w:rsidRDefault="0093391F" w:rsidP="00F833CB">
            <w:pPr>
              <w:pStyle w:val="SingleTxt"/>
              <w:jc w:val="distribute"/>
            </w:pPr>
            <w:r w:rsidRPr="004E36F3">
              <w:tab/>
              <w:t xml:space="preserve">El </w:t>
            </w:r>
            <w:r>
              <w:t>Equipo de Tareas</w:t>
            </w:r>
            <w:r w:rsidRPr="004E36F3">
              <w:t xml:space="preserve"> Interinstitucional sobre la Financiación para el Desarrollo, creado a fines de 2015, está integrado por más de 50 organismos, programas y oficinas de las Naciones Unidas, otras instituciones y entidades internacionales pertinentes</w:t>
            </w:r>
            <w:r w:rsidRPr="004E36F3">
              <w:rPr>
                <w:i/>
                <w:iCs/>
                <w:vertAlign w:val="superscript"/>
              </w:rPr>
              <w:t>a</w:t>
            </w:r>
            <w:r w:rsidRPr="004E36F3">
              <w:t xml:space="preserve">. Los principales interesados institucionales del proceso de financiación para el desarrollo —el Grupo del Banco Mundial, el Fondo Monetario Internacional, </w:t>
            </w:r>
          </w:p>
        </w:tc>
      </w:tr>
      <w:tr w:rsidR="00F833CB" w:rsidRPr="004E36F3" w:rsidTr="00DD0028">
        <w:tc>
          <w:tcPr>
            <w:tcW w:w="9922" w:type="dxa"/>
            <w:shd w:val="clear" w:color="auto" w:fill="auto"/>
          </w:tcPr>
          <w:p w:rsidR="00F833CB" w:rsidRPr="004E36F3" w:rsidRDefault="00F833CB" w:rsidP="00F833CB">
            <w:pPr>
              <w:pStyle w:val="SingleTxt"/>
              <w:jc w:val="distribute"/>
            </w:pPr>
            <w:r w:rsidRPr="00F833CB">
              <w:lastRenderedPageBreak/>
              <w:t>la Organización Mundial del Comercio, la Conferencia de las Naciones Unidas sobre Comercio y Desarrollo y el Programa de las Naciones Unidas para el Desarrollo— han desempeñado un papel central junto con la Oficina de Financiación para el Desarrollo del Departamento de Asuntos Económicos y Sociales, que también actúa como coordinador del Equipo de Tareas y editor sustantivo de su informe.</w:t>
            </w:r>
          </w:p>
        </w:tc>
      </w:tr>
      <w:tr w:rsidR="0093391F" w:rsidRPr="004E36F3" w:rsidTr="00DD0028">
        <w:tc>
          <w:tcPr>
            <w:tcW w:w="9922" w:type="dxa"/>
            <w:tcBorders>
              <w:bottom w:val="nil"/>
            </w:tcBorders>
            <w:shd w:val="clear" w:color="auto" w:fill="auto"/>
          </w:tcPr>
          <w:p w:rsidR="00F833CB" w:rsidRPr="004E36F3" w:rsidRDefault="0093391F" w:rsidP="00F833CB">
            <w:pPr>
              <w:pStyle w:val="SingleTxt"/>
            </w:pPr>
            <w:r w:rsidRPr="004E36F3">
              <w:tab/>
              <w:t xml:space="preserve">En la presente nota se resaltan las principales conclusiones que se presentan en el primer informe del </w:t>
            </w:r>
            <w:r>
              <w:t>Equipo de Tareas</w:t>
            </w:r>
            <w:r w:rsidRPr="004E36F3">
              <w:t xml:space="preserve"> Interinstitucional.</w:t>
            </w:r>
          </w:p>
        </w:tc>
      </w:tr>
      <w:tr w:rsidR="0093391F" w:rsidRPr="004E36F3" w:rsidTr="00DD0028">
        <w:tc>
          <w:tcPr>
            <w:tcW w:w="9922" w:type="dxa"/>
            <w:tcBorders>
              <w:bottom w:val="nil"/>
            </w:tcBorders>
            <w:shd w:val="clear" w:color="auto" w:fill="auto"/>
          </w:tcPr>
          <w:p w:rsidR="00F833CB" w:rsidRPr="00F833CB" w:rsidRDefault="00F833CB" w:rsidP="00F833CB">
            <w:pPr>
              <w:pStyle w:val="SingleTxt"/>
              <w:spacing w:after="0" w:line="120" w:lineRule="exact"/>
              <w:rPr>
                <w:sz w:val="10"/>
              </w:rPr>
            </w:pPr>
          </w:p>
          <w:p w:rsidR="0093391F" w:rsidRPr="004E36F3" w:rsidRDefault="0093391F" w:rsidP="00DD0028">
            <w:pPr>
              <w:pStyle w:val="SingleTxt"/>
              <w:spacing w:after="0" w:line="120" w:lineRule="exact"/>
              <w:rPr>
                <w:sz w:val="8"/>
              </w:rPr>
            </w:pPr>
            <w:r w:rsidRPr="004E36F3">
              <w:rPr>
                <w:noProof/>
                <w:w w:val="100"/>
                <w:sz w:val="8"/>
                <w:lang w:val="en-GB" w:eastAsia="en-GB"/>
              </w:rPr>
              <mc:AlternateContent>
                <mc:Choice Requires="wps">
                  <w:drawing>
                    <wp:anchor distT="0" distB="0" distL="114300" distR="114300" simplePos="0" relativeHeight="251659264" behindDoc="0" locked="0" layoutInCell="1" allowOverlap="1" wp14:anchorId="4007C951" wp14:editId="05C30065">
                      <wp:simplePos x="0" y="0"/>
                      <wp:positionH relativeFrom="column">
                        <wp:posOffset>577636</wp:posOffset>
                      </wp:positionH>
                      <wp:positionV relativeFrom="paragraph">
                        <wp:posOffset>7620</wp:posOffset>
                      </wp:positionV>
                      <wp:extent cx="9144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5pt,.6pt" to="11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mx2QEAAAwEAAAOAAAAZHJzL2Uyb0RvYy54bWysU9uO0zAQfUfiHyy/0yRLuUVN96Gr5QVB&#10;xS4f4DrjxpJvGpum/XvGTppdARICkQfHlzln5hyPN7dna9gJMGrvOt6sas7ASd9rd+z4t8f7V+85&#10;i0m4XhjvoOMXiPx2+/LFZgwt3PjBmx6QEYmL7Rg6PqQU2qqKcgAr4soHcHSoPFqRaInHqkcxErs1&#10;1U1dv61Gj31ALyFG2r2bDvm28CsFMn1RKkJipuNUWyojlvGQx2q7Ee0RRRi0nMsQ/1CFFdpR0oXq&#10;TiTBvqP+hcpqiT56lVbS28orpSUUDaSmqX9S8zCIAEULmRPDYlP8f7Ty82mPTPcdX3PmhKUrekgo&#10;9HFIbOedIwM9snX2aQyxpfCd2+O8imGPWfRZoc1/ksPOxdvL4i2cE5O0+aFZr2u6AXk9qp5wAWP6&#10;CN6yPOm40S6rFq04fYqJclHoNSRvG8fGjr9u3r0pUdEb3d9rY/JZxONhZ5CdRL7wpqYv104Mz8Jo&#10;ZRxtZkWThjJLFwMT/1dQ5AlV3UwZcjfCQiukBJeamdc4is4wRSUswPrPwDk+Q6F06t+AF0TJ7F1a&#10;wFY7j7/Lns7XktUUf3Vg0p0tOPj+Um63WEMtV5ybn0fu6efrAn96xNsfAAAA//8DAFBLAwQUAAYA&#10;CAAAACEAi6xCF9wAAAAGAQAADwAAAGRycy9kb3ducmV2LnhtbEyPwUrDQBCG74LvsIzgzW4ascSY&#10;TRGLQvHUahFv0+w0CWZnQ3bbxj69Yy96/OYf/vmmmI+uUwcaQuvZwHSSgCKuvG25NvD+9nyTgQoR&#10;2WLnmQx8U4B5eXlRYG79kVd0WMdaSQmHHA00Mfa51qFqyGGY+J5Ysp0fHEbBodZ2wKOUu06nSTLT&#10;DluWCw329NRQ9bXeOwPZ6cMulvY1W4yb3cupzz5nq83SmOur8fEBVKQx/i3Dr76oQylOW79nG1Rn&#10;4H4qr0SZp6AkTm/vhLdn1mWh/+uXPwAAAP//AwBQSwECLQAUAAYACAAAACEAtoM4kv4AAADhAQAA&#10;EwAAAAAAAAAAAAAAAAAAAAAAW0NvbnRlbnRfVHlwZXNdLnhtbFBLAQItABQABgAIAAAAIQA4/SH/&#10;1gAAAJQBAAALAAAAAAAAAAAAAAAAAC8BAABfcmVscy8ucmVsc1BLAQItABQABgAIAAAAIQBlRgmx&#10;2QEAAAwEAAAOAAAAAAAAAAAAAAAAAC4CAABkcnMvZTJvRG9jLnhtbFBLAQItABQABgAIAAAAIQCL&#10;rEIX3AAAAAYBAAAPAAAAAAAAAAAAAAAAADMEAABkcnMvZG93bnJldi54bWxQSwUGAAAAAAQABADz&#10;AAAAPAUAAAAA&#10;" strokecolor="#010000" strokeweight=".25pt"/>
                  </w:pict>
                </mc:Fallback>
              </mc:AlternateContent>
            </w:r>
          </w:p>
          <w:p w:rsidR="0093391F" w:rsidRPr="004E36F3" w:rsidRDefault="0093391F" w:rsidP="00DD0028">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right" w:pos="1195"/>
              </w:tabs>
              <w:spacing w:after="0" w:line="240" w:lineRule="auto"/>
              <w:ind w:right="1260" w:hanging="576"/>
              <w:rPr>
                <w:sz w:val="17"/>
              </w:rPr>
            </w:pPr>
            <w:r w:rsidRPr="004E36F3">
              <w:rPr>
                <w:sz w:val="17"/>
              </w:rPr>
              <w:tab/>
            </w:r>
            <w:r w:rsidRPr="004E36F3">
              <w:rPr>
                <w:i/>
                <w:iCs/>
                <w:sz w:val="17"/>
                <w:vertAlign w:val="superscript"/>
              </w:rPr>
              <w:t>a</w:t>
            </w:r>
            <w:r w:rsidRPr="004E36F3">
              <w:rPr>
                <w:i/>
                <w:iCs/>
                <w:sz w:val="17"/>
              </w:rPr>
              <w:tab/>
            </w:r>
            <w:r w:rsidRPr="004E36F3">
              <w:rPr>
                <w:sz w:val="17"/>
              </w:rPr>
              <w:t>Puede consultarse una lista de los organismos en www.un.org/esa/ffd/special/inter-agency-task-force-members.html.</w:t>
            </w:r>
          </w:p>
        </w:tc>
      </w:tr>
      <w:tr w:rsidR="0093391F" w:rsidRPr="004E36F3" w:rsidTr="00DD0028">
        <w:tc>
          <w:tcPr>
            <w:tcW w:w="9922" w:type="dxa"/>
            <w:tcBorders>
              <w:top w:val="nil"/>
              <w:bottom w:val="single" w:sz="2" w:space="0" w:color="auto"/>
            </w:tcBorders>
            <w:shd w:val="clear" w:color="auto" w:fill="auto"/>
          </w:tcPr>
          <w:p w:rsidR="0093391F" w:rsidRPr="004E36F3" w:rsidRDefault="0093391F" w:rsidP="00DD0028">
            <w:pPr>
              <w:pStyle w:val="SingleTxt"/>
            </w:pPr>
          </w:p>
        </w:tc>
      </w:tr>
    </w:tbl>
    <w:p w:rsidR="0093391F" w:rsidRPr="004E36F3" w:rsidRDefault="0093391F" w:rsidP="0093391F">
      <w:pPr>
        <w:pStyle w:val="SingleTxt"/>
      </w:pPr>
    </w:p>
    <w:p w:rsidR="0093391F" w:rsidRPr="004E36F3" w:rsidRDefault="0093391F" w:rsidP="0093391F">
      <w:pPr>
        <w:pStyle w:val="SingleTxt"/>
      </w:pPr>
    </w:p>
    <w:p w:rsidR="0093391F" w:rsidRPr="004E36F3" w:rsidRDefault="0093391F" w:rsidP="0093391F">
      <w:pPr>
        <w:suppressAutoHyphens w:val="0"/>
        <w:spacing w:line="240" w:lineRule="auto"/>
        <w:rPr>
          <w:kern w:val="14"/>
        </w:rPr>
      </w:pPr>
      <w:r w:rsidRPr="004E36F3">
        <w:br w:type="page"/>
      </w:r>
    </w:p>
    <w:p w:rsidR="0093391F" w:rsidRPr="004E36F3" w:rsidRDefault="0093391F" w:rsidP="0093391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4E36F3">
        <w:lastRenderedPageBreak/>
        <w:tab/>
        <w:t>I.</w:t>
      </w:r>
      <w:r w:rsidRPr="004E36F3">
        <w:tab/>
        <w:t>Introducción</w:t>
      </w:r>
    </w:p>
    <w:p w:rsidR="0093391F" w:rsidRPr="004E36F3" w:rsidRDefault="0093391F" w:rsidP="0093391F">
      <w:pPr>
        <w:pStyle w:val="SingleTxt"/>
        <w:spacing w:after="0" w:line="120" w:lineRule="exact"/>
        <w:rPr>
          <w:sz w:val="10"/>
        </w:rPr>
      </w:pPr>
    </w:p>
    <w:p w:rsidR="0093391F" w:rsidRPr="004E36F3" w:rsidRDefault="0093391F" w:rsidP="0093391F">
      <w:pPr>
        <w:pStyle w:val="SingleTxt"/>
        <w:spacing w:after="0" w:line="120" w:lineRule="exact"/>
        <w:rPr>
          <w:sz w:val="10"/>
        </w:rPr>
      </w:pPr>
    </w:p>
    <w:p w:rsidR="0093391F" w:rsidRPr="004E36F3" w:rsidRDefault="0093391F" w:rsidP="0093391F">
      <w:pPr>
        <w:pStyle w:val="SingleTxt"/>
        <w:numPr>
          <w:ilvl w:val="0"/>
          <w:numId w:val="7"/>
        </w:numPr>
        <w:tabs>
          <w:tab w:val="clear" w:pos="475"/>
          <w:tab w:val="num" w:pos="1742"/>
        </w:tabs>
        <w:ind w:left="1267"/>
      </w:pPr>
      <w:r w:rsidRPr="004E36F3">
        <w:t>Del 13 al 16 de julio de 2015, los líderes mundiales se reunieron en Addis Abeba con ocasión de la Tercera Conferencia Internacional sobre la Financiación para el Desarrollo, en la que aprobaron la Agenda de Acción de Addis Abeba de la Conferencia (la Agenda de Acción de Addis Abeba)</w:t>
      </w:r>
      <w:r w:rsidRPr="004E36F3">
        <w:rPr>
          <w:rStyle w:val="FootnoteReference"/>
        </w:rPr>
        <w:footnoteReference w:id="1"/>
      </w:r>
      <w:r w:rsidRPr="004E36F3">
        <w:t xml:space="preserve">. La Agenda de Acción de Addis Abeba ha establecido un marco amplio y coherente para la financiación del desarrollo sostenible. La Agenda es más que un simple marco y recoge varios cientos de medidas concretas que los Estados Miembros de las Naciones Unidas se han comprometido a adoptar de manera individual y colectiva. Como se puso posteriormente de relieve en la Agenda 2030 para el Desarrollo Sostenible, aprobada por la Asamblea General en su resolución </w:t>
      </w:r>
      <w:hyperlink r:id="rId18" w:history="1">
        <w:r w:rsidRPr="00ED2315">
          <w:rPr>
            <w:rStyle w:val="Hyperlink"/>
          </w:rPr>
          <w:t>70/1</w:t>
        </w:r>
      </w:hyperlink>
      <w:r w:rsidRPr="004E36F3">
        <w:t>, de 25 de septiembre de 2015, titulada “Transformar nuestro mundo: la Agenda 2030 para el Desarrollo Sostenible”, la aplicación plena de la Agenda de Acción de Addis Abeba es fundamental para la realización de los Objetivos de Desarrollo Sostenible (ODS) y sus metas</w:t>
      </w:r>
      <w:r w:rsidRPr="004E36F3">
        <w:rPr>
          <w:rStyle w:val="FootnoteReference"/>
        </w:rPr>
        <w:footnoteReference w:id="2"/>
      </w:r>
      <w:r w:rsidRPr="004E36F3">
        <w:t xml:space="preserve">. </w:t>
      </w:r>
    </w:p>
    <w:p w:rsidR="0093391F" w:rsidRPr="004E36F3" w:rsidRDefault="0093391F" w:rsidP="0093391F">
      <w:pPr>
        <w:pStyle w:val="SingleTxt"/>
        <w:numPr>
          <w:ilvl w:val="0"/>
          <w:numId w:val="7"/>
        </w:numPr>
        <w:tabs>
          <w:tab w:val="clear" w:pos="475"/>
          <w:tab w:val="num" w:pos="1742"/>
        </w:tabs>
        <w:ind w:left="1267"/>
      </w:pPr>
      <w:r w:rsidRPr="004E36F3">
        <w:t xml:space="preserve">Los Estados Miembros se comprometieron a mantener el compromiso con la Agenda de Acción de Addis Abeba mediante un proceso de seguimiento especial y reforzado para evaluar los progresos, determinar los obstáculos y problemas encontrados en su aplicación, promover el intercambio de las enseñanzas extraídas, examinar los nuevos temas de importancia para la aplicación de la Agenda y proporcionar recomendaciones normativas para la adopción de medidas por la comunidad internacional (resolución </w:t>
      </w:r>
      <w:hyperlink r:id="rId19" w:history="1">
        <w:r w:rsidRPr="00ED2315">
          <w:rPr>
            <w:rStyle w:val="Hyperlink"/>
          </w:rPr>
          <w:t>69/313</w:t>
        </w:r>
      </w:hyperlink>
      <w:r w:rsidRPr="004E36F3">
        <w:t xml:space="preserve"> de la Asamblea General, anexo, párrs. 131 y 132). En este contexto, en el marco de la Agenda de Acción de Addis Abeba se estableció un </w:t>
      </w:r>
      <w:r>
        <w:t>f</w:t>
      </w:r>
      <w:r w:rsidRPr="004E36F3">
        <w:t xml:space="preserve">oro </w:t>
      </w:r>
      <w:r>
        <w:t xml:space="preserve">anual </w:t>
      </w:r>
      <w:r w:rsidRPr="004E36F3">
        <w:t xml:space="preserve">del Consejo Económico y Social sobre </w:t>
      </w:r>
      <w:r>
        <w:t xml:space="preserve">el seguimiento de </w:t>
      </w:r>
      <w:r w:rsidRPr="004E36F3">
        <w:t xml:space="preserve">la </w:t>
      </w:r>
      <w:r>
        <w:t>f</w:t>
      </w:r>
      <w:r w:rsidRPr="004E36F3">
        <w:t xml:space="preserve">inanciación para el </w:t>
      </w:r>
      <w:r>
        <w:t>d</w:t>
      </w:r>
      <w:r w:rsidRPr="004E36F3">
        <w:t xml:space="preserve">esarrollo que se reunirá anualmente a fin de examinar la aplicación de los resultados de la financiación para el desarrollo y los medios de implementación de la Agenda 2030. </w:t>
      </w:r>
    </w:p>
    <w:p w:rsidR="0093391F" w:rsidRPr="004E36F3" w:rsidRDefault="0093391F" w:rsidP="0093391F">
      <w:pPr>
        <w:pStyle w:val="SingleTxt"/>
        <w:numPr>
          <w:ilvl w:val="0"/>
          <w:numId w:val="7"/>
        </w:numPr>
        <w:tabs>
          <w:tab w:val="clear" w:pos="475"/>
          <w:tab w:val="num" w:pos="1742"/>
        </w:tabs>
        <w:ind w:left="1267"/>
      </w:pPr>
      <w:r w:rsidRPr="004E36F3">
        <w:t xml:space="preserve">A fin de sustentar este proceso serán necesarios un seguimiento y un análisis fiables y oportunos. El </w:t>
      </w:r>
      <w:r>
        <w:t>Equipo de Tareas</w:t>
      </w:r>
      <w:r w:rsidRPr="004E36F3">
        <w:t xml:space="preserve"> Interinstitucional sobre la Financiación para el Desarrollo, convocado por el Secretario General, tratará de hacer una contribución sustantiva a estas funciones de seguimiento y análisis. De conformidad con su mandato, el </w:t>
      </w:r>
      <w:r>
        <w:t>Equipo de Tareas</w:t>
      </w:r>
      <w:r w:rsidRPr="004E36F3">
        <w:t xml:space="preserve"> a) presentará un informe anual sobre los progresos realizados en la aplicación de los resultados de la financiación para el desarrollo y los medios de implementación de la Agenda 2030 para el Desarrollo Sostenible y b) asesorará acerca del seguimiento intergubernamental de los progresos, los problemas de la ejecución y la recomendación de medidas correctivas (resolución </w:t>
      </w:r>
      <w:hyperlink r:id="rId20" w:history="1">
        <w:r w:rsidRPr="00ED2315">
          <w:rPr>
            <w:rStyle w:val="Hyperlink"/>
          </w:rPr>
          <w:t>69/313</w:t>
        </w:r>
      </w:hyperlink>
      <w:r w:rsidRPr="004E36F3">
        <w:t xml:space="preserve"> de la Asamblea General, anexo, párr. 133). Los destinatarios principales de la labor del </w:t>
      </w:r>
      <w:r>
        <w:t>Equipo de Tareas</w:t>
      </w:r>
      <w:r w:rsidRPr="004E36F3">
        <w:t xml:space="preserve"> serán los participantes en el </w:t>
      </w:r>
      <w:r>
        <w:t xml:space="preserve">foro del Consejo Económico y Social sobre el seguimiento de la financiación para el desarrollo </w:t>
      </w:r>
      <w:r w:rsidRPr="004E36F3">
        <w:t xml:space="preserve">y el </w:t>
      </w:r>
      <w:r>
        <w:t>f</w:t>
      </w:r>
      <w:r w:rsidRPr="004E36F3">
        <w:t xml:space="preserve">oro </w:t>
      </w:r>
      <w:r>
        <w:t>p</w:t>
      </w:r>
      <w:r w:rsidRPr="004E36F3">
        <w:t xml:space="preserve">olítico de </w:t>
      </w:r>
      <w:r>
        <w:t>a</w:t>
      </w:r>
      <w:r w:rsidRPr="004E36F3">
        <w:t xml:space="preserve">lto </w:t>
      </w:r>
      <w:r>
        <w:t>n</w:t>
      </w:r>
      <w:r w:rsidRPr="004E36F3">
        <w:t xml:space="preserve">ivel sobre el </w:t>
      </w:r>
      <w:r>
        <w:t>d</w:t>
      </w:r>
      <w:r w:rsidRPr="004E36F3">
        <w:t xml:space="preserve">esarrollo </w:t>
      </w:r>
      <w:r>
        <w:t>s</w:t>
      </w:r>
      <w:r w:rsidRPr="004E36F3">
        <w:t xml:space="preserve">ostenible </w:t>
      </w:r>
      <w:r w:rsidRPr="004E36F3">
        <w:rPr>
          <w:rStyle w:val="FootnoteReference"/>
        </w:rPr>
        <w:footnoteReference w:id="3"/>
      </w:r>
      <w:r w:rsidRPr="004E36F3">
        <w:t xml:space="preserve">. El </w:t>
      </w:r>
      <w:r>
        <w:t>Equipo de Tareas</w:t>
      </w:r>
      <w:r w:rsidRPr="004E36F3">
        <w:t xml:space="preserve"> expresa su reconocimiento a los Gobiernos, las instituciones internacionales y otros interesados que han mostrado un gran interés en su labor. Procurará demostrar precisión técnica, actuar de manera reflexiva y abarcar toda la gama de cuestiones de la financiación para el desarrollo, siendo al mismo tiempo accesible para una amplia variedad de lectores. </w:t>
      </w:r>
    </w:p>
    <w:p w:rsidR="0093391F" w:rsidRPr="004E36F3" w:rsidRDefault="0093391F" w:rsidP="0093391F">
      <w:pPr>
        <w:pStyle w:val="SingleTxt"/>
        <w:numPr>
          <w:ilvl w:val="0"/>
          <w:numId w:val="7"/>
        </w:numPr>
        <w:tabs>
          <w:tab w:val="clear" w:pos="475"/>
          <w:tab w:val="num" w:pos="1742"/>
        </w:tabs>
        <w:ind w:left="1267"/>
      </w:pPr>
      <w:r w:rsidRPr="004E36F3">
        <w:t xml:space="preserve">El </w:t>
      </w:r>
      <w:r>
        <w:t>Equipo de Tareas</w:t>
      </w:r>
      <w:r w:rsidRPr="004E36F3">
        <w:t xml:space="preserve"> basará su análisis en la premisa de que, habida cuenta de la naturaleza de las cuestiones examinadas, no suele haber una única solución en materia de políticas. Por el contrario, la complejidad de esas cuestiones implica la existencia de múltiples opciones de políticas. De hecho, todas las políticas económicas tienen ventajas e inconvenientes. El </w:t>
      </w:r>
      <w:r>
        <w:t>Equipo de Tareas</w:t>
      </w:r>
      <w:r w:rsidRPr="004E36F3">
        <w:t xml:space="preserve"> considera que su papel es esbozar las opciones en materia de políticas y analizar los supuestos en que se basan y sus implicaciones económicas, sociales y ambientales, dejando la decisión definitiva sobre la política a seguir a los procesos políticos nacionales e internacionales. </w:t>
      </w:r>
    </w:p>
    <w:p w:rsidR="0093391F" w:rsidRPr="004E36F3" w:rsidRDefault="0093391F" w:rsidP="0093391F">
      <w:pPr>
        <w:pStyle w:val="SingleTxt"/>
        <w:numPr>
          <w:ilvl w:val="0"/>
          <w:numId w:val="7"/>
        </w:numPr>
        <w:tabs>
          <w:tab w:val="clear" w:pos="475"/>
          <w:tab w:val="num" w:pos="1742"/>
        </w:tabs>
        <w:ind w:left="1267"/>
      </w:pPr>
      <w:r w:rsidRPr="004E36F3">
        <w:t xml:space="preserve">De conformidad con lo solicitado por la Agenda de Acción de Addis Abeba, el </w:t>
      </w:r>
      <w:r>
        <w:t>Equipo de Tareas</w:t>
      </w:r>
      <w:r w:rsidRPr="004E36F3">
        <w:t xml:space="preserve"> pretende aprovechar la experiencia positiva de la cooperación interinstitucional iniciada por el Secretario General cuando invitó a las instituciones internacionales pertinentes a aprovechar sus conocimientos especializados para hacer un seguimiento de los progresos hacia la consecución del octavo Objetivo de Desarrollo del Milenio. El Grupo de Tareas sobre el Desfase en el Logro de los Objetivos de Desarrollo del Milenio redactó informes analíticos que incorporaban los indicadores oficiales, al tiempo que hizo también un seguimiento de datos e información complementarios a fin de abordar los nuevos problemas</w:t>
      </w:r>
      <w:r w:rsidRPr="004E36F3">
        <w:rPr>
          <w:rStyle w:val="FootnoteReference"/>
        </w:rPr>
        <w:footnoteReference w:id="4"/>
      </w:r>
      <w:r w:rsidRPr="004E36F3">
        <w:t xml:space="preserve">. Proporcionó periódicamente información actualizada sobre los compromisos en materia de cooperación internacional y recomendó medidas en materia de políticas para su examen por la comunidad internacional a fin de promover la alianza mundial. El Grupo de Tareas sobre el Desfase en el Logro de los Objetivos de Desarrollo del Milenio constituye un modelo que el actual </w:t>
      </w:r>
      <w:r>
        <w:t>Equipo de Tareas</w:t>
      </w:r>
      <w:r w:rsidRPr="004E36F3">
        <w:t xml:space="preserve"> tratará de emular. </w:t>
      </w:r>
    </w:p>
    <w:p w:rsidR="0093391F" w:rsidRPr="004E36F3" w:rsidRDefault="0093391F" w:rsidP="0093391F">
      <w:pPr>
        <w:pStyle w:val="SingleTxt"/>
        <w:numPr>
          <w:ilvl w:val="0"/>
          <w:numId w:val="7"/>
        </w:numPr>
        <w:tabs>
          <w:tab w:val="clear" w:pos="475"/>
          <w:tab w:val="num" w:pos="1742"/>
        </w:tabs>
        <w:ind w:left="1267"/>
      </w:pPr>
      <w:r w:rsidRPr="004E36F3">
        <w:t xml:space="preserve">El </w:t>
      </w:r>
      <w:r>
        <w:t>Equipo de Tareas</w:t>
      </w:r>
      <w:r w:rsidRPr="004E36F3">
        <w:t xml:space="preserve"> tiene en cuenta también que otro ejercicio internacional se encargará del seguimiento de los progresos en el logro de los Objetivos de Desarrollo Sostenible propiamente dichos. Ese esfuerzo se centrará en un marco de indicadores mundiales convenidos por la Comisión de Estadística para medir las metas establecidas en relación con cada Objetivo, incluidas las relativas a los medios de implementación. Esos indicadores, en particular los que se refieren a las metas relativas a los medios de implementación constituirán importantes aportaciones a la labor del </w:t>
      </w:r>
      <w:r>
        <w:t>Equipo de Tareas</w:t>
      </w:r>
      <w:r w:rsidRPr="004E36F3">
        <w:t xml:space="preserve">. La Agenda de Acción de Addis Abeba incluye también numerosos compromisos adicionales y medidas que no figuran en las metas de los Objetivos de Desarrollo Sostenible. Además, el </w:t>
      </w:r>
      <w:r>
        <w:t>Equipo de Tareas</w:t>
      </w:r>
      <w:r w:rsidRPr="004E36F3">
        <w:t xml:space="preserve"> ha llegado a la conclusión de que much</w:t>
      </w:r>
      <w:r>
        <w:t>o</w:t>
      </w:r>
      <w:r w:rsidRPr="004E36F3">
        <w:t>s de</w:t>
      </w:r>
      <w:r w:rsidRPr="004E36F3">
        <w:rPr>
          <w:b/>
          <w:bCs/>
        </w:rPr>
        <w:t xml:space="preserve"> </w:t>
      </w:r>
      <w:r w:rsidRPr="004E36F3">
        <w:rPr>
          <w:bCs/>
        </w:rPr>
        <w:t>esos compromisos y</w:t>
      </w:r>
      <w:r w:rsidRPr="004E36F3">
        <w:rPr>
          <w:b/>
          <w:bCs/>
        </w:rPr>
        <w:t xml:space="preserve"> </w:t>
      </w:r>
      <w:r w:rsidRPr="004E36F3">
        <w:rPr>
          <w:bCs/>
        </w:rPr>
        <w:t>medidas son difíciles de medir plenamente con un solo indicador</w:t>
      </w:r>
      <w:r w:rsidRPr="004E36F3">
        <w:t xml:space="preserve">. El informe del </w:t>
      </w:r>
      <w:r>
        <w:t>Equipo de Tareas</w:t>
      </w:r>
      <w:r w:rsidRPr="004E36F3">
        <w:t xml:space="preserve">, por tanto, complementará el informe estadístico sobre los indicadores de los Objetivos de Desarrollo Sostenible al proporcionar: a) un examen de los compromisos adicionales y las medidas que figuran en la Agenda de Acción de Addis Abeba y otros resultados de la financiación para el desarrollo; b) una evaluación de los progresos realizados en la aplicación de los temas de la agenda que no pueden ser fácilmente valorados mediante indicadores cuantitativos, como las mediciones cualitativas en las esferas en que se carece de datos; </w:t>
      </w:r>
      <w:r>
        <w:t xml:space="preserve">y </w:t>
      </w:r>
      <w:r w:rsidRPr="004E36F3">
        <w:t xml:space="preserve">c) un examen analítico de las cuestiones para proporcionar una idea más completa de la aplicación, evaluar el impacto de las corrientes de financiación y las políticas sobre el logro de los objetivos, y promover el intercambio de conocimientos y el aprendizaje mutuo. El seguimiento de los compromisos contraídos </w:t>
      </w:r>
      <w:r w:rsidRPr="004E36F3">
        <w:rPr>
          <w:bCs/>
        </w:rPr>
        <w:t>en paralelo a</w:t>
      </w:r>
      <w:r w:rsidRPr="004E36F3">
        <w:t xml:space="preserve"> la Tercera Conferencia Internacional sobre la Financiación para el Desarrollo se incluirá como anexo B en el informe de 2016</w:t>
      </w:r>
      <w:r w:rsidRPr="004E36F3">
        <w:rPr>
          <w:rStyle w:val="FootnoteReference"/>
        </w:rPr>
        <w:footnoteReference w:id="5"/>
      </w:r>
      <w:r w:rsidRPr="004E36F3">
        <w:t xml:space="preserve"> y se publicará por separado (como un apéndice) en los próximos años. </w:t>
      </w:r>
    </w:p>
    <w:p w:rsidR="0093391F" w:rsidRPr="004E36F3" w:rsidRDefault="0093391F" w:rsidP="0093391F">
      <w:pPr>
        <w:pStyle w:val="SingleTxt"/>
        <w:numPr>
          <w:ilvl w:val="0"/>
          <w:numId w:val="7"/>
        </w:numPr>
        <w:tabs>
          <w:tab w:val="clear" w:pos="475"/>
          <w:tab w:val="num" w:pos="1742"/>
        </w:tabs>
        <w:ind w:left="1267"/>
      </w:pPr>
      <w:r w:rsidRPr="004E36F3">
        <w:t xml:space="preserve">El primer informe del </w:t>
      </w:r>
      <w:r>
        <w:t>Equipo de Tareas</w:t>
      </w:r>
      <w:r w:rsidRPr="004E36F3">
        <w:t xml:space="preserve">, completado en el primer trimestre de 2016, no pretende evaluar los progresos realizados en la aplicación de la Agenda de Acción de Addis Abeba o en los medios de implementación de la Agenda 2030 para el Desarrollo Sostenible, que se convinieron menos de seis meses antes de la redacción del informe. De hecho, gran parte de los datos para 2015, que es el año de base para medir los progresos realizados en la aplicación, aún no se habían publicado cuando se estaba preparando el informe de 2016. En cambio, el informe de 2016 se centra en cómo el </w:t>
      </w:r>
      <w:r>
        <w:t>Equipo de Tareas</w:t>
      </w:r>
      <w:r w:rsidRPr="004E36F3">
        <w:t xml:space="preserve"> se propone hacer un seguimiento del cumplimiento de los compromisos en los próximos años, aunque el informe también intenta situar el debate en el contexto de los acontecimientos recientes pertinentes. </w:t>
      </w:r>
    </w:p>
    <w:p w:rsidR="0093391F" w:rsidRPr="004E36F3" w:rsidRDefault="0093391F" w:rsidP="0093391F">
      <w:pPr>
        <w:pStyle w:val="SingleTxt"/>
        <w:spacing w:after="0" w:line="120" w:lineRule="exact"/>
        <w:rPr>
          <w:sz w:val="10"/>
        </w:rPr>
      </w:pPr>
    </w:p>
    <w:p w:rsidR="0093391F" w:rsidRPr="004E36F3" w:rsidRDefault="0093391F" w:rsidP="0093391F">
      <w:pPr>
        <w:pStyle w:val="SingleTxt"/>
        <w:spacing w:after="0" w:line="120" w:lineRule="exact"/>
        <w:rPr>
          <w:sz w:val="10"/>
        </w:rPr>
      </w:pPr>
    </w:p>
    <w:p w:rsidR="0093391F" w:rsidRPr="004E36F3" w:rsidRDefault="0093391F" w:rsidP="0093391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4E36F3">
        <w:tab/>
        <w:t>II.</w:t>
      </w:r>
      <w:r w:rsidRPr="004E36F3">
        <w:tab/>
      </w:r>
      <w:r>
        <w:t>E</w:t>
      </w:r>
      <w:r w:rsidRPr="004E36F3">
        <w:t>volución de la situación mundial</w:t>
      </w:r>
    </w:p>
    <w:p w:rsidR="0093391F" w:rsidRPr="004E36F3" w:rsidRDefault="0093391F" w:rsidP="0093391F">
      <w:pPr>
        <w:pStyle w:val="SingleTxt"/>
        <w:spacing w:after="0" w:line="120" w:lineRule="exact"/>
        <w:rPr>
          <w:sz w:val="10"/>
        </w:rPr>
      </w:pPr>
    </w:p>
    <w:p w:rsidR="0093391F" w:rsidRPr="004E36F3" w:rsidRDefault="0093391F" w:rsidP="0093391F">
      <w:pPr>
        <w:pStyle w:val="SingleTxt"/>
        <w:spacing w:after="0" w:line="120" w:lineRule="exact"/>
        <w:rPr>
          <w:sz w:val="10"/>
        </w:rPr>
      </w:pPr>
    </w:p>
    <w:p w:rsidR="0093391F" w:rsidRPr="004E36F3" w:rsidRDefault="0093391F" w:rsidP="0093391F">
      <w:pPr>
        <w:pStyle w:val="SingleTxt"/>
        <w:numPr>
          <w:ilvl w:val="0"/>
          <w:numId w:val="7"/>
        </w:numPr>
        <w:tabs>
          <w:tab w:val="clear" w:pos="475"/>
          <w:tab w:val="num" w:pos="1742"/>
        </w:tabs>
        <w:ind w:left="1267"/>
        <w:rPr>
          <w:spacing w:val="3"/>
        </w:rPr>
      </w:pPr>
      <w:r w:rsidRPr="004E36F3">
        <w:rPr>
          <w:spacing w:val="3"/>
        </w:rPr>
        <w:t>Se han producido varios acontecimientos importantes desde que los Estados Miembros se reunieron en Addis Abeba en julio de 2015, en particular la aprobación con éxito de la Agenda 2030 para el Desarrollo Sostenible y la adopción del Acuerdo de París</w:t>
      </w:r>
      <w:r w:rsidRPr="004E36F3">
        <w:rPr>
          <w:rStyle w:val="FootnoteReference"/>
          <w:spacing w:val="3"/>
        </w:rPr>
        <w:footnoteReference w:id="6"/>
      </w:r>
      <w:r w:rsidRPr="004E36F3">
        <w:rPr>
          <w:spacing w:val="3"/>
        </w:rPr>
        <w:t xml:space="preserve"> por la Conferencia de las Partes de la Convención Marco de las Naciones Unidas sobre el Cambio Climático</w:t>
      </w:r>
      <w:r w:rsidRPr="004E36F3">
        <w:rPr>
          <w:rStyle w:val="FootnoteReference"/>
          <w:spacing w:val="3"/>
        </w:rPr>
        <w:footnoteReference w:id="7"/>
      </w:r>
      <w:r w:rsidRPr="004E36F3">
        <w:rPr>
          <w:spacing w:val="3"/>
        </w:rPr>
        <w:t xml:space="preserve"> en su 21</w:t>
      </w:r>
      <w:r w:rsidRPr="00DB3499">
        <w:rPr>
          <w:spacing w:val="3"/>
          <w:vertAlign w:val="superscript"/>
        </w:rPr>
        <w:t>er</w:t>
      </w:r>
      <w:r w:rsidRPr="004E36F3">
        <w:rPr>
          <w:spacing w:val="3"/>
        </w:rPr>
        <w:t xml:space="preserve"> período de sesiones, celebrado en París del 30 de noviembre al 13 de diciembre de 2015. También se ha avanzado en otras esferas de acción de la Agenda de Acción de Addis Abeba. Por ejemplo, las reformas de la gobernanza y de las cuotas del Fondo Monetario Internacional, que habían sido acordadas en 2010, entraron en vigor en enero de 2016. En respuesta al llamamiento hecho en la Agenda de Acción de Addis Abeba, el nuevo Foro Mundial sobre Infraestructura, liderado por los bancos multilaterales de desarrollo, se</w:t>
      </w:r>
      <w:r>
        <w:rPr>
          <w:spacing w:val="3"/>
        </w:rPr>
        <w:t xml:space="preserve"> pondrá en marcha en Washington</w:t>
      </w:r>
      <w:r w:rsidRPr="004E36F3">
        <w:rPr>
          <w:spacing w:val="3"/>
        </w:rPr>
        <w:t xml:space="preserve"> D</w:t>
      </w:r>
      <w:r>
        <w:rPr>
          <w:spacing w:val="3"/>
        </w:rPr>
        <w:t>.</w:t>
      </w:r>
      <w:r w:rsidRPr="004E36F3">
        <w:rPr>
          <w:spacing w:val="3"/>
        </w:rPr>
        <w:t>C</w:t>
      </w:r>
      <w:r>
        <w:rPr>
          <w:spacing w:val="3"/>
        </w:rPr>
        <w:t>.</w:t>
      </w:r>
      <w:r w:rsidRPr="004E36F3">
        <w:rPr>
          <w:spacing w:val="3"/>
        </w:rPr>
        <w:t xml:space="preserve">, el 16 de abril de 2016 durante las reuniones de primavera del FMI y el Grupo del Banco Mundial. </w:t>
      </w:r>
    </w:p>
    <w:p w:rsidR="0093391F" w:rsidRPr="004E36F3" w:rsidRDefault="0093391F" w:rsidP="0093391F">
      <w:pPr>
        <w:pStyle w:val="SingleTxt"/>
        <w:numPr>
          <w:ilvl w:val="0"/>
          <w:numId w:val="7"/>
        </w:numPr>
        <w:tabs>
          <w:tab w:val="clear" w:pos="475"/>
          <w:tab w:val="num" w:pos="1742"/>
        </w:tabs>
        <w:ind w:left="1267"/>
      </w:pPr>
      <w:r w:rsidRPr="004E36F3">
        <w:t xml:space="preserve">No obstante, estos esfuerzos mundiales tienen lugar en un entorno cada vez más difícil. El aumento de los riesgos mundiales amenaza con hacer más difícil aún que hace apenas seis meses la aplicación de la agenda. Como los ministros de finanzas y los gobernadores de los bancos centrales del Grupo de los 20 observaron en su comunicado con ocasión de su reunión de 27 de febrero de 2016, celebrada en Shanghai (China): </w:t>
      </w:r>
    </w:p>
    <w:p w:rsidR="0093391F" w:rsidRPr="004E36F3" w:rsidRDefault="0093391F" w:rsidP="0093391F">
      <w:pPr>
        <w:pStyle w:val="SingleTxt"/>
        <w:ind w:left="1742"/>
      </w:pPr>
      <w:r w:rsidRPr="004E36F3">
        <w:t xml:space="preserve">La recuperación mundial continúa, pero sigue siendo desigual y no está a la altura de nuestra ambición de lograr un crecimiento fuerte, sostenible y equilibrado. Los riesgos y vulnerabilidades han aumentado en el contexto de la volatilidad de las corrientes de capital, un gran descenso de los precios de los productos básicos, la escalada de las tensiones geopolíticas, la conmoción que supondría una posible salida del Reino Unido de la Unión Europea y un número elevado y cada vez mayor de refugiados en algunas regiones. Además, hay cada vez más preocupación por el riesgo de una nueva revisión a la baja de las perspectivas económicas mundiales (párr. 1). De hecho, como se indica en la </w:t>
      </w:r>
      <w:r w:rsidRPr="004E36F3">
        <w:rPr>
          <w:i/>
        </w:rPr>
        <w:t>Situación y perspectivas de la economía mundial de 2016</w:t>
      </w:r>
      <w:r w:rsidRPr="004E36F3">
        <w:t xml:space="preserve">, más de 700.000 millones de dólares de capital salieron de los países en desarrollo y en transición en 2015, superando en gran medida la magnitud de las salidas netas durante la “gran recesión”. Al mismo tiempo, las empresas no financieras en países de economía emergente acumularon importantes niveles de deuda, que pasó de menos del 60% del producto interno bruto (PIB) en 2006 a más de 100% a mediados de 2015, lo que hace a estos países especialmente vulnerables a las paradas y reversiones repentinas de las corrientes de capital. </w:t>
      </w:r>
    </w:p>
    <w:p w:rsidR="0093391F" w:rsidRPr="004E36F3" w:rsidRDefault="0093391F" w:rsidP="0093391F">
      <w:pPr>
        <w:pStyle w:val="SingleTxt"/>
        <w:numPr>
          <w:ilvl w:val="0"/>
          <w:numId w:val="7"/>
        </w:numPr>
        <w:tabs>
          <w:tab w:val="clear" w:pos="475"/>
          <w:tab w:val="num" w:pos="1742"/>
        </w:tabs>
        <w:ind w:left="1267"/>
      </w:pPr>
      <w:r w:rsidRPr="004E36F3">
        <w:t>También han aumentado los riesgos geopolíticos. El mundo se ha estado enfrentando a la mayor crisis de desplazamientos forzados desde la Segunda Guerra Mundial, lo que está creando una creciente presión sobre unos recursos públicos limitados. Existe el riesgo de que la asistencia necesaria se desvíe del desarrollo a largo plazo y de los países más necesitados. De hecho, los países menos adelantados</w:t>
      </w:r>
      <w:r>
        <w:t xml:space="preserve"> </w:t>
      </w:r>
      <w:r w:rsidRPr="004E36F3">
        <w:t xml:space="preserve">corren el riesgo de que disminuya la proporción de la asistencia oficial para el desarrollo (AOD) destinada a ellos, pese al compromiso de la Agenda de Acción de Addis Abeba de revertir su descenso. El reto para la comunidad internacional consiste en atender la necesidad de una respuesta a la crisis y mantener al mismo tiempo su compromiso con el desarrollo sostenible a largo plazo y la implementación de los Objetivos de Desarrollo Sostenible. El </w:t>
      </w:r>
      <w:r>
        <w:t>f</w:t>
      </w:r>
      <w:r w:rsidRPr="004E36F3">
        <w:t xml:space="preserve">oro </w:t>
      </w:r>
      <w:r>
        <w:t xml:space="preserve">del Consejo Económico y Social </w:t>
      </w:r>
      <w:r w:rsidRPr="004E36F3">
        <w:t xml:space="preserve">sobre el </w:t>
      </w:r>
      <w:r>
        <w:t>s</w:t>
      </w:r>
      <w:r w:rsidRPr="004E36F3">
        <w:t xml:space="preserve">eguimiento de la </w:t>
      </w:r>
      <w:r>
        <w:t>f</w:t>
      </w:r>
      <w:r w:rsidRPr="004E36F3">
        <w:t xml:space="preserve">inanciación para el </w:t>
      </w:r>
      <w:r>
        <w:t>d</w:t>
      </w:r>
      <w:r w:rsidRPr="004E36F3">
        <w:t xml:space="preserve">esarrollo podría ser una plataforma útil para reafirmar que no se pondrán en riesgo los compromisos de desarrollo. </w:t>
      </w:r>
    </w:p>
    <w:p w:rsidR="0093391F" w:rsidRPr="004E36F3" w:rsidRDefault="0093391F" w:rsidP="0093391F">
      <w:pPr>
        <w:pStyle w:val="SingleTxt"/>
        <w:spacing w:after="0" w:line="120" w:lineRule="exact"/>
        <w:rPr>
          <w:sz w:val="10"/>
        </w:rPr>
      </w:pPr>
    </w:p>
    <w:p w:rsidR="0093391F" w:rsidRPr="004E36F3" w:rsidRDefault="0093391F" w:rsidP="0093391F">
      <w:pPr>
        <w:pStyle w:val="SingleTxt"/>
        <w:spacing w:after="0" w:line="120" w:lineRule="exact"/>
        <w:rPr>
          <w:sz w:val="10"/>
        </w:rPr>
      </w:pPr>
    </w:p>
    <w:p w:rsidR="0093391F" w:rsidRPr="004E36F3" w:rsidRDefault="0093391F" w:rsidP="0093391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2640" w:hanging="1267"/>
      </w:pPr>
      <w:r w:rsidRPr="004E36F3">
        <w:tab/>
        <w:t>III.</w:t>
      </w:r>
      <w:r w:rsidRPr="004E36F3">
        <w:tab/>
        <w:t>De Monterrey a Addis Abeba y los medios de implementación de los Objetivos de Desarrollo Sostenible: seguimiento de los resultados de la financiación para el desarrollo</w:t>
      </w:r>
    </w:p>
    <w:p w:rsidR="0093391F" w:rsidRPr="004E36F3" w:rsidRDefault="0093391F" w:rsidP="0093391F">
      <w:pPr>
        <w:pStyle w:val="SingleTxt"/>
        <w:spacing w:after="0" w:line="120" w:lineRule="exact"/>
        <w:rPr>
          <w:sz w:val="10"/>
        </w:rPr>
      </w:pPr>
    </w:p>
    <w:p w:rsidR="0093391F" w:rsidRPr="004E36F3" w:rsidRDefault="0093391F" w:rsidP="0093391F">
      <w:pPr>
        <w:pStyle w:val="SingleTxt"/>
        <w:spacing w:after="0" w:line="120" w:lineRule="exact"/>
        <w:rPr>
          <w:sz w:val="10"/>
        </w:rPr>
      </w:pPr>
    </w:p>
    <w:p w:rsidR="0093391F" w:rsidRPr="004E36F3" w:rsidRDefault="0093391F" w:rsidP="0093391F">
      <w:pPr>
        <w:pStyle w:val="SingleTxt"/>
        <w:numPr>
          <w:ilvl w:val="0"/>
          <w:numId w:val="7"/>
        </w:numPr>
        <w:tabs>
          <w:tab w:val="clear" w:pos="475"/>
          <w:tab w:val="num" w:pos="1742"/>
        </w:tabs>
        <w:ind w:left="1267"/>
      </w:pPr>
      <w:r w:rsidRPr="004E36F3">
        <w:t xml:space="preserve">La Agenda de Acción de Addis Abeba tiene por objeto movilizar financiación pública, establecer políticas públicas y marcos regulatorios adecuados para desbloquear la financiación privada, las oportunidades comerciales y el desarrollo tecnológico, e incentivar los cambios en las modalidades de consumo, producción e inversión. Además, intenta que todas las corrientes de recursos y las políticas estén en consonancia con las prioridades económicas, sociales y ambientales. El enfoque holístico está bien enraizado en el proceso de financiación para el desarrollo, enunciado en el Consenso de Monterrey de 2002 y la </w:t>
      </w:r>
      <w:r w:rsidRPr="004E36F3">
        <w:rPr>
          <w:bCs/>
        </w:rPr>
        <w:t>Declaración de Doha de 2008 sobre la Financiación para el Desarrollo: documento final de la Conferencia Internacional de Seguimiento sobre la Financiación para el Desarrollo Encargada de Examinar la Aplicación del Consenso de Monterrey</w:t>
      </w:r>
      <w:r w:rsidRPr="004E36F3">
        <w:rPr>
          <w:rStyle w:val="FootnoteReference"/>
          <w:bCs/>
        </w:rPr>
        <w:footnoteReference w:id="8"/>
      </w:r>
      <w:r w:rsidRPr="004E36F3">
        <w:t>. El Consenso de Monterrey reconoció no solo que tod</w:t>
      </w:r>
      <w:r>
        <w:t>as las fuentes de financiación —</w:t>
      </w:r>
      <w:r w:rsidRPr="004E36F3">
        <w:t>públicas y privadas, nacionales e internacionales</w:t>
      </w:r>
      <w:r>
        <w:t>—</w:t>
      </w:r>
      <w:r w:rsidRPr="004E36F3">
        <w:t xml:space="preserve"> son necesarias para financiar el desarrollo, sino que la movilización de recursos depende de las políticas públicas y el fortalecimiento de un entorno nacional e internacional propicio. Tanto las políticas y reglamentaciones nacionales como las normas y los acuerdos internacionales están, por tanto, vinculadas a la financiación y los resultados del desarrollo. </w:t>
      </w:r>
    </w:p>
    <w:p w:rsidR="0093391F" w:rsidRPr="004E36F3" w:rsidRDefault="0093391F" w:rsidP="0093391F">
      <w:pPr>
        <w:pStyle w:val="SingleTxt"/>
        <w:numPr>
          <w:ilvl w:val="0"/>
          <w:numId w:val="7"/>
        </w:numPr>
        <w:tabs>
          <w:tab w:val="clear" w:pos="475"/>
          <w:tab w:val="num" w:pos="1742"/>
        </w:tabs>
        <w:ind w:left="1267"/>
        <w:rPr>
          <w:spacing w:val="3"/>
        </w:rPr>
      </w:pPr>
      <w:r w:rsidRPr="004E36F3">
        <w:rPr>
          <w:spacing w:val="3"/>
        </w:rPr>
        <w:t xml:space="preserve">La alianza mundial para el desarrollo, diseñada en Monterrey, pone de relieve la importancia fundamental de la cooperación para el desarrollo y la financiación en condiciones favorables. De hecho, la cooperación para el desarrollo y los foros en que se examina siguen siendo una parte fundamental de la agenda. La Agenda de Acción de Addis Abeba, sobre la base de los resultados de Monterrey y Doha, reafirma que los países en desarrollo tienen la responsabilidad primordial de su propio desarrollo económico y social. Las estrategias de desarrollo sostenible con titularidad nacional son, por tanto, un elemento fundamental de la Agenda. No obstante, es preciso apoyar las políticas nacionales mediante un entorno internacional propicio. En el Consenso de Monterrey y la Declaración de Doha se hacía referencia a la ciencia, la tecnología, la innovación y el desarrollo de la capacidad, pero estas esferas no fueron abordadas de manera pormenorizada. La Agenda incorpora explícitamente cada uno de los principales medios de implementación no financieros para lograr el desarrollo sostenible, junto con los medios financieros más tradicionales, complementándolos y contextualizándolos en un marco amplio. </w:t>
      </w:r>
    </w:p>
    <w:p w:rsidR="0093391F" w:rsidRPr="004E36F3" w:rsidRDefault="0093391F" w:rsidP="0093391F">
      <w:pPr>
        <w:pStyle w:val="SingleTxt"/>
        <w:numPr>
          <w:ilvl w:val="0"/>
          <w:numId w:val="7"/>
        </w:numPr>
        <w:tabs>
          <w:tab w:val="clear" w:pos="475"/>
          <w:tab w:val="num" w:pos="1742"/>
        </w:tabs>
        <w:ind w:left="1267"/>
      </w:pPr>
      <w:r w:rsidRPr="004E36F3">
        <w:t xml:space="preserve">La Agenda de Acción de Addis Abeba va más allá de los resultados de Monterrey y Doha al tener en cuenta las necesidades en materia de políticas para la realización de las tres dimensiones del desarrollo sostenible —económica, social y ambiental— de manera integrada. Pone de relieve la importancia de los incentivos para la inversión del sector privado y la calidad de la inversión. Pone de relieve también las modalidades de consumo y producción sostenibles a nivel mundial. Al hacerlo, logra que cuestiones tales como la financiación climática, la protección de los océanos, los bosques y otras preocupaciones ambientales ocupen un lugar más prominente en el debate, y las incorpora a la agenda de la coherencia mundial, junto con las cuestiones relativas al comercio y la estabilidad financiera mundial. </w:t>
      </w:r>
    </w:p>
    <w:p w:rsidR="0093391F" w:rsidRPr="004E36F3" w:rsidRDefault="0093391F" w:rsidP="0093391F">
      <w:pPr>
        <w:pStyle w:val="SingleTxt"/>
        <w:numPr>
          <w:ilvl w:val="0"/>
          <w:numId w:val="7"/>
        </w:numPr>
        <w:tabs>
          <w:tab w:val="clear" w:pos="475"/>
          <w:tab w:val="num" w:pos="1742"/>
        </w:tabs>
        <w:ind w:left="1267"/>
      </w:pPr>
      <w:r w:rsidRPr="004E36F3">
        <w:t>Los compromisos y las medidas contenidos en la Agenda de Acción de Addis Abeba se organizan en torno a siete ámbitos de acción principales y una sección final sobre datos, vigilancia y seguimiento. Los Estados Miembros establecieron también una serie de esferas transversales en las que las medidas en materia de políticas aprovechan las sinergias que existen entre muchas de las medidas que figuran en los ámbitos de acción de la Agenda. Los ámbitos de acción son:</w:t>
      </w:r>
    </w:p>
    <w:p w:rsidR="0093391F" w:rsidRPr="004E36F3" w:rsidRDefault="0093391F" w:rsidP="0093391F">
      <w:pPr>
        <w:pStyle w:val="SingleTxt"/>
      </w:pPr>
      <w:r w:rsidRPr="004E36F3">
        <w:tab/>
        <w:t>1.</w:t>
      </w:r>
      <w:r w:rsidRPr="004E36F3">
        <w:tab/>
        <w:t>Recursos públicos nacionales</w:t>
      </w:r>
    </w:p>
    <w:p w:rsidR="0093391F" w:rsidRPr="004E36F3" w:rsidRDefault="0093391F" w:rsidP="0093391F">
      <w:pPr>
        <w:pStyle w:val="SingleTxt"/>
      </w:pPr>
      <w:r w:rsidRPr="004E36F3">
        <w:tab/>
        <w:t>2.</w:t>
      </w:r>
      <w:r w:rsidRPr="004E36F3">
        <w:tab/>
        <w:t>Actividad financiera y comercial privada nacional e internacional</w:t>
      </w:r>
    </w:p>
    <w:p w:rsidR="0093391F" w:rsidRPr="004E36F3" w:rsidRDefault="0093391F" w:rsidP="0093391F">
      <w:pPr>
        <w:pStyle w:val="SingleTxt"/>
      </w:pPr>
      <w:r w:rsidRPr="004E36F3">
        <w:tab/>
        <w:t>3.</w:t>
      </w:r>
      <w:r w:rsidRPr="004E36F3">
        <w:tab/>
        <w:t>Cooperación internacional para el desarrollo</w:t>
      </w:r>
    </w:p>
    <w:p w:rsidR="0093391F" w:rsidRPr="004E36F3" w:rsidRDefault="0093391F" w:rsidP="0093391F">
      <w:pPr>
        <w:pStyle w:val="SingleTxt"/>
      </w:pPr>
      <w:r w:rsidRPr="004E36F3">
        <w:tab/>
        <w:t>4.</w:t>
      </w:r>
      <w:r w:rsidRPr="004E36F3">
        <w:tab/>
        <w:t>El comercio internacional como motor del desarrollo</w:t>
      </w:r>
    </w:p>
    <w:p w:rsidR="0093391F" w:rsidRPr="004E36F3" w:rsidRDefault="0093391F" w:rsidP="0093391F">
      <w:pPr>
        <w:pStyle w:val="SingleTxt"/>
      </w:pPr>
      <w:r w:rsidRPr="004E36F3">
        <w:tab/>
        <w:t>5.</w:t>
      </w:r>
      <w:r w:rsidRPr="004E36F3">
        <w:tab/>
        <w:t>La deuda y la sostenibilidad de la deuda</w:t>
      </w:r>
    </w:p>
    <w:p w:rsidR="0093391F" w:rsidRPr="004E36F3" w:rsidRDefault="0093391F" w:rsidP="0093391F">
      <w:pPr>
        <w:pStyle w:val="SingleTxt"/>
      </w:pPr>
      <w:r w:rsidRPr="004E36F3">
        <w:tab/>
        <w:t>6.</w:t>
      </w:r>
      <w:r w:rsidRPr="004E36F3">
        <w:tab/>
        <w:t>Tratamiento de las cuestiones sistémicas</w:t>
      </w:r>
    </w:p>
    <w:p w:rsidR="0093391F" w:rsidRPr="004E36F3" w:rsidRDefault="0093391F" w:rsidP="0093391F">
      <w:pPr>
        <w:pStyle w:val="SingleTxt"/>
      </w:pPr>
      <w:r w:rsidRPr="004E36F3">
        <w:tab/>
        <w:t>7.</w:t>
      </w:r>
      <w:r w:rsidRPr="004E36F3">
        <w:tab/>
        <w:t>Ciencia, tecnología, innovación y creación de capacidad</w:t>
      </w:r>
    </w:p>
    <w:p w:rsidR="0093391F" w:rsidRPr="004E36F3" w:rsidRDefault="0093391F" w:rsidP="0093391F">
      <w:pPr>
        <w:pStyle w:val="H1"/>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2563"/>
        <w:outlineLvl w:val="9"/>
        <w:rPr>
          <w:b w:val="0"/>
          <w:bCs/>
          <w:sz w:val="10"/>
        </w:rPr>
      </w:pPr>
    </w:p>
    <w:p w:rsidR="0093391F" w:rsidRPr="004E36F3" w:rsidRDefault="0093391F" w:rsidP="0093391F">
      <w:pPr>
        <w:pStyle w:val="H1"/>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2563"/>
        <w:outlineLvl w:val="9"/>
        <w:rPr>
          <w:b w:val="0"/>
          <w:bCs/>
          <w:sz w:val="10"/>
        </w:rPr>
      </w:pPr>
    </w:p>
    <w:p w:rsidR="0093391F" w:rsidRPr="004E36F3" w:rsidRDefault="0093391F" w:rsidP="0093391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2568" w:hanging="1267"/>
      </w:pPr>
      <w:r w:rsidRPr="004E36F3">
        <w:tab/>
      </w:r>
      <w:r w:rsidRPr="004E36F3">
        <w:tab/>
        <w:t xml:space="preserve">La relación entre la Agenda de Acción de Addis Abeba y los Objetivos de Desarrollo Sostenible </w:t>
      </w:r>
    </w:p>
    <w:p w:rsidR="0093391F" w:rsidRPr="004E36F3" w:rsidRDefault="0093391F" w:rsidP="0093391F">
      <w:pPr>
        <w:pStyle w:val="SingleTxt"/>
        <w:spacing w:after="0" w:line="120" w:lineRule="exact"/>
        <w:rPr>
          <w:sz w:val="10"/>
        </w:rPr>
      </w:pPr>
    </w:p>
    <w:p w:rsidR="0093391F" w:rsidRPr="004E36F3" w:rsidRDefault="0093391F" w:rsidP="0093391F">
      <w:pPr>
        <w:pStyle w:val="SingleTxt"/>
        <w:spacing w:after="0" w:line="120" w:lineRule="exact"/>
        <w:rPr>
          <w:sz w:val="10"/>
        </w:rPr>
      </w:pPr>
    </w:p>
    <w:p w:rsidR="0093391F" w:rsidRPr="00F8519E" w:rsidRDefault="0093391F" w:rsidP="0093391F">
      <w:pPr>
        <w:pStyle w:val="SingleTxt"/>
        <w:numPr>
          <w:ilvl w:val="0"/>
          <w:numId w:val="7"/>
        </w:numPr>
        <w:tabs>
          <w:tab w:val="clear" w:pos="475"/>
          <w:tab w:val="num" w:pos="1742"/>
        </w:tabs>
        <w:ind w:left="1267"/>
        <w:rPr>
          <w:spacing w:val="3"/>
        </w:rPr>
      </w:pPr>
      <w:r w:rsidRPr="00F8519E">
        <w:rPr>
          <w:spacing w:val="3"/>
        </w:rPr>
        <w:t xml:space="preserve">Todos los medios de implementación de los Objetivos de Desarrollo Sostenible están incluidos en la Agenda de Acción de Addis Abeba. Los indicadores para los medios de implementación de las metas serán importantes aportaciones a la labor del </w:t>
      </w:r>
      <w:r>
        <w:rPr>
          <w:spacing w:val="3"/>
        </w:rPr>
        <w:t>Equipo de Tareas</w:t>
      </w:r>
      <w:r w:rsidRPr="00F8519E">
        <w:rPr>
          <w:spacing w:val="3"/>
        </w:rPr>
        <w:t xml:space="preserve">, al igual que sucede con los indicadores pertinentes para otras metas de los Objetivos de Desarrollo Sostenible (que son especialmente pertinentes para las cuestiones transversales). No obstante, la Agenda 2030 para el Desarrollo Sostenible y la Agenda de Acción de Addis Abeba tienen diferentes estructuras, que pueden dificultar el seguimiento de metas similares presentes en ambas agendas. La Agenda 2030 para el Desarrollo Sostenible se organiza en torno a los Objetivos de Desarrollo Sostenible, es decir, alrededor de objetivos y resultados, mientras que la Agenda de Acción de Addis Abeba sigue el Consenso de Monterrey y está estructurada en torno a diferentes medios de implementación financieros y no financieros. </w:t>
      </w:r>
    </w:p>
    <w:p w:rsidR="0093391F" w:rsidRPr="004E36F3" w:rsidRDefault="0093391F" w:rsidP="0093391F">
      <w:pPr>
        <w:pStyle w:val="SingleTxt"/>
        <w:numPr>
          <w:ilvl w:val="0"/>
          <w:numId w:val="7"/>
        </w:numPr>
        <w:tabs>
          <w:tab w:val="clear" w:pos="475"/>
          <w:tab w:val="num" w:pos="1742"/>
        </w:tabs>
        <w:ind w:left="1267"/>
      </w:pPr>
      <w:r w:rsidRPr="004E36F3">
        <w:t xml:space="preserve">Como se pone de relieve en la Agenda de Acción de Addis Abeba, en los 17 Objetivos de Desarrollo Sostenible hay enormes sinergias entre los objetivos, y la implementación de un objetivo contribuye al progreso en los demás. Asimismo, existen sinergias entre los distintos capítulos de la Agenda de Acción de Addis Abeba, así como entre la Agenda y los Objetivos de Desarrollo Sostenible. Cada uno de los Objetivos incorpora aportaciones de las diversas secciones de la Agenda para su implementación, al tiempo que cada una de las secciones de la Agenda se refiere a diferentes Objetivos. Tanto si las cuestiones se presentan en términos de corrientes financieras y medios de implementación (en la Agenda de Acción de Addis Abeba) como si se presentan en términos de resultados (los Objetivos de Desarrollo Sostenible), la agenda debe entenderse de manera integral. </w:t>
      </w:r>
    </w:p>
    <w:p w:rsidR="0093391F" w:rsidRPr="004E36F3" w:rsidRDefault="0093391F" w:rsidP="0093391F">
      <w:pPr>
        <w:pStyle w:val="SingleTxt"/>
        <w:numPr>
          <w:ilvl w:val="0"/>
          <w:numId w:val="7"/>
        </w:numPr>
        <w:tabs>
          <w:tab w:val="clear" w:pos="475"/>
          <w:tab w:val="num" w:pos="1742"/>
        </w:tabs>
        <w:ind w:left="1267"/>
      </w:pPr>
      <w:r w:rsidRPr="004E36F3">
        <w:t xml:space="preserve">Teniendo esto en cuenta, el </w:t>
      </w:r>
      <w:r>
        <w:t>Equipo de Tareas</w:t>
      </w:r>
      <w:r w:rsidRPr="004E36F3">
        <w:t xml:space="preserve"> parte de la visión matizada de los beneficios y los riesgos asociados con distintos tipos de financiación y otros medios de implementación, que se refleja en las siete secciones sobre ámbitos de acción de la Agenda de Acción de Addis Abeba. Los diferentes sectores y objetivos tienen diferentes estructuras de capital, lo que implica que las combinaciones de modalidades de financiación varían de un sector a otro, así como en función de los contextos nacionales. Por ejemplo, algunas inversiones, como las que satisfacen las necesidades sociales básicas, en la mayoría de los casos se financiarán principalmente con recursos públicos (aunque en algunos países, se complementar</w:t>
      </w:r>
      <w:r>
        <w:t>á</w:t>
      </w:r>
      <w:r w:rsidRPr="004E36F3">
        <w:t>n con inversión privada). Otras inversiones, como las inversiones en infraestructura, con frecuencia tendrán que combinar eficazmente la financiación pública y privada. En cambio, inversiones como la financiación de las pequeñas y medianas empresas (pymes), serán predominantemente de carácter privado, aunque, en general, irán acompañadas de políticas públicas y marcos normativos que apoyen e incentiven la inversión. Todas ellas necesitarán también el apoyo de los medios de implementación no financieros, como la tecnología y un entorno internacional propicio, entre otras cosas mediante un sistema económico estable y la sostenibilidad de la deuda (véase el g</w:t>
      </w:r>
      <w:r>
        <w:t>ráfico I</w:t>
      </w:r>
      <w:r w:rsidRPr="004E36F3">
        <w:t xml:space="preserve">). </w:t>
      </w:r>
    </w:p>
    <w:p w:rsidR="0093391F" w:rsidRPr="004E36F3" w:rsidRDefault="0093391F" w:rsidP="0093391F">
      <w:pPr>
        <w:pStyle w:val="SingleTxt"/>
        <w:numPr>
          <w:ilvl w:val="0"/>
          <w:numId w:val="7"/>
        </w:numPr>
        <w:tabs>
          <w:tab w:val="clear" w:pos="475"/>
          <w:tab w:val="num" w:pos="1742"/>
        </w:tabs>
        <w:ind w:left="1267"/>
      </w:pPr>
      <w:r w:rsidRPr="004E36F3">
        <w:t xml:space="preserve">Como se señala en la Agenda de Acción de Addis Abeba y la Agenda 2030 para el Desarrollo Sostenible, el conjunto completo de los ámbitos de acción de la Agenda de Acción de Addis Abeba constituye una base sólida para la implementación de los Objetivos de Desarrollo Sostenible y el apoyo a la alianza mundial para el desarrollo sostenible. </w:t>
      </w:r>
    </w:p>
    <w:p w:rsidR="0093391F" w:rsidRPr="004E36F3" w:rsidRDefault="0093391F" w:rsidP="0093391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rPr>
      </w:pPr>
      <w:r w:rsidRPr="004E36F3">
        <w:rPr>
          <w:b w:val="0"/>
          <w:bCs/>
        </w:rPr>
        <w:tab/>
      </w:r>
      <w:r w:rsidRPr="004E36F3">
        <w:rPr>
          <w:b w:val="0"/>
          <w:bCs/>
        </w:rPr>
        <w:tab/>
      </w:r>
      <w:r>
        <w:rPr>
          <w:b w:val="0"/>
          <w:bCs/>
        </w:rPr>
        <w:t>Gráfico I</w:t>
      </w:r>
      <w:r w:rsidRPr="004E36F3">
        <w:rPr>
          <w:b w:val="0"/>
          <w:bCs/>
        </w:rPr>
        <w:t>*</w:t>
      </w:r>
    </w:p>
    <w:p w:rsidR="0093391F" w:rsidRPr="004E36F3" w:rsidRDefault="0093391F" w:rsidP="0093391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848" w:hanging="1267"/>
      </w:pPr>
      <w:r w:rsidRPr="004E36F3">
        <w:tab/>
      </w:r>
      <w:r w:rsidRPr="004E36F3">
        <w:tab/>
        <w:t>La cadena de la financiación pública y privada y los medios no financieros para lograr el desarrollo sostenible</w:t>
      </w:r>
    </w:p>
    <w:p w:rsidR="0093391F" w:rsidRPr="004E36F3" w:rsidRDefault="0093391F" w:rsidP="0093391F">
      <w:pPr>
        <w:pStyle w:val="SingleTxt"/>
        <w:spacing w:after="0" w:line="120" w:lineRule="exact"/>
        <w:rPr>
          <w:sz w:val="10"/>
        </w:rPr>
      </w:pPr>
    </w:p>
    <w:p w:rsidR="0093391F" w:rsidRPr="004E36F3" w:rsidRDefault="0093391F" w:rsidP="0093391F">
      <w:pPr>
        <w:pStyle w:val="SingleTxt"/>
        <w:spacing w:after="0" w:line="120" w:lineRule="exact"/>
        <w:rPr>
          <w:sz w:val="10"/>
        </w:rPr>
      </w:pPr>
      <w:r w:rsidRPr="004E36F3">
        <w:rPr>
          <w:noProof/>
          <w:lang w:val="en-GB" w:eastAsia="en-GB"/>
        </w:rPr>
        <w:drawing>
          <wp:anchor distT="0" distB="0" distL="114300" distR="114300" simplePos="0" relativeHeight="251660288" behindDoc="0" locked="0" layoutInCell="1" allowOverlap="1" wp14:anchorId="27BC3581" wp14:editId="7A5D5613">
            <wp:simplePos x="0" y="0"/>
            <wp:positionH relativeFrom="column">
              <wp:posOffset>810895</wp:posOffset>
            </wp:positionH>
            <wp:positionV relativeFrom="paragraph">
              <wp:posOffset>130810</wp:posOffset>
            </wp:positionV>
            <wp:extent cx="5444490" cy="2465070"/>
            <wp:effectExtent l="0" t="0" r="381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4490" cy="2465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91F" w:rsidRPr="004E36F3" w:rsidRDefault="0093391F" w:rsidP="0093391F">
      <w:pPr>
        <w:pStyle w:val="SingleTxt"/>
        <w:spacing w:after="0" w:line="120" w:lineRule="exact"/>
        <w:rPr>
          <w:sz w:val="10"/>
        </w:rPr>
      </w:pPr>
    </w:p>
    <w:p w:rsidR="0093391F" w:rsidRPr="004E36F3" w:rsidRDefault="0093391F" w:rsidP="0093391F">
      <w:pPr>
        <w:pStyle w:val="FootnoteText"/>
        <w:tabs>
          <w:tab w:val="clear" w:pos="418"/>
          <w:tab w:val="right" w:pos="1476"/>
          <w:tab w:val="left" w:pos="1548"/>
          <w:tab w:val="right" w:pos="1836"/>
          <w:tab w:val="left" w:pos="1908"/>
        </w:tabs>
        <w:ind w:left="1548" w:hanging="288"/>
      </w:pPr>
      <w:r w:rsidRPr="004E36F3">
        <w:tab/>
        <w:t>*</w:t>
      </w:r>
      <w:r w:rsidRPr="004E36F3">
        <w:tab/>
        <w:t>Este gráfico solo tiene fines ilustrativos y el tamaño de los recuadros no es representativo de la magnitud de los flujos.</w:t>
      </w:r>
    </w:p>
    <w:p w:rsidR="0093391F" w:rsidRPr="004E36F3" w:rsidRDefault="0093391F" w:rsidP="0093391F">
      <w:pPr>
        <w:pStyle w:val="SingleTxt"/>
        <w:spacing w:after="0" w:line="120" w:lineRule="exact"/>
        <w:rPr>
          <w:sz w:val="10"/>
        </w:rPr>
      </w:pPr>
    </w:p>
    <w:p w:rsidR="0093391F" w:rsidRPr="004E36F3" w:rsidRDefault="0093391F" w:rsidP="0093391F">
      <w:pPr>
        <w:pStyle w:val="SingleTxt"/>
        <w:spacing w:after="0" w:line="120" w:lineRule="exact"/>
        <w:rPr>
          <w:sz w:val="10"/>
        </w:rPr>
      </w:pPr>
    </w:p>
    <w:p w:rsidR="0093391F" w:rsidRPr="004E36F3" w:rsidRDefault="0093391F" w:rsidP="0093391F">
      <w:pPr>
        <w:pStyle w:val="SingleTxt"/>
        <w:spacing w:after="0" w:line="120" w:lineRule="exact"/>
        <w:rPr>
          <w:sz w:val="10"/>
        </w:rPr>
      </w:pPr>
    </w:p>
    <w:p w:rsidR="0093391F" w:rsidRPr="004E36F3" w:rsidRDefault="0093391F" w:rsidP="0093391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2028" w:hanging="1267"/>
      </w:pPr>
      <w:r w:rsidRPr="004E36F3">
        <w:tab/>
        <w:t>IV.</w:t>
      </w:r>
      <w:r w:rsidRPr="004E36F3">
        <w:tab/>
        <w:t xml:space="preserve">Resúmenes de los capítulos del marco de seguimiento del </w:t>
      </w:r>
      <w:r>
        <w:t>Equipo de Tareas</w:t>
      </w:r>
    </w:p>
    <w:p w:rsidR="0093391F" w:rsidRPr="004E36F3" w:rsidRDefault="0093391F" w:rsidP="0093391F">
      <w:pPr>
        <w:pStyle w:val="SingleTxt"/>
        <w:spacing w:after="0" w:line="120" w:lineRule="exact"/>
        <w:rPr>
          <w:sz w:val="10"/>
        </w:rPr>
      </w:pPr>
    </w:p>
    <w:p w:rsidR="0093391F" w:rsidRPr="004E36F3" w:rsidRDefault="0093391F" w:rsidP="0093391F">
      <w:pPr>
        <w:pStyle w:val="SingleTxt"/>
        <w:spacing w:after="0" w:line="120" w:lineRule="exact"/>
        <w:rPr>
          <w:sz w:val="10"/>
        </w:rPr>
      </w:pPr>
    </w:p>
    <w:p w:rsidR="0093391F" w:rsidRDefault="0093391F" w:rsidP="0093391F">
      <w:pPr>
        <w:pStyle w:val="SingleTxt"/>
        <w:numPr>
          <w:ilvl w:val="0"/>
          <w:numId w:val="7"/>
        </w:numPr>
        <w:tabs>
          <w:tab w:val="clear" w:pos="475"/>
          <w:tab w:val="num" w:pos="1742"/>
        </w:tabs>
        <w:ind w:left="1267"/>
      </w:pPr>
      <w:r w:rsidRPr="004E36F3">
        <w:t xml:space="preserve">El seguimiento de la Agenda de Acción de Addis Abeba y los medios de implementación de los Objetivos de Desarrollo Sostenible representa un ejercicio complejo, que abarca las cuestiones transversales y los datos conexos, las siete secciones sobre los ámbitos de acción de la Agenda de Acción de Addis Abeba, y cientos de compromisos y medidas. El </w:t>
      </w:r>
      <w:r>
        <w:t>Equipo de Tareas</w:t>
      </w:r>
      <w:r w:rsidRPr="004E36F3">
        <w:t xml:space="preserve"> abordó este problema compilando y agrupando todos los compromisos y medidas de la Agenda de Acción de Addis Abeba, organizados en torno a sus secciones</w:t>
      </w:r>
      <w:r w:rsidRPr="004E36F3">
        <w:rPr>
          <w:rStyle w:val="FootnoteReference"/>
        </w:rPr>
        <w:footnoteReference w:id="9"/>
      </w:r>
      <w:r w:rsidRPr="004E36F3">
        <w:t xml:space="preserve">. En cada grupo, el </w:t>
      </w:r>
      <w:r>
        <w:t>Equipo de Tareas</w:t>
      </w:r>
      <w:r w:rsidRPr="004E36F3">
        <w:t xml:space="preserve"> ha presentado opciones para el seguimiento, en particular, las mejores fuentes de datos disponibles actualmente que permitirán hacer un seguimiento de los progresos en la implementación en los próximos años; un análisis sobre la calidad de los datos; y otros métodos como el análisis cualitativo y contextual y los estudios de caso. Además, el </w:t>
      </w:r>
      <w:r>
        <w:t>Equipo de Tareas</w:t>
      </w:r>
      <w:r w:rsidRPr="004E36F3">
        <w:t xml:space="preserve"> observó que los indicadores de los Objetivos de Desarrollo Sostenible proporcionarán datos e información adicionales. Si bien el </w:t>
      </w:r>
      <w:r>
        <w:t>Equipo de Tareas</w:t>
      </w:r>
      <w:r w:rsidRPr="004E36F3">
        <w:t xml:space="preserve"> será flexible en la incorporación de nuevas fuentes de datos en el futuro, el primer informe de 2016 servirá como guía de referencia para el proceso de seguimiento de la financiación para el desarrollo. Los próximos informes incorporarán también el seguimiento de los resultados más amplios de la financiación para el desarrollo, sobre la base del seguimiento anual realizado desde el Consenso de Monterrey de 2002 por la Oficina de Financiación para el Desarrollo del Departamento de Asuntos Económicos y Sociales, en colaboración con los cinco interesados institucionales del proceso de financiación para el desarrollo.</w:t>
      </w:r>
    </w:p>
    <w:p w:rsidR="0093391F" w:rsidRPr="00586769" w:rsidRDefault="0093391F" w:rsidP="0093391F">
      <w:pPr>
        <w:pStyle w:val="SingleTxt"/>
        <w:numPr>
          <w:ilvl w:val="0"/>
          <w:numId w:val="8"/>
        </w:numPr>
        <w:tabs>
          <w:tab w:val="clear" w:pos="475"/>
          <w:tab w:val="right" w:pos="1022"/>
        </w:tabs>
        <w:ind w:left="1267" w:right="1260"/>
        <w:rPr>
          <w:lang w:val="es-ES_tradnl"/>
        </w:rPr>
      </w:pPr>
      <w:r w:rsidRPr="00586769">
        <w:rPr>
          <w:lang w:val="es-ES_tradnl"/>
        </w:rPr>
        <w:t xml:space="preserve">A continuación se resumen brevemente las conclusiones del </w:t>
      </w:r>
      <w:r>
        <w:rPr>
          <w:lang w:val="es-ES_tradnl"/>
        </w:rPr>
        <w:t>Equipo de Tareas</w:t>
      </w:r>
      <w:r w:rsidRPr="00586769">
        <w:rPr>
          <w:lang w:val="es-ES_tradnl"/>
        </w:rPr>
        <w:t xml:space="preserve"> para cada uno de los capítulos del informe y se incluye una introducción a cada sección para proporcionar información de contexto y una breve sinopsis de las conclusiones sobre el seguimiento. La evaluación técnica y detallada del seguimiento de los compromisos de financiación para el desarrollo y sus desafíos está disponible en el informe del </w:t>
      </w:r>
      <w:r>
        <w:rPr>
          <w:lang w:val="es-ES_tradnl"/>
        </w:rPr>
        <w:t>Equipo de Tareas</w:t>
      </w:r>
      <w:r w:rsidRPr="00586769">
        <w:rPr>
          <w:lang w:val="es-ES_tradnl"/>
        </w:rPr>
        <w:t xml:space="preserve"> de 2016 y en el sitio web del </w:t>
      </w:r>
      <w:r>
        <w:rPr>
          <w:lang w:val="es-ES_tradnl"/>
        </w:rPr>
        <w:t>Equipo de Tareas</w:t>
      </w:r>
      <w:r w:rsidRPr="00586769">
        <w:rPr>
          <w:vertAlign w:val="superscript"/>
          <w:lang w:val="es-ES_tradnl"/>
        </w:rPr>
        <w:footnoteReference w:id="10"/>
      </w:r>
      <w:r w:rsidRPr="00586769">
        <w:rPr>
          <w:lang w:val="es-ES_tradnl"/>
        </w:rPr>
        <w:t>. El primer informe se centrará en los compromisos y las medidas contenidos en la Agenda de Acción de Addis Abeba, en un intento de abordar la cuestión de cómo hacer un seguimiento de los nuevos compromisos y medidas.</w:t>
      </w:r>
      <w:r>
        <w:rPr>
          <w:lang w:val="es-ES_tradnl"/>
        </w:rPr>
        <w:t xml:space="preserve"> </w:t>
      </w:r>
    </w:p>
    <w:p w:rsidR="0093391F" w:rsidRPr="008C761A" w:rsidRDefault="0093391F" w:rsidP="0093391F">
      <w:pPr>
        <w:pStyle w:val="SingleTxt"/>
        <w:spacing w:after="0" w:line="120" w:lineRule="exact"/>
        <w:rPr>
          <w:sz w:val="10"/>
          <w:lang w:val="es-ES_tradnl"/>
        </w:rPr>
      </w:pPr>
    </w:p>
    <w:p w:rsidR="0093391F" w:rsidRPr="00586769" w:rsidRDefault="0093391F" w:rsidP="0093391F">
      <w:pPr>
        <w:pStyle w:val="SingleTxt"/>
        <w:spacing w:after="0" w:line="120" w:lineRule="exact"/>
        <w:rPr>
          <w:sz w:val="10"/>
          <w:lang w:val="es-ES_tradnl"/>
        </w:rPr>
      </w:pPr>
    </w:p>
    <w:p w:rsidR="0093391F" w:rsidRDefault="0093391F" w:rsidP="0093391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Pr>
          <w:lang w:val="es-ES_tradnl"/>
        </w:rPr>
        <w:tab/>
      </w:r>
      <w:r w:rsidRPr="00586769">
        <w:rPr>
          <w:lang w:val="es-ES_tradnl"/>
        </w:rPr>
        <w:tab/>
        <w:t>Cuestiones transversales</w:t>
      </w:r>
    </w:p>
    <w:p w:rsidR="0093391F" w:rsidRPr="008C761A" w:rsidRDefault="0093391F" w:rsidP="0093391F">
      <w:pPr>
        <w:pStyle w:val="SingleTxt"/>
        <w:spacing w:after="0" w:line="120" w:lineRule="exact"/>
        <w:rPr>
          <w:sz w:val="10"/>
          <w:lang w:val="es-ES_tradnl"/>
        </w:rPr>
      </w:pPr>
    </w:p>
    <w:p w:rsidR="0093391F" w:rsidRPr="00586769" w:rsidRDefault="0093391F" w:rsidP="0093391F">
      <w:pPr>
        <w:pStyle w:val="SingleTxt"/>
        <w:spacing w:after="0" w:line="120" w:lineRule="exact"/>
        <w:rPr>
          <w:sz w:val="10"/>
          <w:lang w:val="es-ES_tradnl"/>
        </w:rPr>
      </w:pPr>
    </w:p>
    <w:p w:rsidR="0093391F" w:rsidRDefault="0093391F" w:rsidP="0093391F">
      <w:pPr>
        <w:pStyle w:val="SingleTxt"/>
        <w:numPr>
          <w:ilvl w:val="0"/>
          <w:numId w:val="8"/>
        </w:numPr>
        <w:tabs>
          <w:tab w:val="clear" w:pos="475"/>
          <w:tab w:val="num" w:pos="1742"/>
        </w:tabs>
        <w:suppressAutoHyphens w:val="0"/>
        <w:ind w:left="1267"/>
        <w:rPr>
          <w:lang w:val="es-ES_tradnl"/>
        </w:rPr>
      </w:pPr>
      <w:r w:rsidRPr="00586769">
        <w:rPr>
          <w:lang w:val="es-ES_tradnl"/>
        </w:rPr>
        <w:t xml:space="preserve">La Agenda de Acción de Addis Abeba contiene varias iniciativas transversales clave que aprovechan las sinergias de los Objetivos de Desarrollo Sostenible y abordan los problemas fundamentales para su consecución. Las cuestiones </w:t>
      </w:r>
      <w:r w:rsidRPr="002956EA">
        <w:rPr>
          <w:spacing w:val="2"/>
          <w:lang w:val="es-ES_tradnl"/>
        </w:rPr>
        <w:t>transversales y los compromisos contraídos en la Agenda, que figuran en la sección I</w:t>
      </w:r>
      <w:r w:rsidRPr="00586769">
        <w:rPr>
          <w:lang w:val="es-ES_tradnl"/>
        </w:rPr>
        <w:t xml:space="preserve">, incluyen: a) un pacto social para la prestación de protección social y servicios públicos esenciales para todos; b) la ampliación de los esfuerzos para poner fin al hambre y la malnutrición; c) la superación del déficit de infraestructuras, incluido el establecimiento del Foro Mundial sobre Infraestructura; d) la promoción de la industrialización inclusiva y sostenible; e) la generación de empleo pleno y productivo y trabajo decente para todos; f) la protección de los ecosistemas para todos; y g) la promoción de sociedades pacíficas e inclusivas. Aborda también cuestiones tales como la igualdad de género y el empoderamiento de las mujeres y las niñas; los niños y los jóvenes; los países en situaciones especiales y la alianza mundial para el desarrollo sostenible. Cada una de estas iniciativas puede contribuir al progreso en un gran número de Objetivos de Desarrollo Sostenible. </w:t>
      </w:r>
    </w:p>
    <w:p w:rsidR="0093391F" w:rsidRDefault="0093391F" w:rsidP="0093391F">
      <w:pPr>
        <w:pStyle w:val="SingleTxt"/>
        <w:numPr>
          <w:ilvl w:val="0"/>
          <w:numId w:val="8"/>
        </w:numPr>
        <w:tabs>
          <w:tab w:val="clear" w:pos="475"/>
          <w:tab w:val="num" w:pos="1742"/>
        </w:tabs>
        <w:suppressAutoHyphens w:val="0"/>
        <w:ind w:left="1267"/>
        <w:rPr>
          <w:lang w:val="es-ES_tradnl"/>
        </w:rPr>
      </w:pPr>
      <w:r w:rsidRPr="00586769">
        <w:rPr>
          <w:lang w:val="es-ES_tradnl"/>
        </w:rPr>
        <w:t xml:space="preserve">Debido a los estrechos vínculos con la Agenda 2030, el </w:t>
      </w:r>
      <w:r>
        <w:rPr>
          <w:lang w:val="es-ES_tradnl"/>
        </w:rPr>
        <w:t>Equipo de Tareas</w:t>
      </w:r>
      <w:r w:rsidRPr="00586769">
        <w:rPr>
          <w:lang w:val="es-ES_tradnl"/>
        </w:rPr>
        <w:t xml:space="preserve">, en el seguimiento que hace de las esferas señaladas en esa sección, podrá utilizar un gran número de indicadores pertinentes de los Objetivos de Desarrollo Sostenible, en particular de los compromisos que se centran en el logro de resultados concretos. El </w:t>
      </w:r>
      <w:r>
        <w:rPr>
          <w:lang w:val="es-ES_tradnl"/>
        </w:rPr>
        <w:t xml:space="preserve">Equipo de Tareas </w:t>
      </w:r>
      <w:r w:rsidRPr="00586769">
        <w:rPr>
          <w:lang w:val="es-ES_tradnl"/>
        </w:rPr>
        <w:t xml:space="preserve">añadirá a ellos los que sean necesarios, proporcionando así más especificidad y un mayor grado de detalle. </w:t>
      </w:r>
    </w:p>
    <w:p w:rsidR="0093391F" w:rsidRDefault="0093391F" w:rsidP="0093391F">
      <w:pPr>
        <w:pStyle w:val="SingleTxt"/>
        <w:numPr>
          <w:ilvl w:val="0"/>
          <w:numId w:val="8"/>
        </w:numPr>
        <w:tabs>
          <w:tab w:val="clear" w:pos="475"/>
          <w:tab w:val="num" w:pos="1742"/>
        </w:tabs>
        <w:suppressAutoHyphens w:val="0"/>
        <w:ind w:left="1267"/>
        <w:rPr>
          <w:lang w:val="es-ES_tradnl"/>
        </w:rPr>
      </w:pPr>
      <w:r w:rsidRPr="00586769">
        <w:rPr>
          <w:lang w:val="es-ES_tradnl"/>
        </w:rPr>
        <w:t xml:space="preserve">En particular, en la sección se presta una mayor atención a las corrientes de financiación, incluidos el gasto nacional y la financiación internacional pertinentes para los respectivos sectores, iniciativas, grupos de población y países. Se dispone de datos desglosados para muchas de las esferas pertinentes, aunque no para todas. Por ejemplo, en la esfera de la infraestructura, el </w:t>
      </w:r>
      <w:r>
        <w:rPr>
          <w:lang w:val="es-ES_tradnl"/>
        </w:rPr>
        <w:t>Equipo de Tareas</w:t>
      </w:r>
      <w:r w:rsidRPr="00586769">
        <w:rPr>
          <w:lang w:val="es-ES_tradnl"/>
        </w:rPr>
        <w:t xml:space="preserve"> aprovechará las numerosas pero fragmentadas fuentes de datos existentes a fin de presentar un panorama completo. Los análisis cualitativos y los progresos en los procesos internacionales complementarán las evaluaciones cuantitativas, por ejemplo, con respecto a las estrategias para el empleo pleno y productivo y la promoción de la igualdad de género. El </w:t>
      </w:r>
      <w:r>
        <w:rPr>
          <w:lang w:val="es-ES_tradnl"/>
        </w:rPr>
        <w:t>Equipo de Tareas</w:t>
      </w:r>
      <w:r w:rsidRPr="00586769">
        <w:rPr>
          <w:lang w:val="es-ES_tradnl"/>
        </w:rPr>
        <w:t xml:space="preserve"> analizará también el impacto de los cambios financieros y en materia de políticas sobre los resultados y los progresos hacia la consecución de los objetivos, y señalará las enseñanzas extraídas de las experiencias en los planos nacional, regional y mundial.</w:t>
      </w:r>
    </w:p>
    <w:p w:rsidR="0093391F" w:rsidRPr="008C761A" w:rsidRDefault="0093391F" w:rsidP="0093391F">
      <w:pPr>
        <w:pStyle w:val="SingleTxt"/>
        <w:spacing w:after="0" w:line="120" w:lineRule="exact"/>
        <w:rPr>
          <w:sz w:val="10"/>
          <w:lang w:val="es-ES_tradnl"/>
        </w:rPr>
      </w:pPr>
    </w:p>
    <w:p w:rsidR="0093391F" w:rsidRPr="008C761A" w:rsidRDefault="0093391F" w:rsidP="0093391F">
      <w:pPr>
        <w:pStyle w:val="SingleTxt"/>
        <w:spacing w:after="0" w:line="120" w:lineRule="exact"/>
        <w:rPr>
          <w:sz w:val="10"/>
          <w:lang w:val="es-ES_tradnl"/>
        </w:rPr>
      </w:pPr>
    </w:p>
    <w:p w:rsidR="0093391F" w:rsidRDefault="0093391F" w:rsidP="0093391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Pr>
          <w:lang w:val="es-ES_tradnl"/>
        </w:rPr>
        <w:tab/>
      </w:r>
      <w:r>
        <w:rPr>
          <w:lang w:val="es-ES_tradnl"/>
        </w:rPr>
        <w:tab/>
      </w:r>
      <w:r w:rsidRPr="00586769">
        <w:rPr>
          <w:lang w:val="es-ES_tradnl"/>
        </w:rPr>
        <w:t>Recursos públicos nacionales</w:t>
      </w:r>
    </w:p>
    <w:p w:rsidR="0093391F" w:rsidRPr="008C761A" w:rsidRDefault="0093391F" w:rsidP="0093391F">
      <w:pPr>
        <w:pStyle w:val="SingleTxt"/>
        <w:spacing w:after="0" w:line="120" w:lineRule="exact"/>
        <w:rPr>
          <w:sz w:val="10"/>
          <w:lang w:val="es-ES_tradnl"/>
        </w:rPr>
      </w:pPr>
    </w:p>
    <w:p w:rsidR="0093391F" w:rsidRPr="00586769" w:rsidRDefault="0093391F" w:rsidP="0093391F">
      <w:pPr>
        <w:pStyle w:val="SingleTxt"/>
        <w:spacing w:after="0" w:line="120" w:lineRule="exact"/>
        <w:rPr>
          <w:sz w:val="10"/>
          <w:lang w:val="es-ES_tradnl"/>
        </w:rPr>
      </w:pPr>
    </w:p>
    <w:p w:rsidR="0093391F" w:rsidRDefault="0093391F" w:rsidP="0093391F">
      <w:pPr>
        <w:pStyle w:val="SingleTxt"/>
        <w:numPr>
          <w:ilvl w:val="0"/>
          <w:numId w:val="8"/>
        </w:numPr>
        <w:tabs>
          <w:tab w:val="clear" w:pos="475"/>
          <w:tab w:val="num" w:pos="1742"/>
        </w:tabs>
        <w:suppressAutoHyphens w:val="0"/>
        <w:ind w:left="1267"/>
        <w:rPr>
          <w:lang w:val="es-ES_tradnl"/>
        </w:rPr>
      </w:pPr>
      <w:r w:rsidRPr="00586769">
        <w:rPr>
          <w:lang w:val="es-ES_tradnl"/>
        </w:rPr>
        <w:t>La financiación pública es esencial para</w:t>
      </w:r>
      <w:r>
        <w:rPr>
          <w:lang w:val="es-ES_tradnl"/>
        </w:rPr>
        <w:t xml:space="preserve"> </w:t>
      </w:r>
      <w:r w:rsidRPr="00586769">
        <w:rPr>
          <w:lang w:val="es-ES_tradnl"/>
        </w:rPr>
        <w:t xml:space="preserve">suministrar bienes y servicios públicos, aumentar la equidad y ayudar en la gestión de la estabilidad macroeconómica. Constituye un componente central de la financiación de los distintos objetivos y metas, así como para el pacto social de la Agenda de Acción de Addis Abeba. La sección sobre los recursos públicos nacionales se centra en el aumento de los recursos y los gastos, así como en su calidad y en qué medida están en consonancia con el desarrollo sostenible. </w:t>
      </w:r>
    </w:p>
    <w:p w:rsidR="0093391F" w:rsidRDefault="0093391F" w:rsidP="0093391F">
      <w:pPr>
        <w:pStyle w:val="SingleTxt"/>
        <w:numPr>
          <w:ilvl w:val="0"/>
          <w:numId w:val="8"/>
        </w:numPr>
        <w:tabs>
          <w:tab w:val="clear" w:pos="475"/>
          <w:tab w:val="num" w:pos="1742"/>
        </w:tabs>
        <w:suppressAutoHyphens w:val="0"/>
        <w:ind w:left="1267"/>
        <w:rPr>
          <w:lang w:val="es-ES_tradnl"/>
        </w:rPr>
      </w:pPr>
      <w:r w:rsidRPr="00586769">
        <w:rPr>
          <w:lang w:val="es-ES_tradnl"/>
        </w:rPr>
        <w:t>En promedio, países han aumentado sus ingresos fiscales durante los últimos 15 años (véase el gráfico II), aunque queda margen de mejora. En numerosos países, la movilización de los recursos internos sigue siendo insuficiente para satisfacer las necesidades de desarrollo sostenible. La Agenda de Acción de Addis A</w:t>
      </w:r>
      <w:r>
        <w:rPr>
          <w:lang w:val="es-ES_tradnl"/>
        </w:rPr>
        <w:t>be</w:t>
      </w:r>
      <w:r w:rsidRPr="00586769">
        <w:rPr>
          <w:lang w:val="es-ES_tradnl"/>
        </w:rPr>
        <w:t>ba reconoce que el principal impulsor de la movilización de recursos nacionales es el crecimiento económico, con el apoyo de políticas racionales y un entorno propicio en todos los niveles. Observa también la necesidad de fortalecer la administración tributaria, aplicar políticas para generar recursos adicionales y combatir la corrupción en todas sus formas. Al mismo tiempo, destaca la importancia de la lucha contra las corrientes financieras ilícitas. En un mundo globalizado, hay límites a lo que pueden hacer los países a través de sus propias políticas nacionales; por tanto, la Agenda de Acción de Addis Abeba también exhorta al fortalecimiento de la cooperación internacional en cuestiones de tributación.</w:t>
      </w:r>
    </w:p>
    <w:p w:rsidR="0093391F" w:rsidRDefault="0093391F" w:rsidP="0093391F">
      <w:pPr>
        <w:pStyle w:val="SingleTxt"/>
        <w:numPr>
          <w:ilvl w:val="0"/>
          <w:numId w:val="8"/>
        </w:numPr>
        <w:tabs>
          <w:tab w:val="clear" w:pos="475"/>
          <w:tab w:val="num" w:pos="1742"/>
        </w:tabs>
        <w:suppressAutoHyphens w:val="0"/>
        <w:ind w:left="1267"/>
        <w:rPr>
          <w:lang w:val="es-ES_tradnl"/>
        </w:rPr>
      </w:pPr>
      <w:r w:rsidRPr="00586769">
        <w:rPr>
          <w:lang w:val="es-ES_tradnl"/>
        </w:rPr>
        <w:t xml:space="preserve">Los compromisos en la Agenda de Acción tienen como objetivo abordar estos retos, sobre la base del principio de la titularidad nacional. A fin de hacer un seguimiento de los compromisos y las medidas en estas esferas, el </w:t>
      </w:r>
      <w:r>
        <w:rPr>
          <w:lang w:val="es-ES_tradnl"/>
        </w:rPr>
        <w:t>Equipo de Tareas</w:t>
      </w:r>
      <w:r w:rsidRPr="00586769">
        <w:rPr>
          <w:lang w:val="es-ES_tradnl"/>
        </w:rPr>
        <w:t xml:space="preserve"> evaluará las tendencias en la tributación y la movilización de los recursos nacionales, las corrientes financieras ilícitas y la devolución de los activos robados, y la cooperación internacional en cuestiones de tributación. El informe del </w:t>
      </w:r>
      <w:r>
        <w:rPr>
          <w:lang w:val="es-ES_tradnl"/>
        </w:rPr>
        <w:t>Equipo de Tareas</w:t>
      </w:r>
      <w:r w:rsidRPr="00586769">
        <w:rPr>
          <w:lang w:val="es-ES_tradnl"/>
        </w:rPr>
        <w:t xml:space="preserve"> describe también la forma en que el </w:t>
      </w:r>
      <w:r>
        <w:rPr>
          <w:lang w:val="es-ES_tradnl"/>
        </w:rPr>
        <w:t>Equipo de Tareas</w:t>
      </w:r>
      <w:r w:rsidRPr="00586769">
        <w:rPr>
          <w:lang w:val="es-ES_tradnl"/>
        </w:rPr>
        <w:t xml:space="preserve"> procederá a examinar la ejecución del presupuesto y los gastos en apoyo de la reducción de la pobreza, el desarrollo sostenible y la consecución de los Objetivos de Desarrollo Sostenible, así como la forma en que se hará un seguimiento de otros temas, como las industrias extractivas, los bancos nacionales de desarrollo y finanzas subnacionales. </w:t>
      </w:r>
    </w:p>
    <w:p w:rsidR="0093391F" w:rsidRPr="00586769" w:rsidRDefault="0093391F" w:rsidP="0093391F">
      <w:pPr>
        <w:pStyle w:val="SingleTxt"/>
        <w:spacing w:after="0" w:line="120" w:lineRule="exact"/>
        <w:rPr>
          <w:sz w:val="10"/>
          <w:lang w:val="es-ES_tradnl"/>
        </w:rPr>
      </w:pPr>
    </w:p>
    <w:p w:rsidR="0093391F" w:rsidRDefault="0093391F" w:rsidP="0093391F">
      <w:pPr>
        <w:suppressAutoHyphens w:val="0"/>
        <w:spacing w:line="240" w:lineRule="auto"/>
        <w:rPr>
          <w:b/>
          <w:spacing w:val="2"/>
          <w:kern w:val="14"/>
          <w:lang w:val="es-ES_tradnl"/>
        </w:rPr>
      </w:pPr>
      <w:r>
        <w:rPr>
          <w:lang w:val="es-ES_tradnl"/>
        </w:rPr>
        <w:br w:type="page"/>
      </w:r>
    </w:p>
    <w:p w:rsidR="0093391F" w:rsidRDefault="0093391F" w:rsidP="0093391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es-ES_tradnl"/>
        </w:rPr>
      </w:pPr>
      <w:r>
        <w:rPr>
          <w:b w:val="0"/>
          <w:lang w:val="es-ES_tradnl"/>
        </w:rPr>
        <w:tab/>
      </w:r>
      <w:r>
        <w:rPr>
          <w:b w:val="0"/>
          <w:lang w:val="es-ES_tradnl"/>
        </w:rPr>
        <w:tab/>
      </w:r>
      <w:r w:rsidRPr="00586769">
        <w:rPr>
          <w:b w:val="0"/>
          <w:lang w:val="es-ES_tradnl"/>
        </w:rPr>
        <w:t>Gráfico II</w:t>
      </w:r>
    </w:p>
    <w:p w:rsidR="0093391F" w:rsidRDefault="0093391F" w:rsidP="0093391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2820" w:hanging="1267"/>
        <w:rPr>
          <w:lang w:val="es-ES_tradnl"/>
        </w:rPr>
      </w:pPr>
      <w:r>
        <w:rPr>
          <w:lang w:val="es-ES_tradnl"/>
        </w:rPr>
        <w:tab/>
      </w:r>
      <w:r>
        <w:rPr>
          <w:lang w:val="es-ES_tradnl"/>
        </w:rPr>
        <w:tab/>
      </w:r>
      <w:r w:rsidRPr="00586769">
        <w:rPr>
          <w:lang w:val="es-ES_tradnl"/>
        </w:rPr>
        <w:t>Mediana de los ingresos tributarios como porcentaje del PIB por grupo de ingresos, 1990-2013</w:t>
      </w:r>
    </w:p>
    <w:p w:rsidR="0093391F" w:rsidRPr="00586769" w:rsidRDefault="0093391F" w:rsidP="0093391F">
      <w:pPr>
        <w:pStyle w:val="SingleTxt"/>
        <w:spacing w:after="0" w:line="120" w:lineRule="exact"/>
        <w:rPr>
          <w:sz w:val="10"/>
          <w:lang w:val="es-ES_tradnl"/>
        </w:rPr>
      </w:pPr>
      <w:r>
        <w:rPr>
          <w:noProof/>
          <w:w w:val="100"/>
          <w:sz w:val="10"/>
          <w:lang w:val="en-GB" w:eastAsia="en-GB"/>
        </w:rPr>
        <mc:AlternateContent>
          <mc:Choice Requires="wpg">
            <w:drawing>
              <wp:anchor distT="0" distB="0" distL="114300" distR="114300" simplePos="0" relativeHeight="251661312" behindDoc="0" locked="0" layoutInCell="1" allowOverlap="1" wp14:anchorId="6A11DCCF" wp14:editId="4A50CE09">
                <wp:simplePos x="0" y="0"/>
                <wp:positionH relativeFrom="column">
                  <wp:posOffset>652145</wp:posOffset>
                </wp:positionH>
                <wp:positionV relativeFrom="paragraph">
                  <wp:posOffset>109855</wp:posOffset>
                </wp:positionV>
                <wp:extent cx="5667375" cy="2442210"/>
                <wp:effectExtent l="0" t="0" r="9525" b="0"/>
                <wp:wrapTopAndBottom/>
                <wp:docPr id="26" name="Group 26"/>
                <wp:cNvGraphicFramePr/>
                <a:graphic xmlns:a="http://schemas.openxmlformats.org/drawingml/2006/main">
                  <a:graphicData uri="http://schemas.microsoft.com/office/word/2010/wordprocessingGroup">
                    <wpg:wgp>
                      <wpg:cNvGrpSpPr/>
                      <wpg:grpSpPr>
                        <a:xfrm>
                          <a:off x="0" y="0"/>
                          <a:ext cx="5667375" cy="2442210"/>
                          <a:chOff x="0" y="-14633"/>
                          <a:chExt cx="5674502" cy="2443137"/>
                        </a:xfrm>
                      </wpg:grpSpPr>
                      <pic:pic xmlns:pic="http://schemas.openxmlformats.org/drawingml/2006/picture">
                        <pic:nvPicPr>
                          <pic:cNvPr id="27" name="Picture 27" descr="Chapter2A_Figur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7813"/>
                            <a:ext cx="5373584" cy="2410691"/>
                          </a:xfrm>
                          <a:prstGeom prst="rect">
                            <a:avLst/>
                          </a:prstGeom>
                          <a:noFill/>
                          <a:ln>
                            <a:noFill/>
                          </a:ln>
                        </pic:spPr>
                      </pic:pic>
                      <wps:wsp>
                        <wps:cNvPr id="28" name="Text Box 2"/>
                        <wps:cNvSpPr txBox="1">
                          <a:spLocks noChangeArrowheads="1"/>
                        </wps:cNvSpPr>
                        <wps:spPr bwMode="auto">
                          <a:xfrm>
                            <a:off x="4757479" y="-14633"/>
                            <a:ext cx="917023" cy="1053789"/>
                          </a:xfrm>
                          <a:prstGeom prst="rect">
                            <a:avLst/>
                          </a:prstGeom>
                          <a:solidFill>
                            <a:sysClr val="window" lastClr="FFFFFF"/>
                          </a:solidFill>
                          <a:ln w="9525">
                            <a:noFill/>
                            <a:miter lim="800000"/>
                            <a:headEnd/>
                            <a:tailEnd/>
                          </a:ln>
                        </wps:spPr>
                        <wps:txbx>
                          <w:txbxContent>
                            <w:p w:rsidR="0093391F" w:rsidRDefault="0093391F" w:rsidP="0093391F">
                              <w:pPr>
                                <w:spacing w:line="160" w:lineRule="exact"/>
                                <w:rPr>
                                  <w:sz w:val="16"/>
                                  <w:szCs w:val="16"/>
                                  <w:lang w:val="es-ES_tradnl"/>
                                </w:rPr>
                              </w:pPr>
                              <w:r w:rsidRPr="00271962">
                                <w:rPr>
                                  <w:sz w:val="16"/>
                                  <w:szCs w:val="16"/>
                                  <w:lang w:val="es-ES_tradnl"/>
                                </w:rPr>
                                <w:t xml:space="preserve">Países de altos </w:t>
                              </w:r>
                            </w:p>
                            <w:p w:rsidR="0093391F" w:rsidRPr="00271962" w:rsidRDefault="0093391F" w:rsidP="0093391F">
                              <w:pPr>
                                <w:spacing w:line="160" w:lineRule="exact"/>
                                <w:rPr>
                                  <w:sz w:val="16"/>
                                  <w:szCs w:val="16"/>
                                  <w:lang w:val="es-ES_tradnl"/>
                                </w:rPr>
                              </w:pPr>
                              <w:r w:rsidRPr="00271962">
                                <w:rPr>
                                  <w:sz w:val="16"/>
                                  <w:szCs w:val="16"/>
                                  <w:lang w:val="es-ES_tradnl"/>
                                </w:rPr>
                                <w:t>ingresos</w:t>
                              </w:r>
                            </w:p>
                            <w:p w:rsidR="0093391F" w:rsidRPr="00CC323C" w:rsidRDefault="0093391F" w:rsidP="0093391F">
                              <w:pPr>
                                <w:spacing w:line="240" w:lineRule="auto"/>
                                <w:rPr>
                                  <w:sz w:val="2"/>
                                  <w:szCs w:val="16"/>
                                  <w:lang w:val="es-ES_tradnl"/>
                                </w:rPr>
                              </w:pPr>
                            </w:p>
                            <w:p w:rsidR="0093391F" w:rsidRPr="00271962" w:rsidRDefault="0093391F" w:rsidP="0093391F">
                              <w:pPr>
                                <w:spacing w:line="170" w:lineRule="exact"/>
                                <w:rPr>
                                  <w:sz w:val="16"/>
                                  <w:szCs w:val="16"/>
                                  <w:lang w:val="es-ES_tradnl"/>
                                </w:rPr>
                              </w:pPr>
                              <w:r w:rsidRPr="00271962">
                                <w:rPr>
                                  <w:sz w:val="16"/>
                                  <w:szCs w:val="16"/>
                                  <w:lang w:val="es-ES_tradnl"/>
                                </w:rPr>
                                <w:t>Países de ingresos</w:t>
                              </w:r>
                              <w:r>
                                <w:rPr>
                                  <w:sz w:val="16"/>
                                  <w:szCs w:val="16"/>
                                  <w:lang w:val="es-ES_tradnl"/>
                                </w:rPr>
                                <w:br/>
                              </w:r>
                              <w:r w:rsidRPr="00271962">
                                <w:rPr>
                                  <w:sz w:val="16"/>
                                  <w:szCs w:val="16"/>
                                  <w:lang w:val="es-ES_tradnl"/>
                                </w:rPr>
                                <w:t>medianos altos</w:t>
                              </w:r>
                            </w:p>
                            <w:p w:rsidR="0093391F" w:rsidRPr="00271962" w:rsidRDefault="0093391F" w:rsidP="0093391F">
                              <w:pPr>
                                <w:spacing w:line="120" w:lineRule="exact"/>
                                <w:rPr>
                                  <w:sz w:val="10"/>
                                  <w:szCs w:val="16"/>
                                  <w:lang w:val="es-ES_tradnl"/>
                                </w:rPr>
                              </w:pPr>
                            </w:p>
                            <w:p w:rsidR="0093391F" w:rsidRPr="00271962" w:rsidRDefault="0093391F" w:rsidP="0093391F">
                              <w:pPr>
                                <w:spacing w:line="160" w:lineRule="exact"/>
                                <w:rPr>
                                  <w:sz w:val="16"/>
                                  <w:szCs w:val="16"/>
                                  <w:lang w:val="es-ES_tradnl"/>
                                </w:rPr>
                              </w:pPr>
                              <w:r w:rsidRPr="00271962">
                                <w:rPr>
                                  <w:sz w:val="16"/>
                                  <w:szCs w:val="16"/>
                                  <w:lang w:val="es-ES_tradnl"/>
                                </w:rPr>
                                <w:t>Países de ingresos medianos bajos</w:t>
                              </w:r>
                            </w:p>
                            <w:p w:rsidR="0093391F" w:rsidRPr="00271962" w:rsidRDefault="0093391F" w:rsidP="0093391F">
                              <w:pPr>
                                <w:spacing w:line="120" w:lineRule="exact"/>
                                <w:rPr>
                                  <w:sz w:val="10"/>
                                  <w:szCs w:val="16"/>
                                  <w:lang w:val="es-ES_tradnl"/>
                                </w:rPr>
                              </w:pPr>
                            </w:p>
                            <w:p w:rsidR="0093391F" w:rsidRDefault="0093391F" w:rsidP="0093391F">
                              <w:pPr>
                                <w:spacing w:line="160" w:lineRule="exact"/>
                                <w:rPr>
                                  <w:sz w:val="16"/>
                                  <w:szCs w:val="16"/>
                                  <w:lang w:val="es-ES_tradnl"/>
                                </w:rPr>
                              </w:pPr>
                              <w:r w:rsidRPr="00271962">
                                <w:rPr>
                                  <w:sz w:val="16"/>
                                  <w:szCs w:val="16"/>
                                  <w:lang w:val="es-ES_tradnl"/>
                                </w:rPr>
                                <w:t xml:space="preserve">Países de bajos </w:t>
                              </w:r>
                            </w:p>
                            <w:p w:rsidR="0093391F" w:rsidRPr="00271962" w:rsidRDefault="0093391F" w:rsidP="0093391F">
                              <w:pPr>
                                <w:spacing w:line="160" w:lineRule="exact"/>
                                <w:rPr>
                                  <w:sz w:val="16"/>
                                  <w:szCs w:val="16"/>
                                  <w:lang w:val="es-ES_tradnl"/>
                                </w:rPr>
                              </w:pPr>
                              <w:r>
                                <w:rPr>
                                  <w:sz w:val="16"/>
                                  <w:szCs w:val="16"/>
                                  <w:lang w:val="es-ES_tradnl"/>
                                </w:rPr>
                                <w:t>in</w:t>
                              </w:r>
                              <w:r w:rsidRPr="00271962">
                                <w:rPr>
                                  <w:sz w:val="16"/>
                                  <w:szCs w:val="16"/>
                                  <w:lang w:val="es-ES_tradnl"/>
                                </w:rPr>
                                <w:t>gresos</w:t>
                              </w:r>
                            </w:p>
                          </w:txbxContent>
                        </wps:txbx>
                        <wps:bodyPr rot="0" vert="horz" wrap="square" lIns="0" tIns="0" rIns="0" bIns="0" anchor="t" anchorCtr="0">
                          <a:noAutofit/>
                        </wps:bodyPr>
                      </wps:wsp>
                      <wps:wsp>
                        <wps:cNvPr id="29" name="Text Box 2"/>
                        <wps:cNvSpPr txBox="1">
                          <a:spLocks noChangeArrowheads="1"/>
                        </wps:cNvSpPr>
                        <wps:spPr bwMode="auto">
                          <a:xfrm>
                            <a:off x="0" y="5937"/>
                            <a:ext cx="224790" cy="2346960"/>
                          </a:xfrm>
                          <a:prstGeom prst="rect">
                            <a:avLst/>
                          </a:prstGeom>
                          <a:solidFill>
                            <a:sysClr val="window" lastClr="FFFFFF"/>
                          </a:solidFill>
                          <a:ln w="9525">
                            <a:noFill/>
                            <a:miter lim="800000"/>
                            <a:headEnd/>
                            <a:tailEnd/>
                          </a:ln>
                        </wps:spPr>
                        <wps:txbx>
                          <w:txbxContent>
                            <w:p w:rsidR="0093391F" w:rsidRDefault="0093391F" w:rsidP="0093391F">
                              <w:pPr>
                                <w:spacing w:line="240" w:lineRule="auto"/>
                                <w:rPr>
                                  <w:sz w:val="16"/>
                                  <w:szCs w:val="16"/>
                                  <w:lang w:val="es-ES_tradnl"/>
                                </w:rPr>
                              </w:pPr>
                              <w:r>
                                <w:rPr>
                                  <w:sz w:val="16"/>
                                  <w:szCs w:val="16"/>
                                  <w:lang w:val="es-ES_tradnl"/>
                                </w:rPr>
                                <w:t>0,25</w:t>
                              </w: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16"/>
                                  <w:szCs w:val="16"/>
                                  <w:lang w:val="es-ES_tradnl"/>
                                </w:rPr>
                              </w:pPr>
                              <w:r>
                                <w:rPr>
                                  <w:sz w:val="16"/>
                                  <w:szCs w:val="16"/>
                                  <w:lang w:val="es-ES_tradnl"/>
                                </w:rPr>
                                <w:t>0,2</w:t>
                              </w: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16"/>
                                  <w:szCs w:val="16"/>
                                  <w:lang w:val="es-ES_tradnl"/>
                                </w:rPr>
                              </w:pPr>
                              <w:r>
                                <w:rPr>
                                  <w:sz w:val="16"/>
                                  <w:szCs w:val="16"/>
                                  <w:lang w:val="es-ES_tradnl"/>
                                </w:rPr>
                                <w:t>0,15</w:t>
                              </w: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Pr="00271962" w:rsidRDefault="0093391F" w:rsidP="0093391F">
                              <w:pPr>
                                <w:spacing w:line="240" w:lineRule="auto"/>
                                <w:rPr>
                                  <w:sz w:val="2"/>
                                  <w:szCs w:val="16"/>
                                  <w:lang w:val="es-ES_tradnl"/>
                                </w:rPr>
                              </w:pPr>
                            </w:p>
                            <w:p w:rsidR="0093391F" w:rsidRDefault="0093391F" w:rsidP="0093391F">
                              <w:pPr>
                                <w:spacing w:line="240" w:lineRule="auto"/>
                                <w:rPr>
                                  <w:sz w:val="16"/>
                                  <w:szCs w:val="16"/>
                                  <w:lang w:val="es-ES_tradnl"/>
                                </w:rPr>
                              </w:pPr>
                              <w:r>
                                <w:rPr>
                                  <w:sz w:val="16"/>
                                  <w:szCs w:val="16"/>
                                  <w:lang w:val="es-ES_tradnl"/>
                                </w:rPr>
                                <w:t>0,1</w:t>
                              </w: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Pr="00271962" w:rsidRDefault="0093391F" w:rsidP="0093391F">
                              <w:pPr>
                                <w:spacing w:line="240" w:lineRule="auto"/>
                                <w:rPr>
                                  <w:sz w:val="2"/>
                                  <w:szCs w:val="16"/>
                                  <w:lang w:val="es-ES_tradnl"/>
                                </w:rPr>
                              </w:pPr>
                            </w:p>
                            <w:p w:rsidR="0093391F" w:rsidRDefault="0093391F" w:rsidP="0093391F">
                              <w:pPr>
                                <w:spacing w:line="240" w:lineRule="auto"/>
                                <w:rPr>
                                  <w:sz w:val="16"/>
                                  <w:szCs w:val="16"/>
                                  <w:lang w:val="es-ES_tradnl"/>
                                </w:rPr>
                              </w:pPr>
                              <w:r>
                                <w:rPr>
                                  <w:sz w:val="16"/>
                                  <w:szCs w:val="16"/>
                                  <w:lang w:val="es-ES_tradnl"/>
                                </w:rPr>
                                <w:t>0,05</w:t>
                              </w: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Pr="00271962" w:rsidRDefault="0093391F" w:rsidP="0093391F">
                              <w:pPr>
                                <w:spacing w:line="240" w:lineRule="auto"/>
                                <w:rPr>
                                  <w:sz w:val="2"/>
                                  <w:szCs w:val="16"/>
                                  <w:lang w:val="es-ES_tradnl"/>
                                </w:rPr>
                              </w:pPr>
                            </w:p>
                            <w:p w:rsidR="0093391F" w:rsidRPr="00271962" w:rsidRDefault="0093391F" w:rsidP="0093391F">
                              <w:pPr>
                                <w:spacing w:line="120" w:lineRule="exact"/>
                                <w:rPr>
                                  <w:sz w:val="16"/>
                                  <w:szCs w:val="16"/>
                                  <w:lang w:val="es-ES_tradnl"/>
                                </w:rPr>
                              </w:pPr>
                              <w:r w:rsidRPr="00271962">
                                <w:rPr>
                                  <w:sz w:val="16"/>
                                  <w:szCs w:val="16"/>
                                  <w:lang w:val="es-ES_tradnl"/>
                                </w:rPr>
                                <w:t>0</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left:0;text-align:left;margin-left:51.35pt;margin-top:8.65pt;width:446.25pt;height:192.3pt;z-index:251661312;mso-width-relative:margin;mso-height-relative:margin" coordorigin=",-146" coordsize="56745,24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yqJKAQAAGELAAAOAAAAZHJzL2Uyb0RvYy54bWzMVttu4zYQfS/QfyD4&#10;7liSZcs2oiy8zgULbNugu30uaIqyiJVIlaQtu0X/vTOk5NhJgKb7UMRAlOFlhjNnzgx5/eHQ1GQv&#10;jJVa5TS+iigRiutCqm1Of/t6P5pTYh1TBau1Ejk9Cks/3Pz4w3XXLkWiK10XwhAwouyya3NaOdcu&#10;x2PLK9Ewe6VboWCx1KZhDoZmOy4M68B6U4+TKJqNO22K1mgurIXZ27BIb7z9shTc/VKWVjhS5xR8&#10;c/5r/HeD3/HNNVtuDWsryXs32Hd40TCp4NCTqVvmGNkZ+cJUI7nRVpfuiutmrMtScuFjgGji6Fk0&#10;D0bvWh/Ldtlt2xNMAO0znL7bLP95/2iILHKazChRrIEc+WMJjAGcrt0uYc+Dab+0j6af2IYRxnso&#10;TYP/IRJy8LAeT7CKgyMcJqezWTbJppRwWEvSNEniHnheQXae9EZxOptMQk54dXdSz9JplJzUJ/Ek&#10;wz3j4fQxOnnyqZV8CX89WCC9AOvfSQVabmcE7Y00b7LRMPNt144gry1zciNr6Y6eo5BBdErtHyV/&#10;NGFwhns24A7LeCpJYKYQlgNN1xVrnTDJ6vd7uUWPIG60herBGMNgP2v+zRKlYbvaipVtgfdQjR6l&#10;y+1jHF54sqlley/rGrOIch8zHP6MY6/AFvh7q/muEcqFgjSihvC1spVsLSVmKZqNAH6ZT0UMOYRm&#10;4IBjrZHK+YoBlny2Dk9Hvvia+SuZr6JokXwcrafRepRG2d1otUizURbdZWmUzuN1vP4bteN0ubMC&#10;wmf1bSt712H2hfOvFkjfSkLp+RIme+YbRaAXOORpNrgIjEOE0Fdr+K8AMuwD2RnheIViCUD287D5&#10;tOBRfwIac2ChnMim+0kXgAbbOe3BeLWc4mwe91WBEPmSmmST6TwdaiKOZouQ7aEmgBbGugehG4IC&#10;wA/e+iPYHuAO8Q1b0HOlkQQ+nlpdTEAgOONjQK97EYLA9gBt2w6cgdHbgMem/VrD+wJ0F+Almj2r&#10;ELhDQmf6ivF/1AeSILX7XdiYiDvANFLeJ6R9VhDG6K4SrAD3AkxnqsHOm9KRZtMszRaUQB8771VD&#10;VhZxFiWTkJQ4mk6y+eKiUf3npFhdy2IoTnu069oEhsINWOiOkppZB5M5vfe//rQLtVqRLqeLaTL1&#10;2JzluZHQWkgtm5zOI/yhOlsiUHeq8LJjsg7ywAJELrAAJXfYHPpMbHRxhEQYDWSDmxbeBCBU2vxJ&#10;SQf3a07tHzuGPbX+pCAPeBkPghmEzSAwxUE1p46SIK4djKI+ghWUSyk9idGJcDLQEgfAxv+LlkCE&#10;d0FLgBIIOV2EazH0UWwSSQJkhUV/7U7S2WLmMwyZHNrM0ADe2CMuePVe6egfM77Kn7jxPljp3ynw&#10;jvN3Sv/mxIfi+diz+OllfPM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0Op&#10;0+EAAAAKAQAADwAAAGRycy9kb3ducmV2LnhtbEyPwUrDQBCG74LvsIzgzW6SWmtiNqUU9VQKtoJ4&#10;m2anSWh2N2S3Sfr2jie9zc98/PNNvppMKwbqfeOsgngWgSBbOt3YSsHn4e3hGYQPaDW2zpKCK3lY&#10;Fbc3OWbajfaDhn2oBJdYn6GCOoQuk9KXNRn0M9eR5d3J9QYDx76SuseRy00rkyh6kgYbyxdq7GhT&#10;U3neX4yC9xHH9Tx+Hbbn0+b6fVjsvrYxKXV/N61fQASawh8Mv/qsDgU7Hd3Fai9azlGyZJSH5RwE&#10;A2m6SEAcFTxGcQqyyOX/F4ofAAAA//8DAFBLAwQKAAAAAAAAACEAECmo9eDmAADg5gAAFAAAAGRy&#10;cy9tZWRpYS9pbWFnZTEucG5niVBORw0KGgoAAAANSUhEUgAABuQAAAMYCAYAAAAzWoExAAAACXBI&#10;WXMAAC4jAAAuIwF4pT92AAAAGXRFWHRTb2Z0d2FyZQBBZG9iZSBJbWFnZVJlYWR5ccllPAAA5m1J&#10;REFUeNrs3QtwHHeZ7/1H0mg0cnyTYyuxkziJFOeyWUiyEhB2N5CL5AoUxwQOEu/ZwGF9NmW/Wc6b&#10;gqrdlci+sLuHd4m1UMW+1GGzVsGhWJJzCos3ITkUpGJB2A1suFgkIZjYSSQnTiwnstH4PtJII739&#10;tLrlVqt7pmem5/79VHVJmunp6cuo5/Kb5/nXzc/PCwAAAAAAAAAAAIDCqCOQAwAAAAAAAAAAAAqH&#10;QA4AAAAAAAAAAAAoIAI5AAAAAAAAAAAAoIAI5AAAAAAAAAAAAIACWhbIRWPNbcaPHcbUY0xt1sXD&#10;OiWnEgO53ImxzBZreV3W1GJdNWIte8BYdjzDMvZat03LWE4dhxUAAAAAAAAAAOQrGmteEqKQQSBX&#10;SwI544HVYfzQ4KvFZ34N0LozhWeuB6sGcbvTLFPp8nqN5Q6nWc5khmXwzwAAAAAAAAAAQBnINcgK&#10;cjsry9gjC0VFWvDTX27bkeN9FW27UHz1jgOtB9gdxmlANuL4234wZGOHZA7S9Po91jqkmwcAAAAA&#10;AAAAANQ2O7RSfVZhENuFslbv+N1ZxaYVa53JqYRWw3UavztT2K4sHwRD1s9Ba5l1VoLc7rhOrPvu&#10;81qAlQrbhu1leE0cUgAAAAAAAAAAqlpbhr/ZLpQdM5CzKtOc47P1J6cSi5Vx1thxzkq5wIGccVs7&#10;iNvpWuaYMfUav445ZvcbI85ZHTfCYQMAAAAAAAAAoGYNOH7XAqMhtgvlLmL9dAZscStEc9MDb1eq&#10;9URjzS1Bx5JzBnEe9L52Wb/7pb0drgchAAAAAAAAAACoQTq2WjTWrMU+WswzpAVAbBfKnR3IOQMv&#10;v/DMfbneZrgE60yFHAAAAAAAAAAANcynsIjtQtmyx5DLNZALg7M6z6/80nlfe6Ox5nlr0t93WS03&#10;AQAAAAAAAAAAgLJjV8g5Ay3PlpDanjIaaw71zo3l6ZhxzrDNr+KuxefyLmvqM5bVb411BwAAAAAA&#10;AAAAqpQW7Dj/Tk4l6tLMu0MWcgTNQTSP0DaQWoA0aNxu2Lp+d5Bl+Sy3w1r2sDUNBh3uK9vtcl2/&#10;U6vpdHgx43fnurRkuy6OZXQ4tkesZej+GjaWM+RzW523x7GPnbcdsW47HHCbzZzHWqZzm8as5Q04&#10;23ha8/U57nvEmgaCtvu0cqoex7ZLLssJom5+ft5zg4PumDz+YfQA73McnDFjee0+8+p8zgeN86BK&#10;WOsEAAAAAAAAAADyl01olu3tAs6jGcIeSd/tT9tDauCyy29Z7vsyrDOmvWmWq1lGt7GckbD3mTuj&#10;kYXQSLexJdd10S6EshBqpaPB3k7X7Vqs2/UF2DQN03q9wkGPbYpbx6Ml3fa4g9QctrvFup8dGdZd&#10;Q7n+MP4nIiX8f9Qd5QzVev1mNDa20+efqcf5jyILlXI5p88AAAAAAAAAACB80VhzXxHvyy4Iaskw&#10;q4Yx2eYJ6cI4se5zj7EOnQXOKnQddmWYx1wXY0pXDBVkeLJhj/27V4IPbaZVaPsC7BNdXk+G7dGh&#10;zAYybLs9X7tPCOi1/jrfiHVb5+WaO8XDKAazAzlNgNscK+r3ABbXyuX6z7DbtVN3ZpsWW2WCA1Yb&#10;zV2OddcDO5Tp9lu2P/Knxo8/TTNL7MKmyKVrmyKznCoBAAAAAAAAoHY88f++/wr2Quh2FfG+3FVj&#10;mmdooDJoDc+lgYsGhD2SObRzs1soanWd5hrOlo02+7LBAm5jj2vbfNdFq8m0vaXzxlZlnDtQG7T2&#10;0Yg1j93G0d1ycrcsD7N0HYY0u3EUVPU59q9dsdgdYJtG5Hz1ol7mrGJrcTyWhh37uEeW5k52G06v&#10;IK3Ptf5Lui96VFfuMi4byrd9pd2ycq/jAGk/z2U7xOqjuddxUXe6vp9+rDDOufOWlTpmuTzdqZN+&#10;O87Plu2P6Ak13Un1xrbVsf/nr//kpgs4TwIAAAAAAABA7XjPuzbWsRfy49HqMSfZtqz0yDJ82xca&#10;82ro0pPu/jy2Y8RaXtw1nzNnURrg9Oazzwq1LlbQts+1rF6/ceJcy3bvX9Xps387rHmdoeeSbCnI&#10;Nvm01Vy2fz2O57K8ywrbRh0XeWZUHvPl3brSrpAbdhwcvxLDDtcDoeRhnLUecatKLisvf+PDrxo/&#10;XvW7fsv2R2R1NDJjnHg5cwIAAAAAAAAAUBm6XH8PpOnQpwFLT5bL7/dpuzjguu+uImxrruvS47Gc&#10;oRz3b7/f/rXGenO3l9T7Hs5ym3Td+jy20W3QtW1eedeOAMsRq9JvxLGMjnwPljOQs7UYd9LjsfN7&#10;XBu/hKP/67B751tVbHtcB6o/jJ6b1sB9TsOcbwAAAAAAAAAA5eLM0xt+bPx4b7Vt18pbjgWuJPSq&#10;dPMSQmWdOzAaTrNOY9kW/PgVK+nlrmW1FHr/57EugfdRPvvX5/qubLfJCvaWXZbjMXAHa7vTPAba&#10;gq53EBHHxjir5LQf5ojdD9MK25wr6dVrtM/xd7vjtu7B8TTZ7Hf3K03zz6e3a/NKZ60wzpmsjmQ7&#10;Fh0AAAAAAAAAAKga7m5/ZAbh7qOsbusRprWVeNu7MvxdMBHH71qaaffy1B2yzyrHa3Ht4EGPhNJd&#10;KqjVdAMeYZxYy9ttta/04q6cMwf+sw7YsOuguwdl3Mn/EQAAAAAAAAAAAEIUz3cB9fYvVorpHJBO&#10;wy5NBp1h2rBrHuflTnYi2iH599V0tsrsckwtrvvrJukGAAAAAAAAAKCmLQlOorHmNnbJMmOufdRR&#10;qNt6XF/qHGfJ/Wsr1YDTunzvOOK640GrdaVWvGnoZT9Q9bKhNG0mNaTT1pG6Ywf8+pbmqFfOh3DO&#10;qri4tV7DQdtfAgAAAAAAAABQAp8yprXshqLQ3MBZ6GN29POasYbDOt1HOxx/aybUm+NtNbtJF7K5&#10;W0KWQyDX4XgM9HgNmVYIEfcF1thvWbV+tCrTuj0u1wNTl88KWsse8fuHAQAAAAAAAACgnK285dhz&#10;7IWi0TzBGcjpkFg6FJdXy8FdNbqP3KFaj7GP+lzDifkZct1W9++wVwdDqzpul8ftS/34WPIY0OHb&#10;rGysoOr53wQAAAAAAAAAAFVCO+o5wzfturcvGmveYUxmBz4NioxpjywN7mqGVRHm7nSowdReDeaM&#10;qcuadJ/tdradtAqxhl37176dvX9b9G+93HUfQyF3WMxl2wdd699mPT763O01HftgRxj3HeF/EwAA&#10;AAAAAAAAVAOthIvGmrUL4B7HxRq67NbJuM45uwZ3LTW6q3Qf7XNtvz18mJtWjzkry3qt29otP3UZ&#10;Wgm3y7V/nUYky+6MBaTrP+rYdnv9xWf9dd3zHjqNCjkAAAAAAAAAAFA1rAowDX/iaWbT67preB9p&#10;yNYuyyvlvLS5bqv7rjPgbZWGWd0+bUNLse3xLLZddYRxv1TIAQAAAAAAAACAqqKtCXVsM1kY70yr&#10;vuxQRaudNLAbtKrpankfmaGktmaUhfadbXK+Qi5u7St7f6W7bZdrH6th67aDxRifLc9tt9e9Tc6H&#10;j7rudmVgKG026+bn5/nP9LBl+yO33rh+5aNDX9y6lr0BAAAAAAAAADWljl1Q/awxzyYdFw0npxLd&#10;7BkUAi0rAQAAAAAAAABALepx/T3GLkGhEMgBAAAAAAAAAICqYlW/pbteWxTucl08zJ5DoTCGHAAA&#10;AAAAAAAAqDaT0Vizjn2mIduwPY6ZFcTpmGF9xuQM7caMeYbYbSgUAjkAAAAAAAAAAFA1orFmuxVl&#10;jzXpZZlu1sueQyHRshIAAAAAAAAAAFSTjizm1cq57uRUYoTdhkKiQg4AAAAAAAAAAFSN5FSi32pX&#10;qdVxGs61WZOKG9OIPdGmEsVCIAcAAAAAAAAAAKqKVfFG1RvKBi0rAQAAAAAAAAAAgAIikAMAAAAA&#10;AAAAAAAKiEAOAAAAAAAAAAAAKCACOQAAAAAAAAAAAKCACOQAAAAAAAAAAACAAiKQAwAAAAAAAAAA&#10;AAqIQA4AAAAAAAAAAAAoIAI5AAAAAAAAAAAAoIAI5AAAAAAAAAAAAIACIpADAAAAAAAAAAAACohA&#10;DgAAAAAAAAAAACggAjkAAAAAAAAAAACggAjkAAAAAAAAAAAAgAIikAMAAAAAAAAAAAAKiEAOAAAA&#10;AAAAAAAAKCACOQAAAAAAAAAAAKCACOQAAAAAAAAAAACAAiKQAwAAAAAAAAAAAAqIQA4AAAAAAAAA&#10;AAAoIAI5AAAAAAAAAAAAoIAI5AAAAAAAAAAAAIACIpADAAAAAAAAAAAACijCLgAAAAAAID+zE09K&#10;6vQBmU8elYY1HdK46SPsFAAAAACLCOQAAAAAAMjD1IufkdnjX1v8W3+fOfyP0rChVyKb7pKG5s3s&#10;JAAAAKDG0bISAAAAAIAcucM429zMQZkZ/7wk9nWY86Qmn2FnAQAAADWMQA4AAAAAgCzNz5yUqRc+&#10;6RnGuek8if3b5Ny+bTIz/h3ztgAAAABqCy0rAQAAAADIggZqiec/LnOJ7KredP7p0WckeahVGjfc&#10;LQ2XfYx2lgAAAECNoEIOAAAAAICA0oVxjZs+KytvOSZN7Q9Kw6o7/ZcxNyHJt7680M5Sq+wmnmTH&#10;AgAAAB6iseZ551ToZYV5f24EcgAAAAAABDB3+jdy7hd/6BnGaQjX1H6f+Xvjpo9I843fkhU3PiWR&#10;9fekXebsiT0ydfBuOfezP5bk4W/QzhIAAFSNXIONQgYiKMpx7zCmUev47WKPnEcgBwAAAABABhrG&#10;JX79UbO6zU3DOA3hlr3hXvX7ErvuAbng5lckevk/SH3jNf7Lnzkoydf+ygz8pl78jHl/AAAAQAXa&#10;Y0xt1u990VhzD7vEen/ALgAAAAAAwF9q8hnPMK6uvlWar3/cM4xbMl/jGolu3i4rbv6JxK55OGM7&#10;y9njX5Nzz90miec+LjPj3+EAAAAAoJK0Zfi7ZhHIAQAAAADgQwOxxP5t3mHc278tDevendXyIq1b&#10;zXaWzZ0jEr3o0+Zy/KROPyHTo/fK2Z9eb/z8iqQShzkgAAAAKHcDjt/jxjTELllAIAcAAAAAgAcN&#10;4zQQc7PDOG1JmauG5s0Svfp+WfHOfzdbXqZrZ6lh4Mz45yWxr8NsZ6kVewAAVCv9Aoo+B0+98Enz&#10;SykAKktyKtFv/NhpTPqz0/h7jL2yIMIuAAAAAABgKa1I0xDMrb753dJ8w7fMNpRh0OVoy0udNGib&#10;eetxs2WlH71OJw3wGjd/SiIbukNbFwAASkXHTp2Z+JGk4sMyl1j6xZPZiSfNCnMAlSM5lRhkLyxH&#10;IAcAAAAAgINWoXmFYmGHcW7a/lKnVOJemR3/rqSO7ZG5mYOe8+rlWr2XPNQqjRvulobLPmZW3QEA&#10;UCk0aJv93VMyd/Jp3+c78znvxD4RAjkAVYBADgAAAAAAi18YF1nbK03XfqEo1WgarDW03ydiTNqy&#10;a3biMXM8OS/azjL51pdFjKlh1Z3SuOnjVBEAAMqStqKci/9CUr97SmZP7Al8u9nJ70tU7mcHYlE0&#10;1jzv+LM/OZUYMC5rMX7fYUxdxtRhTPr3sDGNGNNguraJYS/PtWy9fY+1jA7r4hFrGvBbjmuduo35&#10;ho3L2ozf+6zltRiX1eWxv9pc2zdmbd+SdXLcp87XlsO6S6b1NObvc+wf+z50XYZ1u7N8bIS2rEIc&#10;37r5+Xn+gz1s2f7IrTeuX/no0Be3rmVvAAAAAEB1m585KYnnP76sTZaKrL9HYtc9UNL101ZeyTce&#10;ltTk42YIl462s4xs+jNp3Phh2lkCAEr+/OXXijITrUxvaOmSxtbb8xq3NQ91HMH8ZBvMBL2dO2CS&#10;hfBDU94Wn0XGZSGIGgxwf3kvz1qm3naXLIRe6QxYY65lWicNk/Y61ynXQM5a/10+26fXaQA4YtxO&#10;1313mn1gzpfrcTfm67D2c1ua1d/pXgev5YW8rPkA8+R0fAnkfBDIAQAAAEBtKPcwzr2uM0cfkdnx&#10;r6dt7+Vc/+ild5fqg0wAQA0K2orS83lrba80XHib1Le8sxxaMRPI5alIgdyQLFRvtQRYdK+xrKEM&#10;9xfG8vS2Gp51OC7WAGvEWm6H6yZm1VqaddLrdrjXKcf9qevbk+Emces+dwWYr91Yj3i2x90K0PYG&#10;3M+S4fEQ2rICPv5yPr71nBYAAAAAALVK22f5hXHRy/+hrMI4pRVv0c3bZcXNP5HYNQ+bH1ymo+03&#10;zz13mySe+7jZ/hIAgEI8l+pzzNQLn5QzT2+QqYN3m88/QcI4s6pbv/xiPKetvOWYxN72VWnc9BHG&#10;RUU2zPaNshCG9FrhyTpZqIZyt1TcbYUphV6e3TbRpoHMOmPSirJO4+92a/m2XVZrSD/uMG7Ydfts&#10;95dYt9dt6jYmd6WfXf1l31evNQ15zLcjx/XY7dqmuLU+66x93ulxf8VYVhA5H18q5HxQIQcAAAAA&#10;1U3baCV+/VHPFpBN7Q+aHwhWAv0gNPX6QzJz7OGM7Szr6lslcvFOiWy6iw87AQB5PYfOxn8psxOP&#10;VmIryqCokMtTkSrklIYf3R6VWhrSjMrSsCZTNVpey7OCl1HH9Tre3E6PbXTPt6S1occ6mfdlLS+e&#10;z3Hw2j5jHg3g+lzzDRnz9LqWpW0hnRV2OjZbd5bHz90KM137S/f9LVlemMsKsv75Ht8IpwUAAAAA&#10;QK2pljBOabDWcPX90njlJ2X22F6ZGf8X3w9HdXtnxj9vTlpd13jJx6Rh3bt5QNQYDXElccT8XT9Q&#10;Nx8b5w7KfOqU1K96B4EtAE/ainLuxD6Znfx+pbeiLLot2x+5wvhxRbVu38vf+PCPS7wKA14hlV4W&#10;jTW7Wy92FHh57oqxAa87MJY1ZixrxHH7TOs16A4S89DvsX1aQdYXYN21mq4ny/3p1uGxv/0q/vol&#10;fYvNMJcVRF7Hlwo5/5MkFXIAAAAAUIX0A8Xplz+9LIzT6rHmt3+7KsZbS00+IzNvPW62DMtE24U1&#10;bv6URDZ0my0xUbl0jMG5079deAycOWD8fVrmk0dlfvqNhctOPxFoOXYlZVP7fexUoMbPKfpFj9Tv&#10;npLUqR9nrMJ2P7fUr7lFIhfeJpHWrZW6C0KpkNuy/ZG7jB+PVvnD5Zsvf+PDf+q+sFgVcumW61Gp&#10;NGbM316o5RnX69hiXY7rh9NsqoY0LV7361HV1pkmaMprf4Y9X4Drdf+1Bd22DBVroS0r4P3ldXyp&#10;kAMAAAAA1Awd42Z69N5ll1dTGKe06k2nVOJemR3/rqSO7fGtZtDLdZ8kD7Uat9kmjVfcS3VUGdKQ&#10;1fxpBW11qTOSOvfiwjE8+6usPijPxK6k1MdNtO1zlfxhOoAs1UgrymL7VA1s4yeM6U/LccWsSiXn&#10;RW0FXl5Xhr9zvd+RKnq8tIW4bW1F3k95HV8COQAAAABATfAL4/Rb/LHr/7kqPzw021lqlZMx6fbP&#10;TjzmWyWlIYxW1OnUsOpOadz0cYKYItAPvzVgm5s6InOJcesyq43k1KGs28KFum7GfU8dvFsaxu+U&#10;6DV/T1ALVKl8W1HWr+mUhg13cI7wd6IGtvGkz+VaPbQYWERjzV3JqUS6iiJzHo9l1II4/yrVf3wJ&#10;5AAAAAAAVS/50hck+daXl12u3+ZvvuFbNdGqUcfF00nHD5t59UFJTT7uW1WloV3q4BNSP3aNNGzo&#10;lejmT9DOMkt20DY/e9rYnwfMy+xx2uZnT2ZdeVIo+j9QF1kjdQ2rzXXzCmz1ssS+J4zHz2d5LABV&#10;IJ9WlFpRrtXU2oqyoeVdnA+C+Vtj0mGR3lul26dhnF8VoDtk0hZ+mQI295hgY/msXDTW7F7eSIGX&#10;5xw3LHCbzhqjx7TNuU/zqGwLc1lB5HV8CeQAAAAAAFVt6sXPeI6lVkthnJNZNXfdAzI/0y8zRx+R&#10;2fGvp21nOTf+ebN9YWT9PRK99O6ab0OmgaYkjpi/a1s3lcs4bYWmlZ91sSsXfl/1Dusxv0nqY5cs&#10;PA7WvdvzdlpJmTz0N54f0NttLHXMQQ13AVTWuSt17Ic5t6KMrL5ZIhu30YoyBy9/48PPGT9urdHN&#10;1/Ctx/H3jmiseTA5lfCsBjOu0/G2drguzhiuZAhhuoq8vCWBjbGsHmNZQ/wnLNtHba59OuJzLHqK&#10;uKyg657z8SWQAwAAAABUJa0AmH5ll2cYp+FS01X9Nf3Nft326Obt5qTjk80ceUhmT+zxnd9uZ6kf&#10;zDZu+s9pAxm7Oixs9vhpoT9WrMq1dMIepy3n41bfKvUX/IH5e8OK62S+YaVxLFdJw8przcvqV/1e&#10;Xo9rPa6RDd0yc+irnlWl9piD2v60qb2PD+eBMqbn9tTxp2hFiVLSoGKXMbVYf7dZf+/0mX+XLA1X&#10;4smpxGCA++kzpl73hVY1W5/r4uECL88dBu0ybjeiY8/xcFiyz3pc+2jYHYJaAW1fEZcVRF7Ht25+&#10;fp7D72HL9kduvXH9ykeHvrh1LXsDAAAAACqLhnGJ5z/uWQWgYVzsugfYSR7MCorXH5KZYw+XRfhU&#10;a3TsPlXXdKnURTcuPF5bFqrbpPmSon8oro+H5MG/Tlv1F73o09J45SdpWweUyXOf2Yry5EjatsRe&#10;aEXpvVvYBfmLxpo1BNnluljDCw3a7HBDgy6tjGtzzdefnEoMeCzTK9TQYEar74as8KVHloaBSoOT&#10;ziIsb68sraTTikDdjiVBkTVenrnN7uDRvU75tL4Muqyw5guyHGOeUY/jPWjt97j1mOhz7W+/+wtt&#10;WQG3L+fjSyDng0AOAAAAACoTYVw4tHXhzPi/lM1YZ5XMOU5b3YprzMsaVl1rXLaqJEFbtmYnnpTk&#10;2H/zrbDRD/KjV/4dbSyBErBbUaYmf5R1y1xaUWZEIBeSaKx5nywfGy4TDcN2+iwvl1BDQ5Nur1aU&#10;BVieBj8aErUEXNayYK8GAjkNq/YG3M9aabkjzf2FtqyA25fz8aVlJQAAAACgamirxKmD93uGSE3t&#10;DxIYZEH3lU5mO8u3Hvds/Vnr0o3Tpm0kq+UD7kjrVrNiJnn4m+Y4cm5ahaNtLDXAbWr7jO/4dADC&#10;kU8rSq3EbVh3O60oUWzdslChFKRloFlt5FUZl4YGd7vTXK8Veb1pxoULdXk6Rl401txu/Kq9wLsC&#10;3F9HrT0gjH00bOyjXms/t6R5LHRn2odhLivguud8fKmQ80GFHAAAAABUFg3jEr/+qGeLLsK4/Gnl&#10;oQYyqWN7sv4AOCzOACxMzhaRvvdtBW2qlgMnrcaZeWUg7XiDjNEIhP9/p1Vwcyf3SerUj3NqRdmw&#10;psMcH5L/y+yeHtgF4YrGmrV9n1YnaUDRJufbDNqtBTXg0sq4eIblLKtgci1bQ5Ixa3nDmcahC3t5&#10;rmV3Wbd3b/OIa5kjmdYpj/1edhVyjnntsd3s/Ww/HuyWoXF329M06xXKsrJc/6yOL4GcDwI5AAAA&#10;AKgcfmEcrfQKt7/nZ077z1ABbRiRH63QmX7pL9O2sWy87C8kunk7OwvIkn4BIhX/ucyd2JdTFZx+&#10;eSGy7v3SsP42KlbzQyBXpsIMqwqxPMAPLSsBAAAAABVNxzpLHvobzzCu+e3fZlycAmCfQj/kX3Hz&#10;T2R69Csy++buZf9/+nfytb+S2fGvS9PVXyQUADLQLzrMxn+Z01hw5v8krSgBoOwRyAEAAAAAKpaG&#10;cTp2lRthHFAcTe33SWTTXTLz6oOe4wxqZU9i/zaJrO2Vxqv6CAoAi1bBzR7bK6mTIzJ38umsq+Bo&#10;RQkAlYdADgAAAABQkfzCuPrmd0vT9f/d+MkH/0AxaMjWcN0DkprcJtNjD8hc4pll8+iYc6lf/Vgi&#10;F+80QzygFmmrV7MKLj7s+X+SiT6/NbR0SWPr7XzhBAAqEIEcAKB23wwlDsv86QOSMqa507+U+alD&#10;C29y1twijVfcy7d3AQAoY1MvfsazGkc/rGy+4VtUCgAlYLaxXPe4JA9/Q2Ze/5JnG8uZ8c9L6tge&#10;ibZ9TiKtW9lpqPr3nHPxX0jqd09J6tSPl/1PZKJjwen708iFt0lDy7t4bgOACkcgBwCoCdqPfy4x&#10;vhi+zZ39le+bobnjByU1+TiD0AMAUKYI44Dypq+hGzd+WKZf2eXbxnLq4N3SMH6nRK/5e74Ih6oy&#10;O/GkzJ3YJ7OT38+6DaXS9q71azol0vIOquAAoMoQyAEAqo6Gbxq8zZ95SVLnXsxpQGx7EHodUJsP&#10;CQAAKA863s70gfvN1nfL3tyuv0di1z3ATgLKhAbj+j85d/pumR4d8HxNrpcl9j0hjZs+K9HNnyBM&#10;R8W+/zTbUBrvHXN576lVcJF175f6tZ1UjQJAlSOQAwBUNO3BnzpzQObOvmRM+3Pqw592+cYbqqlf&#10;/YpqOQAASkzDuMTzH/d8rieMA8qXVvg03/gtc8zH5KG/8exSYbexbNz8KWnc9BF2Gsr++SgV/7nM&#10;/u4pmTv5dNZVcHX1rdKw+lZpuPA2qW95J1/+BHKQnErUlfPyAD8EcgCAinnTM3f6t+Y3D+eTR0MN&#10;38y+/BfcIHUrrvEcXNtZLdfU3kfbEAAASvA6wC+Mi170aYlefT87CShzGrRFNnTLzKGvSvKtLy+7&#10;XkON6dF7ZXbiMV5zo+xoFdzMxI883y8Ges/Z/G5paOky21DqWIsAgNpUNz8/z17wsGX7I7feuH7l&#10;o0Nf3LqWvQEAxbUkfDt3UObOPp9T732/N0L1F1xvTFdLw8prjTf6v7esNc706FfMb+n6f5jwWWlq&#10;v48DBQBAEeiHoFP7/0/P1wJN7Q9STQNUoFTisCQP/nXa9n4atjde+UnaWKJkj9G5+C8k9bunJHXq&#10;x77jj/u+79Qvfa65RRrWdJhBNI/jikXVFIBwTyoEct4I5ACgeG905k8fMMd8mzv9S5k7+6us3+z4&#10;aVh1p9Q1XboYvmXzTUTzw7+D9/t++1GDvdg1X+CbuwAAFJA+Hyd+/VHP1waEcUDlm514UpJj/833&#10;y3fa2i965d/xv46iPR7nTuyT2VM/y6kKTt9/Nqy73ayC431i1SCQAxDuSYVAzhuBHACETz9U0+Bt&#10;/sxLkjr3YujhW8OK66Ru5dXG79eG9gYoefgbMvP6l3zXk2o5AAAK97rBK4zTD+ibtnxZIq1b2UlA&#10;FdDuGMnD30zboUK/DNfU9hla/SH05xntyjJ3cp/MntiT9e21Ci6y7v1Sv7aT56TqRSAHINyTCoGc&#10;NwI5AMhPavIZmZs6shi+pWtHk9UTV32r1F/wB1K/6h1m8FZnTIUeBDtTSx0+IAAAIFwz498xx5Ly&#10;eh3Q/PZvU3kAVOP7B+M198wrA2mDkcj6e6Tpqn7a/yEnGv6m4j+X2d89JXMnn856WAR9DmpYfavU&#10;r+mUhg13FPx9KMoCgRyAcE8qBHLeCOQAIIs3z5PPSOrMAZk7+5Ix7c+pvYcXs+/+BTdI3Ypriha+&#10;pZOpWo5xLgAAyB9hHMB7i+mX/jJtG8vGy/5Copu3s7OQkVbBzUz8SFLx4Zzep+qXLyOrb5aG9bfx&#10;BczaRCAHINyTCoGcNwI5AFhOv1E4d/q3ZluP+XMHZW769YKEbws993+vLIOtjNVyxnY0Xf1F3qwB&#10;AJAD/fJL8rW/Wv782vxuab7hW3zpBagh06Nfkdk3d/t+GY7X3fB7vzYX/4WkTo5IavLxrIdIMKvg&#10;1m2ThjUdEtnQzfMOCOQAhHtSIZDzRiAHAEt76s+dfT7rlh5+9EO1+guuN6arpWHltRX5JloH/J5+&#10;+dNUywEAEJKpFz8js8e/5vm6gTAOqE1mG8tXH/Q8N9gia3ul8ao+2gfW+PvWfKrgzPHI191ufTGU&#10;KmwsQSAHINyTCoGcNwI5ALUo3576vm9uVlwndSuvlvrYJVX1DVbdX9MH7vcd54Jv7QKFO0+lTh9Y&#10;eDHbuKpig30A5/mFcfo6Inb9fyeMA2qc2cZy7AHfsEWrmiIX75Sm9vvYWTX0mEgdf0pmJ7+f9ftW&#10;fZ8WWfd+qV/bKQ0t7+I5BukQyAEI96RCIOeNQK6w7LZ3+iEa3z4CSivfbxM63wTXX/AHi+GbjvlW&#10;K//fmarl9Fu7Tdd+gTd6QA6WjFGZ4YsCzi8A1NI5CKj09wVT+/+rZyvoyPp7JHbdA+wkAIsyjems&#10;QUu07XMSad3KzqrS91365dFsW1GabShX3yr1azqlYcMdVFMiGwRyeYrGmjuMH/ot5jZjGkhOJfrZ&#10;K6jpkwqBnDcCuXDZPbznz7wks6d+tuxDfz5AA4pHP/iaPbY355769hsaDd/qV73D/J+tM6Zaf1OT&#10;qVpO91nTli/z4QAQ8PVC6tyLvmM1ZoPXGEB5P3cmnv+45xeCCOMApH3d/cqutG0s9fk/es3fE7xU&#10;y3tXDeFO/Tir967a7jiy+mZpWH8bnRSQDwK5PEVjzaOyEMbZepNTiSH2DGr2pEIg541ALj+L32Y/&#10;uS/rF03OF9B8gAaEI98qOK3wqltxjdlTX5ov4Y1thvPf9Et/6VvFQ7UcsMCultdxKufPHcz59UIu&#10;9DUGXygASn8O8AvjGjd9lrZzAAK9x5keHUj7BR49n0Q3f4LX3pX0fipxWFLHfmh+nuT3Zcd071sb&#10;LrxN6lveyes7hIVALk/RWLM7fOhPTiUG2DOo2ZMKgZw3Arns3kzrWC5zJ/aF9m12P4R0QPD/y3yq&#10;4Jw99anoym3/zxz6qiTf+rL3ky/VcqhB+qGZhm9m68mz+/NqkWufp+piV4byuoOqX6D454PErz/q&#10;+fqkqf1Badz0EXYSgMBmxr8jyUN/k7aNZePmT3FuKWN2CDc78WhWrxHNVpTrtknkwtsYCw6FQiCX&#10;p2iseZfxo8/6M25MncmpxBh7BjV7UiGQ80Ygl/4N9OIHahnGcikGO6ST2EZpWHktrQhQ0/+b+VbB&#10;0VM/5DeWGarlaKWDqn3sJw7L/OkDoX5ZJ11Vm57/Usb9hdnq0hnSaXVw/arf40MeIKTXK4RxAMKW&#10;6Qtx9muJpvY+vthbRs8Hs0cfl9nJ72f1uZIGrPVrbjFDOL7giCIgkAtBNNa8w/jRYkxDhHGo+ZMK&#10;gZw3ArnzL2rtdlJzpzWE+1Ve7aTsHt5a4aYtBOpmT4X+AZp9P/UXXG9MVxPSoar/P6mCq/wPB/RD&#10;/8bL/kKim7ezs1CxNHy2W0/OnX0+7y/r2M/jDWs6cq6IX2yfHVJFnn3erL/ghsUWvoR0QPb/l1Mv&#10;3rPsNYs+F8au+xqv2QHkf55JHJbkwb9O+9lC9KJPS+OVn+Q5vARmJ56U2d89lfWXu+33rpGN2whU&#10;UWwEcgDCPakQyHmr1UBOX7zOxX9hBmSzp36W14dXuX6zvBDfcjdfwBHSoRr+R/UD5uNP5fz/SRVc&#10;aY/d9NgDvseNajlUCvt5Wr8MEEbQZbYaWn1rUUKuYoR0vL4AvGlLuenRez3PAc1v/zYfsAIIlQY/&#10;ybH/5hv66LkneuXfUZVbYPYQJxrCZfslUvML3a0f4r0rSo1ADkC4JxUCOW+1EsgtfjB1cp+kTv04&#10;v+o3q22ABl4LH6iF96aakA61yg7JU/oGJof/UbsqtWH9bTy+y8T06FdkZvzzvh8MUC2HcmJ/iKLP&#10;wWFUyiu71bRW55bDWG1hV/fx+sL/tdz8zOmFx9XsafMxdf66X55/zE0dEomsk7rIQiirX+wyz4+N&#10;q8x9aWq+hA/mKoxfGKfvH2LX/zNhHICCvY5JHv6m72vvxc8xrC/WmFX5zZs4J4Ww381OLsZ72NkT&#10;e7K6LV8gRRkikMtTNNa8JHxITiXqMsyz05hn0LhMW1xqq8suY+qQhZaXw9Y0aMwTD3Df9jI6rKnN&#10;ukqXoa0zh43lDPncVuftse6/zXXbEeu2wwG3u9+Yd8BapnObxqzlDThbeVrz9Tnue8SaBoK0/DRu&#10;32Wtu73dku0yUMCTCoGct2oM5OwP1cIaz8X5gVopBs8lpEO1yqcKzq40abjwNrMtLG9iypOev6YO&#10;3u97fPU8FLvmC3wYgNKcf6wv6oTSerKAX9Yp5Oslu103IZ3/42Txd+Pxshi0JY/K/PQb568L6bVZ&#10;pv1KeFfa57MgQavXY0GPXfMN36JlHIDCP28lDsvMKwNZhUP284s+t5ghXewSPhvIsI9Tx34osxOP&#10;ZvUe1vn+NbKhm+cElCMCuTzlEMj1y0JwpCftFp/FahjXbSxrJM397pKFUCsdDfZ2um7XYt2uL8Dm&#10;aZjW6xUOemyTzrPLZ5sWt8cab293Ltttrbvex44M662hXD+PzhKdVAjkvFVDIGcOkKtjv2lbpiz7&#10;c/u9SDK/qVTGHyIR0qFS37xQBVeb0lXLqcZNn5Wm9vvYUSjouSeMNtX2a4VcWlVXgrDH1LXZX27S&#10;sXVzHSsv38eAJI4sbKMrTNEwcj51auH3qUOhhJKlRniX+TG++NgocNBKGAegJK99tIX8S3+Z92cj&#10;+npHn78lttF8DqnVMWX185eZiR9JKj6cfQi3bptENIRjLHOUPwK5POUQyGnFWk+ARY8Zy2r3uc99&#10;cr4yLJ1eZ4WcFWjtDXjbxfUwpk53KJfDNuntB2QhUMs0X7vH/Xmtu86j4V2LxzaZVXs8QktwUiGQ&#10;81ZpgVzYHxTZH/DrB0SVXmVDSIdyfTNIFRzMx0KGgeeplkM5vk6ottcKuf7vzutYeiG281S5hnR+&#10;VWt1qTPm65/F64pQtVYNKjm8y6Y9aCmCVm1H1nTtFwjjAJSMfilu9s3doTxvu5/D65oulbroRvPL&#10;Sfq8UW2v4Rffx05+P6vnEO2aEFn3fr5EikpEIJenHAI5mx1QaaDkbB/pZLa3dC3LqzJO5xm0K8uM&#10;eexWjkPOYMu4fI8sDc7sddD5xhxtLHX5zko3bV/ZHWCbRqx1GbOW41fJNmzNJ9Z87jBvWZjmsd1L&#10;5rHWfY8sDebaaV9ZgpMKgZy3cg/kwvxWezV/oz3dBxWEdCjF/yxVcPCTPPwNmXn9S76PDarlkO3z&#10;XFhV8vaHKDq+SrlXypfDud4Z0oX1+kI/4NPXadVUtabbtPha1Prw0s1ZmRVW4FkIhQrv3FVr+j/t&#10;tW/mZ0/mXeFaLJH190jsugc4WQAoOXucs7nEuPmcXchzqfk5QdNli+PU1UVWVdRrqdmJJ2VW38dO&#10;Pp7Vc7Fud0NLlzS23s6XC1HJCOTylGMgp8FVt0cVmFaAOUM5Dcp6Hddr2LTPtaxev3HiXMvW5e51&#10;Xdzp1R7Suh+d1xnKdTvHlAuyTT7h4ZJtsuZzB4VLAkArbBt1XL+sFafPfLSuLMVJhUDOW7kFcs4x&#10;XXL5MH/Ji6IKHM+lGIoR0jVu/DDfBq4h+sZFx2ykCg6Bz/WZquWM83fT1V8kDCky94fiWT23TB0x&#10;P+jJ7Xnpl7k9jvJ8/nJ+UUc/NCrFOLG8vqigNxPW42XxPGUFUguvgRbG3DHnC7FKwK4GdFZ/VXJ4&#10;5/xfL+d1D8IvaNXjz/sOAJXyvK2v3cznbuuLMIV67tbX9nWxK83nA/uLHOXwBWk7rMzly6TmF0lb&#10;PyQNG+7gPSyq5uUuuyA/OQZyS8Itx3zu0CxuzLfOcX3aKrEM65nVbY35dV5ne8klIViQbfIJEJeF&#10;gDlst2/lm6ud57LKPhThpEIg562UgZy++EnFf25+kB/GBzd266P6tZ18qJbDi3Hnh2j5fkiiH1pF&#10;Lt4pkU138eK0CtkDWWtwns2A4c43L/oNQv3AisCltmWqlote9GlpvPKTnM8z/D9qpZL9XGpeRqs+&#10;33OPfnGkYU1HScYx4/VF+YR0zrDIXbWmz02L81VQN4VKDu9K+liwPiQ+f8zf4XhvsVDdYT5OqrAd&#10;GwD4vbbUcVe1WtluB12o5xDnOHXzDSsXnoML3Co5n/ey2opYv0ga2dDN+xNUIwK5POUSyHnNE2Re&#10;j7HjPCvcfJab1W09wrQlY9oF3aYw5vOoHBxOs6m63i1B9jUKdFIhkPNWqkBu6oVP5vRBvvOFm1bV&#10;0FKqsC/EwxgzRlv2NF5xL8FchVusgsuyh/7i/+u6beaH4Lx5gde5ZuaVAd/nBKrlzivE+GjVym49&#10;qS2TCP/L7H/e7oagbUbP7g+lHfnicS9C1Vq1HAPznFJl4V26qrXFtpoiNdG2HgAK9TrUHr/VbH9Z&#10;wLbS5jh1DasX21+az+s5PpfbIdzsxKNZve6w38dGLryNL32jFhBW5KnIgVzg5eSzDmGuS0iBXM4B&#10;D4Fc8UXYBWV2ljdeVMmJ4PPb40rVrbyatnbF+lBD97ExRVq3Lnkhm21IN3v8a+ak3yZrvORjfCha&#10;Qcwe+m89llcVHH30EeRc0/C2rxqPtw/K9MufXnZO0Tf5if3barJaztnGee7s8xU9jlbBH0eOKvk6&#10;bT/J64TyPVbG6wD3awFnSKehkP0B3OIL+QqtWivnY7C4bx2v8/zOQ6qY4R1VawBQfvS51+s53H6u&#10;sJ8ntP3l3PTreY9Tt1hVf0JkxvU+U6vc9bnB/vKN1zqZ4wwffTzrL5TaQ59oCJfpORIAUDHi7IIS&#10;vHagQs5bqSrk9IP+qYN3ex8sx5guC2Mw8MFLOXOGdKljezK+2NUPTRs3fZwXt2VKv/k4c/QRmR3/&#10;elZvXKiCQ1iPv+kD96etlou2fa4qzx92a7/UyZG8q4ZK8kLLVamU1W1dLQOD0g9haD0JlNFrwgzh&#10;nd2SzPy/d1Wt8YUtAKg++vpWq+m0u4P9fFCo9tX2a1H9Uk+2X2TT9xiRde+XyMZtvK5ELaN6KE9F&#10;rpAbNX60Oa7OpmVlVrf1aFk5Yszfme02hVQht6TdJlVv5Y0KuTKj5f7OFz/6DaT6C65mEPRKPJbO&#10;Srr2+2Rm/DsyO/GY7wttvTx18AmpH7tGGjd/Sho3fYSdWCZvlpJvPCypyccDf9OdKjiE/g6gcY3E&#10;MlTL6Zc5Im/1StO1X6jY4Nc97lsYH0zY46NpsOVs1Zf1OZ0PxQHk+powi8o7AED1s98jul9fOttf&#10;ytTRUMap09tm85ra7MLU+iFp2HAHnRUAVCIdO22H4+8+Y+rN8bY6Jlu6MK/L9fdICbdb73sxkIvG&#10;mnuSU4khHg7liQo5H6WqkFP6LVqq36qXHt+ZIw9lbHeogWzDhl6Jbv4Ej4USyBSgLjmRUgWHIjKr&#10;5V7ZZba89Xs8Nm35ctl/6KvbkYr/PO/xON3nTef4aDyXAgAAoFo+R5ibOiJzifGFcepmT4bWOUKH&#10;0ahf00kIB3ij0ihPRa6Q6zF+uD9w7TfmGQiwnhqw7XVcpO0cu72q5Dyq48SadzjbbQqpQk6DxN2O&#10;q8es9RnjEViGJxUCOW+lDORQIy+oE4dl5tUHfT9UX/wnrW+VyMU7JbLpLl4cF+GYzI5/V2bf3J0x&#10;GNDj0rjhbtp3oKRvyqdf+kvftjP6xrqcquV0fc22PDp+RgjjvjnbOGt7RgaUBwAAQK3Rji4a0tnj&#10;1M2nTmX8Uqn5hdLVt0qDjgfHF0qBjG892QX5KWYgZ12voZq7em3YmuxwTVtTaqg26AzcPG6rodyA&#10;NV/cuL5FFqrotPKuxTHfkHF9by7bFNZ8adZ92LWNXdb26zIGeYSW4KRCIOeNQA7Fkk0IFFl/jzRe&#10;cS/BXNjHIGDVotIKHG0pyhsXlANzbMNDX5XkW1/2fbPdeNlfSHTz9qJ/MKDh29zZl0Ib903H2dRx&#10;lupWXi31Le/kPAgAAACk+ZxBEkfM1+R1qTNm+0sdnziiIRztk4FsEMjlqQSBnIZNWr3WEmD1llTP&#10;WYGb3rYti03UsEur0eK5bFOIgZyu+2jA7TbX2znmHYp4UiGQ80Ygh2LTD9aTh78pqWN7MlaO6AfT&#10;0c1/zphGee7vmaOPyOz41wNV6phh6EXb2OcozzfcGarlzHPGNX9fkBBL3+zPxX8h82deCn3cN8ZQ&#10;BQAAAACUEIFcnoodyFnzaCil37rvyrB6Wvm2M8fbmreXhVAvnus2hTlfluuedj+jgCcVAjlvBHIo&#10;JR2/bObwPwYK5iKtH5TGTR9hpwWklTvJNx6W1OTjGSsS7XH8aBeKSlCMarlijPtG6A0AAAAAKBME&#10;FnkqRSDnmFeDKR1XTive7JBKw7MRaxryGiPOcVt76nBcZbe+HEw3RlspAjmPde+wtt2u+NP1HrN+&#10;DvttOwp8UiGQ80Ygh3IwO/GkzIx/K2PFid1GkWDOn4acsxOPBareIehEJdPQeerg/b5tIrOplmPc&#10;NwAAAABADSOQAxDuSYVAzhuBHMpJ0DHO9MPuyMU7Jbr5E3zILdmNz2cObL1uG2P0oWpMj35FZsY/&#10;n/Zc0dR+3+JljPsGAAAAAMDSt8/sAgChnlQI5LwRyKEcacA08+qDMnv8a+n/sbU13Ya7peGyj9Xk&#10;B+BBA0xlVxdGNnQTYqLqZKqW08d/XexKxn0DAAAAAGA5AjkA4Z5UCOS8EcihnOk4TsnD3wxU+RVZ&#10;f09NVH2Z42cdfURmx78eqK2euV8u2sZ4VagJWi0X5HwRFOO+AQAAAABqAIEcgHBPKgRy3gjkUAmy&#10;CaHMcaM2/3nVfXCuFUDJNx6W1OTjGcMGDREaNvRKZNNdtM5DzdEK2+TBv866Go5x3wAAAAAANYpA&#10;DkC4JxUCOW8Ecqg0M+PfkZnD/5gxmNO2co2b/rMxfaTit3d24rFA4YKGkZHWD1b8NgNhSB7+hsy8&#10;/iXfANse961+bafUaQBHeA0AAAAAqE0EcgBCFWEXANVBwyaddPy05OF/8g2qdCyp6dFnzPCu0sZO&#10;0wqf2fHvBmq9p1U9Deu21US7TiAb0c3bpWHDHeb/0tzpX0pd06XSsKbDrH5j3DcAAAAAAACgMAjk&#10;gCqjLSmbjUmDuZm3HpfZ41/znE8r6aZH75XkoVaJXLxTops/UbbBnLktRx6S2RN7Ms6rbSkrLWgE&#10;in6eaN4sDe33sSMAAAAAAACAIiGQA6qUBnM6pRL3ysyrD/qOsaaXzYx/3qw6K6eKsmzGxzNPZuvv&#10;kcaLtlXdGHkAAAAAAAAAgMpHIAdUObMS5roHZH6mX5KHv+nb7lEv02o6nTTcil56d0na182d/o0k&#10;33jYN0B00mq4hg29Etl0F20pAQAAAAAAAABli0AOqBHavrGp/T6zNeXssb3mGHJ+lWd2MNew6k5j&#10;/j8vStXZzPh3ZHbiMd+x75x0vSKtHzTHzAMAAAAAAAAAoNwRyAE1RoM5DbJ00hBsZvxfZC7xjOe8&#10;Go4l9j+xOC5b2AFYKnFYZse/61u1t2S961vLqqUmAAAAAAAAAABBEcgBNcwO5lKTz0jy8D/5Vqdp&#10;Jd306L1mVV1k059J48YPm8FervT+Zt563KzCy8QOAyMbuvO6TwAAAAAAAAAASoVADoDZkrLZmOzx&#10;2/yCMg3mkq/9lcy8/iWJXLzTbH8ZNCSbnzmZsVXmkpPT+nuk8aJtRWmXCQAAAAAAAABAIRHIAVhU&#10;v+r3JXbdA5JK3Cszrz4oqcnHPVtJ6mUz4583JzM4S9NGUttSplvWkvtvvEYaNvRKZNNdtKUEAAAA&#10;AAAAAFQNAjkAy2gY1nDdAzI/0y/Jw99MO8abVtPp5K5o0/HpZice822DueT+Vt0pkdYPhj5GHQAA&#10;AAAAAAAA5YBADoAvbUfZ1H6fOWnAlq7dpB3M1Te/2/hjMmNbyrr6VmlYt02il95tVuYBAAAAAAAA&#10;AFCtCOQABKLVazplqnybSzyTdjnaljKy6c+kceOHA48/BwAAAAAAAABAJSOQA5AVO5hLTT4jycP/&#10;FKglpXmyWdsrjZd8bLGlJQAAAAAAAAAAtYJADkBONFhrNqZU4rDMvPqg2a7STdtSRi7eKZFNd5nj&#10;0gEAAAAAAAAAUIsI5ADkRYO2husekFTiXkm9/pCkzr0odQ2rpeHC28xKOgAAAAAAAAAAah2BHIBQ&#10;mMHc1fezIwAAAAAAAAAAcAklkIvGmtuMHzuMqceY2qyLh3VKTiUGclxmi7W8Lmtqsa4asZY9YCw7&#10;ziEEAAAAAAAAAABAOcs7kIvGmjuMH3vlfGBmM4M043oN1bqzCc+s2+z2WKbqsKYdxny9xnKHOYwA&#10;AAAAAAAAAAAoV/X53NiqjHOHcRqQjTj+1vBsT5aL3iHeYZyTXr/HWgcAAAAAAAAAAACgLNXneXtn&#10;FZtWwHUmpxJaDddp/N7vmM+ulAtqyPo5aC2zTifj93bHdWLddx+HEQAAAAAAAAAAAOUq50DOqkzr&#10;clzUn5xKLFbGWWPHOSvlAgdyxm3tIG6na5ljxtRr/DrmmL2LwwgAAAAAAAAAAIBylU+FnDNgi1sh&#10;mpuzmq0nGmtuCbpwZxDnwXlftKwEAAAAAAAAAABA2YrkcdsOx+9+4dmIx22G2e0AAAAAAAAAAADw&#10;E401zzv/toY2K9iywrw/L/lUyOUayIXBWZ03xMMSAAAAAAAAAIDyoeGGc2KP1MQx7zCmUeuY72KP&#10;LJVPIOdsFRn3miE5lYgX4IDqmHHOYI+KOwAAAAAAAAAAgNLaI+ezo75orLmHXXJefSWtrDUG3W7H&#10;RWM+Y9cBAAAAAAAAAACgeNoy/F3T6itsfXe7DmAvhxAAAAAAAAAAAKDkBhy/awdFhhxziORx2zE5&#10;H461eM1gVbSJ6wDkxFiWhnHO8sadyanESK7L27L9kb81fvxNunlenDw7Z8zHowQAAAAAAAAAasjL&#10;3/gwOwHIUnIq0R+NNWt2pNnQkPH3GHvlvLACuQ6feTo8bpM1K4zb4bhoMN9WlcYJ9W+NH3/rd/2W&#10;7Y/cet26Cx4d+uLWtTxMAAAAAAAAAAAA0mOYMX/5tKwcdvweKJAzDsRwtnfiE8bt5NABAAAAAAAA&#10;AACgEuRTIecM11qiseae5FTC3Q/U2WJyWa9Q4zZ99rLc7Setdpd7jKnLcXG/Md8Ahw0AAAAAAAAA&#10;gNoRjTVrxz7NHDQzaJPzHfw0q9B8YdirKMi43ahjXtXrkWXofHvlfB4xZszT7jGPFiHtc1w0YszX&#10;6bO+Xdb6dsj54qURaxrwa+do3G7e8We3bpO17X3W8lqMy+oC7jPnssx8xVrWDmtbdb3GrH24ZJ0c&#10;92nv72zXXTKtp5UR2fvHvo9hv2NZrGUFvL+sj2/OgZwGaMYdDjseoLuMv0fsO3FsvG3QtbK7rINp&#10;/93uuK2GcXsdt49bDxZKHQEAAAAAAAAAqBFWXtAnjjzBpcua+qzMQgO3uOP6IddtO8RVQGTdh7M4&#10;qE0DKY9Qpcv197DP+mr+scNjXe3wZocxn4Y2/Rk2v8OYT7dF85KWEPblDmvdnMuyA7oe4/puK/vR&#10;v3f7rPvifHmshy5njywNSp33ocdyZ7GXlcXjMafjW5/nfevC4o6Dtk9TZGPaZ62QbdAjgXT/8/Q4&#10;NsYZxon14Nit6arP1MdpCQAAAAAAAACA6uHIC4JmABqY7bNuZ3NnEx0+t3Pr8bjMfdshn/V1hjVx&#10;OV/F59QXINuwl9cSwu7Udd+dZlnmfVnrtDvTOrn2cTbHtMPaprYMs+4u5rKyfDzmdHzzCuSsBLTf&#10;dSC6XA/KYdc8fv8EI44HRQenGgAAAAAAAAAAapoGKc68wOymZ0ztVjvEdllaOKQ0nNlj/2EVCzmv&#10;9wrfvC7LFNyNeVSJuTsHaue/dcbUbbW21PV13maX1RrSjwY/7nAx18o0O2DU22vFWLe4Ohta97XL&#10;cV+91jTkMd+OPI5pi+uY6vqss45pp8f9FWNZQeR1fPOtkBOrjWS7deDGXA+MndaKxD1u2m/NY7ej&#10;HObcAgAAAAAAAAAAHGN0OWnesDg+l/7Uv2UhXFoSulm3tw15LNtpcew4x2U9rttoENOSZpn2mGu2&#10;QWvdFlnr3eu673TBln1/mqc4g59cjVj70OxqaEwaXg14zDdk3deQNXmFcl05HFPdVnfAaq9P3NpH&#10;Iz73V7BlBVz3vI9vfRj/GNaDXsM3M5W2pu50Y75ZO6LbSg8HHJcPO5YRdBrg9AQAAAAAAAAAQNVw&#10;Bz79fuOWWZe7cwJnoObbttIKWuwqphFxVDgZ1/WkWR93yOMO1gZ81nVMllZRZeoYOGiFkPEQ9mm/&#10;x3K8wiqvdR/024dZcN9mIM1YdP1FXFYQeR/fCP/TAAAAAAAAAAAUzpGbrvmx8eO91bZdlzx7sK6A&#10;i3cHYJm67A2nuX26ceScoZsGKXHH9fpzyOM2Xu0q3QHR7mis2W9d29Jsp9tgWDvUq1Ohbod7Pb2C&#10;Lb2ta76WQh5TDbbS7L+wlxVE3seXQA4AAAAAAAAAAJSbJQFImuqnxetdAUmb47q4cZ0Ga3b41uVz&#10;P3YgZ9P5+z1u4xX+dGX4OyeZtrvCtIW4bW1F3k95H996/qcBAAAAAAAAAECVcwY2LVarSmWHdHGr&#10;gszZwrFN57PmdVaEDYe4XnEOTVVbPL4EcgAAAAAAAAAAoNyMOf+IxprTjlnmcb27Yso9VlqHa4w4&#10;M2Szxlhz3lYroZzL1uDOa9y1JfdnzFMXcFrHMS35soLI+/jSshIAAAAAAAAAgML6lDGtZTdkRQOy&#10;HY6/NRhL15bQ3ULQHaDoOGJ6mR3cpKt6G3LNF3dd58W5bA2IenyCu1o2IsvHV/M8pq6wtNDLCrru&#10;eR1fAjkAAAAAAAAAAArokmcPPsdeyJqGHc5Ari8aax72GivMqo7a5XF7Nw3d7FClK838znBO54v7&#10;XOfkXq9dGgBqEMihXLLvelz7aNkxNS7ToLSviMsKIu/jWzc/P89DwMOW7Y/ceuP6lY8OfXEr31oA&#10;AAAAAAAAgNpSxy7ITzTW7A4f+gPcbMgZcBjL2CtLgzMNxgaMaVBbS1phi4Z2Gri0uJbT67FOGsbt&#10;cyyrxW9+Y95ROV+BNWb/rm0I02yz3/ouCYqM+bocyxtMt9/S3V+2x8BvWWHNF2Q5rv1q030wbO2v&#10;Do/j6Xd/oS0r4PbldXwJ5HwQyAEAAAAAAABAzSKQy5NHIBdEd3IqMexYhgYpGqC1ZbGMEWs5cZ/1&#10;mpTlAc1Oj2Bstyyt0FOeQZ9rfUc9lu+7rsbyOtPttyoM5DSs2htg9fX4LamS9Li/0JYVcPvyOr71&#10;nBYAAAAAAAAAAEC5sUI1DTSGA95EQzXfMM4yFPCy4YCXude3PYv17ajBY6r7RkPNdMdIr+uWhcrE&#10;oiwri8djzseXQA4AAAAAAAAAAJQlDUGMSQMVnbQ9oHssr2Hr8nZjvp0Zwjh7/iV/e93GuCxocJdp&#10;ffX+nGHQiLUcbeHZWaPHVLe/3bF/nMem3zqWI8VeVo6Px8DHl5aVPmhZCQAAAAAAAAA1i5aVAEJF&#10;hRwAAAAAAAAAAABQQARyAAAAAAAAAAAAQAERyAEAAAAAAAAAAAAFRCAHAAAAAAAAAAAAFBCBHAAA&#10;AAAAAAAAAFBABHIAAAAAAAAAAABAAUXYBQAAAAAAAMv928+Pyr79E9J5fau8510b2SEAAADIGYEc&#10;AAAAAACA4bn9x+UXL0zIT184Kv8+fvL8FU+Pyur/0SB3v+sK+VB3m1x52Sp2FgAAALJCIAcAAAAA&#10;AGrSoddPy8+ee1N+8txR+dkbcTmVTPnOq9c9+PSoOX3o+o3yJ+/bIjdev56dCAAAgEAI5AAAAAAA&#10;QE04cXJafrLvTfm3Z8flV69NymtnpnNazqP7j5rTH25aIz23XyUfuONydi4AAADSIpADAAAAAABV&#10;S8eB+9dfviHPvjopL/zubKjL1raW//7QiPzjd38jf7b1annfezbL2jVN7HQAAAAsQyAHAAAAAACq&#10;hu84cFnY2rZebtiyXt75tlazLeX/+t8vyxM/O+y7PK20+9wjL8iXvvdbxpkDgBBoRfOvD0zKgUNx&#10;OXNuhvMqgKpQNz8/z17wsGX7I7feuH7lo0Nf3LqWvQEAAAAAQHnKZhw4P2+78AK56Yp18t53XCrv&#10;eddG3/m02u57T79qtqvMhHHmACAzPa8emTgjR4+dk9EjJ+XM1Iznlx9WRxvkO//37cUO5eo4QgDC&#10;RIUcAAAAAACoGPY4cM++OCH/enAip3HgLl/ZJH9w+Tp5z02b5I87Lw7cZlLDOp3uff20PPTYAfnu&#10;C+O+ASDjzAHAAq1cfuPNs/LSayfkzclz8lb8nPzm+JmsvkCh8+796euy4//4PXYogIpFIAcAAAAA&#10;AMqaVlDs2z8hP/ntmzmNA6eVFTdf2iJ/fONGufnGi/OusNDbf/a/vkP+r5PTsucHo7Lnp4d8g0HG&#10;mQNQCzR0O3VmxjxXnz2XlFeOnpIjp6Zy+tKEH20jDACVjJaVPmhZCQAAAABAadjjwD3/8nF5cux4&#10;TsvQyrQ/etvGxXHgCi3TOHM2DQcZZw5AJdIWwa+Pn1kc1+350eNyeno2py9KZHs+v/PmzfKf/sOW&#10;Ym8yLSsBhHtSIZDzRiAHAAAAAEBx2OPAPXvwuPzw5YmCjgNXaIwzB6CSaVvgXx+YDDSuW5j0HL5x&#10;TbO0X7JGNm5YIZe0rpS3X7uu1BXFBHJ5isaaO4wfe4ypzZgGklOJfvYKahmBnA8COQAAAAAACqOU&#10;48AVi4aMj+4dk4d//mrGgLGE1R9AVbCDcB2bzHbVxtVywYrokvmuvnytrF659LJSBvil3menziTz&#10;GtctWxq6rWqKyA3t62Xlika59soWuWzTynKuFiaQy1M01jwqC2GcrTc5lRhiz6BWEcj5IJADAAAA&#10;ACA85TYOXLFo+PiDfzssX3/ypYzBo4aMvX90pfS+r51x5oAAtFXs0L+Ohd4yUUNyNw2RnOxAacl5&#10;amVjWVW8eo3rVujQTc9jl6yOLQainde3lt1+yQKBXJ6isWZ3+NCfnEoMsGdQqwjkfBDIAQAAAACQ&#10;u0ocB67QvvfD12ToR68EGmfurrdtko998FrGmQNctPr0occOyHdfGC9osBQWO6ByuqhlhVy8bsWS&#10;y7yq94K0bPQa1+3IqamcKo+D0nPU769fubgd9rpXYbUhgVyeorHmXcaPPuvPuDF1JqcSY+wZ1CoC&#10;OR8EcgAAAAAABFdN48AVmoaV//MHLwceZ+4Dt1xRs231AJtW2X77yZdzDvirhV29d3p6NvTKQK/7&#10;WhlrLLdx3YqJQC4E0VjzDuOHlpMOEcah1hHI+SCQAwAAAADAXy2MA1dojDMHZD7PBG35qjTAtivP&#10;tFLMLVN1ai3yGtetxkK3dAjkAIR7UiGQ80YgBwAAAADAeVqdoi3R3jp+Vp59dbKmxoErNMaZA5bS&#10;sPrBb/8mULWt/k+8/6ZL5b/8x2uz/p/Q/71fH5hcctmpM0l56bUTSy57c/KcvBU/t+SyQreFDJPX&#10;uG6XbVrJOTgzAjkA4Z5UCOS8EcgBAAAAAGqRtlN8482z5gfSYYxFVG3jwBUa48yBx/8rgSrZ9NzS&#10;c/tV8oE7Li+r8+epMzNLLrPHdnMqRPWe17hul158Aefd/BDI5Skaa14SPiSnEnUZ5tlpzDNoXKYt&#10;LrXVZZcxdchCy8thaxo05okHuG97GR3W1GZdpcvQ1pnDxnKGfG6r8/ZY99/muu2IddvhgNvdb8w7&#10;YC3TuU1j1vIGnK08rfn6HPc9Yk0DQVp+Grfvstbd3m7Jdhko4EmFQM4bgRwAAAAAoJppBcrr42dk&#10;3/4Js/rjlTdPhTIekT0O3E3XtZbVB+WVhnHmUCu0Sm3PD0Zlz08PZQz/NXS6Y0ur3PvR36+JIFor&#10;k53c1Xsauq1eGeV/v3AI5PKUQyDXLwvB0R5ZCOG8aBjXbSxrJM397pKFUCsdDfZ2um7XYt2uL8Dm&#10;aZjW6xUOemyTzrPLZ5sWt8cab293Ltttrbvex44M662hXD+PzhKdVAjkvBHIAQAAAACqhbPd5CtH&#10;T8lvjp/J2AYuKHscuJuuWS/ve89m2iiGjHHmUK2yCZ1p1YoSIZDLUw6BnFas9QRY9JixrHaf+9wn&#10;5yvD0ul1VshZgdbegLddXA9j6nSHcjlsk95+QBYCtUzztXvcn9e66zwa3rV4bJNZtccjtAQnFQI5&#10;bwRyAAAAAIBKE3a7SS8a+mhLtKsuXSPdf3QZ7RKLhHHmUC3+1/9+WZ742eFALRq3tq2Xj27dQgUY&#10;SoVALk85BHI2O6DSQMnZPtLJbG/pWpZXZZzOM2hXlhnz2K0ch5zBlnH5HlkanNnroPONOdpY6vKd&#10;lW7avrI7wDaNWOsyZi3Hr5Jt2JpPrPncYd6yMM1ju5fMY637HlkazLXTvrIEJxUCOW8EcgAAAACA&#10;clWodpNO2npy45pmab9kjdkW7fqr1xG+lQmtePz6478NNM5cLbX3Q3mfs7TS8/vPvhGoLSXjI6JM&#10;EMjlKcdAToOrbo8qMK0Ac4ZyGpT1Oq7XsGmfa1m9fuPEuZaty93rurjTqz2kdT86rzOU63aOKRdk&#10;m3zCwyXbZM3nDgqXBIBW2DbquH5ZK06f+WhdWQIRdgEAAAAAAOWrkO0mlVZTXbI6Jje0r5eNG1bI&#10;dW0tcuP169nxZUyrhXTSkOPBb//Gt+WfPk70ukc/d5RKI5Ts/PW9p18N1JZSvwTQ8942Wq4C6Pca&#10;l00WqtWcgZy7Ys6rkmwo4H12edzWc6w2a6w3d3tJve/hLLdJ163PYxvdBl3b5m4/uSPAMsSq8htx&#10;3L6Dh1rxUSHngwo5AAAAAEAxabvJF8ficvTYuYK2m7xq42q5aP0Fcu2VLfL2a9fR0rAKaDvL//H/&#10;HQg0zhyhB4rxeNT2qkP/OhaocvdD12+UD9xyBWExyhEVcnnKpULOa54g83qMHdfpF6p5LDer23pU&#10;4y0Z0y7oNoUxn0flYLpgUNe7Jci+RoFOKgRy3gjkAAAAAACF4Gw3OXrkpBw9mShou8nO61vlsk0r&#10;af1WI3R8rqDjzL3/pkvlv/zHawllEdq57aHHDsh3XxjPGAzbj78PdbdxbkI5I6zIU5EDucDLyWcd&#10;wlyXkAK5nAMeArnio2UlAAAAAAAFoFUivz4wuaTdZKYxv7JFu0m4aeWbTpnGmdPA7sGnR82qOsaZ&#10;Qz70sfbtJ1+WJ8eOZ5xXq3TvvHkzFZoAUHpxdkHxEcgBAAAAAJAnrQz52XNv0m4SZSPXcebe94eX&#10;yx93XsxjC2npFw72/GBU9vz0UKBznbal/JP3beELAwAKacyY2uw/tK1k0JaV2d7WalnpNFLC7XaO&#10;C0fVW5kjkAMAAAAAIAff++Fr8uyLE/Lsq5Ohtpyk3STCpI+df/iLd8v9AcaZ0wons8rpIZHV0Qb5&#10;/fUrzRD4qsvXyiWtKxnjC4sB7w9fngjUlrL3j66U3ve1E/ACKAYdO22H4+8+Y+rN8bY6Jlu6kK3L&#10;9XfZBHLRWHNPcioxxMOhPDGGnA/GkAMAAAAAOD23/7j84oUJ+ekLR0NpPUm7SZRK0HHm/B6317Su&#10;MgPjqy9fK5defAGP2xqgX0AY+tErgc59Ws3bc/tV8oE7LmfHodJRaZSnIo8h12P82OO6Sb8xz0CA&#10;9dSAba/jIm3n2O1VJWdVx+1zXazzDme7TSGNIadB4m7H1WPW+ozxCCzDkwqBnDcCOQAAAACobXYb&#10;ymcPHg9UDeLHWWlEu0mUk0zjzGVDQ5iLWlbIxetWmJWdPMYr3wmrqvL7z76RMbzV8xxjEaIKEcjl&#10;qZiBnHW9hmru6rVha7LDNW1NqaHaoDNw87ithnID1nxx4/oWWaii08q7Fsd8Q8b1vblsU1jzpVn3&#10;Ydc2dlnbr8sY5BFagpMKgZw3AjkAAAAAqD35tqHUdpNXXbx6MZSg3SQqQTZtCLNB28vKpNXA//MH&#10;L/uOO+ikFZN/tvVqed97NhPAohoRyOWpBIGchk1avdYSYPWWVM9ZgZveti2LTdSwS6vR4rlsU4iB&#10;nK77aMDtNtfbWEYnj9DiYww5AAAAAEDNyrcNpX4Y/QeXr5ObrlnPB9KoWPY4c0qron59YFIOHIrL&#10;K2+clLfi53KuoNNwT29r3n7k9YUL/3lpu1baXpYPbWX6xM8OBzreW9vWy0e3biFgBVBWtE1jNNbc&#10;LgutK7syzN7muq1WwXUGvK3SCrN+dxhXou2OZ7HdqoNHS2kQyAEAAAAAakYYbSj1g+gbtqyXd76t&#10;lRABVUdDZQ1Z3EGL/u/sf2lSXnrthIweOSlHTyZyqiJV2v5QJzP4efr85VSYluac+OjeMXn4569m&#10;PB9qxeNdb9skH/vgtRwXAGXLCsi6rfaMOq6cBm92SKXXjVjTUIbb2pMzvLJbXw6W2xhtHuveYW27&#10;HTzqeo9ZP4d5pJQGLSt90LISAAAAAKpDGG0ob7pinbz3HZdSDQK46Dh0RybOyNFj5+T50ePym+Nn&#10;Ctb20h6Dkf/DcI7b955+NVBbSj0H9ry3Tf7Tf9jCjkOtoWUlgFBRIQcAAAAAqCq0oQSKxyscK1jb&#10;SxttL3Oix+UH/3ZYhv51LNCXEz50/Ub5wC1XEIACABASAjkAAAAAQEWjDSVQXmh7WX7nyIceOyDf&#10;fWE84/lRg87333SpfKi7jbaUAACEjEAOAAAAAFBxaEMJVB4NeBZCnsuXXO5ue3nk1JQZtuVCzweL&#10;54SnR80fuba9tCv9cqHVgWfOzeR0W90HuTg9PZtzwPmHm9bInTdvpi0lAAAFRCAHAAAAACh7tKEE&#10;qlemtpdvHT8rrxw9FXrbSyy0pfyT922hMhgAgCIgkAMAAAAAlB3aUAK1LV3by9fHz8i+/RN5t72s&#10;VfoFhd4/ulJ639fOlxMAACgiAjkAAAAAQFmgDSWATOy2l+7/ca2ifXEsHkrby2qlbSl7br9KPnDH&#10;5ewMAABKgEAOAAAAAFAStKEEEBatgnVXwobZ9jJb9rh1udCx7i5YEc3ptp3Xt3peftmmldb4fQAA&#10;oFQI5AAAAAAARUEbSgDFlKntZRBU2wIAgLAQyAEAAAAACkI/9N7/0iRtKAGUFbvtJQAAQDERyAEA&#10;AAAAcma3hDsyccYcu2n0yEk5ejKRU/imaEMJAAAAoBoRyAEAAAAAMvq3nx+VU2eS8tJrJ+TNyXPy&#10;VvxcaGMx0YYSAAAAQLUjkAMAAAAAmJ7bf1xOnZmRffsnFkO33xw/k9NYb+nQhhIAAABArSGQAwAA&#10;AIAaouO6vT5+Rg4cistbx8/KK0dPyZFTU/LamemC3SdtKAEAAADUOgI5AAAAAKgy7nHdnh89Lqen&#10;Z3Me1y2oP9y0RlbGGqX9kjWyccMKuaR1JRVwAAAAACAEcgAAAABQsXRcNzt0Gz1yUs5MzYQ2rpsf&#10;bTf5/7N3L3BR1nn//z8qhwEGEEUUzBQI8yyhaZqaeVosc7efmZvdu1u5HWzbrfbeLSvvzf1tbVq7&#10;m/12/7nVre22W62ZuWum5CFNDdOUEPOQBHgEDygCAwwH9T/fkcFhuGaYgQuYGV7Px2MErrnmmmu+&#10;c3GB15vP5xseHCBDE6PrQrch/bpQ9QYAAAAALhDIAQAAAIAXU/O6nThVJoePXmjRed3sqRaTPSMM&#10;cl1shHSPDpN+8VHSK84o8b3CeUMAAAAAoAkI5AAAAACgjdnmddu9/4yUlVe1yrxuEUGdZFC0UbpH&#10;hUqPLqEyfGCMRBgDJXlgNG8IAAAAAOiMQA4AAAAAWphqLamUmKqslW5Ka87rZgvd+vbuLBHGIOZ1&#10;AwAAAIBWRiAHAAAAAE1wobhSsg6dt35+KK9ITOXV1s9V0Ka0dIWbPTWvW2xkiCT2jGReNwAAAADw&#10;QgRyAAAAgJd6/+NsSfvymLWKKjz46q/ual6vsNAg6+fG0EDr/F42zPPVfLb2kYpqIanY5m5TWnr+&#10;Nmds87oNTYyue995vwEAAADANxDIAQAAAF5GBXFL1x92Wl2Vnl/s9rZU5ZQtzDMaAq0VVDa2Siob&#10;f29jqNU2MudksZjM1a3SOtIdttDNFroyrxsAAAAA+AcCOQAAAMALqPaH67YecxnENUWDkCm30PnK&#10;f736aURQJxkUfTWss6/KU1RQVLduGwZGWm0jy8qr5LuCEuuy1mwb6S5bSMq8bgAAAADQfhDIAQAA&#10;AG1IBUrLVh6Sd3ceaZM2iM6ofbGvxGtQlbctx+lj7avyFNVi0caxKs/ZPGeZ+wulxHRlTjattpGe&#10;VAm2BvsA0z68tAWXtJYEAAAAgPaNQA4AAABoA+4GcSro+cHguLqAx776S/HGCjDHqjxvC888YWsh&#10;qdiCRftQ0VmgCAAAAACAPQI5AAAAoBXlHS+VJcu/kU3ZZxoN4u4d2UcemNHPo8DHNk+aYj9XmmJf&#10;Yab4clDWXKPjrsylZz+vnq11JHO2AQAAAAD0RiAHAAAAtAJbELdqf4HL9VRF1pwpfeWeO5Ka9DwN&#10;5yHr7dbj7OdiU2zzsdnszbk695w3VuUptI0EAAAAAHgrAjkAAACgBbVWENdcqgrPPsxrGOw5Zz/f&#10;m2Kb801xrMr7ptDk8Vx5tI0EAAAAAPg6AjkAAACgBajWkUtXH2i0LaRqnZh607VtFsTpwbG9o7th&#10;nmNV3skzJgkPDaJtJAAAAADA7xDIAQAAADryJIibM32AR5Vo/saxKg8AAAAAAH9FIAcAAADo4P2P&#10;syXty2MEcQAAAAAAoAECOQAAAKAZVBC3dP1hOWqqdLnenQNjZfbUJNowAgAAAADQDhHIAQAAAE3g&#10;SRA3d9Ygie8VzqABAAAAANBOEcgBAAAAbrpQXCnLVh6StV+fcBnERQR1kolJMQRxAAAAAADAikAO&#10;AAAAaIQtiHt35xEpqbrodD0VxN07so88MKOfdI4MZuAAAAAAN1XtWnvlY84+uWQqlYunCyy30xL5&#10;6LMS2H80AwTA5xHIAQAAAE7kHS+VVRtyCeIAAACAZqg+mC6XSy9IzamjUnP6ZF3YdslUJtWZ+S4f&#10;e/lHFxhAAH6BQA4AAABwoIK4Jcu/kVX7C1yu19sYLHffHC93T00kiAMAAEC7VHPioFzKz6sL2y6b&#10;SqU6N8d6X+X27GZv37w3XYJG3MZAA/B5BHIAAABALU+CuDlT+so9dyQxaAAAAPBbtrDtkumCVOUc&#10;sC6rysq0fqw+cEwuna9kkOBUkCHksv3XVeaKDu18PIZZPnxguSVYboss4zGPo6R9IZADAABAu7d1&#10;Z4Gs2XaEIA4AAADtxqWSs1Jz6Cvr56oKTanOzZbLpjK5ePKM1OQVt8l+dewSLIEDrpUOxjAJTEgS&#10;w1Dmj4PfsIVxytNBhpA9VeaKFQxL+0EgBwAAgHZLBXFLVx+Q9HzXFxtGx0XKnOkDZNzIWAYNAAAA&#10;PqFq19orH3P2ySVTad28bd4QtilBQ5KvfEwcIB2NnaVjXLwEXNOfNw7+LKGRr+HnCOQAAADQ7hDE&#10;AQAAwJdVH0yXy6UX6uZts4Vtl0xlUp2Z32b7FTzmSieJwIRE6WAMl4DuPSWgR2/pEN5ZAvtT6YZ2&#10;b5Hl9nTt50WWG9Vx7QyBHAAAANqN9z/OlqXrD8tRk+u5LqYkRMusKUkEcQAAAGhzKnyrzt4r1TmH&#10;pDIrq80Ct8DkOOloDJNO3btbbrGWz8MlKHEwYRvgJjVnXJAhJNfyaZTltsLydS6j0r4QyAEAAMDv&#10;uRvE3TkwVubOGiTxvcIZNAAAALS6mhMHpebw11KVc0CqsjKlcnt2qzxvQHykdOoZUzdvmy1sU4JG&#10;3MYbA+ikylzxJqPQfhHIAQAAwC9dKK6UdVuPEcQBAADAK10qOSs1h74S8950qc7NlqpdB+XS+Urd&#10;n8c2b5stbFMMQ69UtAX0u1E6RnTjzQCAVkAgBwAAAL+igrhlKw/JuzuPSEnVRafrRQR1kntH9pE7&#10;JycQxAEAAKDFVe1aK1U5+6Q657BUZeyTmrziZm/TFrYpQUOSr3xMHCAdjZ2lY1y8BFzTn4GH3wgy&#10;hCRYPsy03CZZbgm1N2Wj5bZHfawyV2zUeFyO3brK3Zb1Vmist6F220quZZ1EjXWGWT7stlu0x7Le&#10;cDf3/3K9c4K5ooOL+x9W1XSWZaq95UO1+6WeO6r29arbm5Z1itx4Xts2htXe7Mctt3bcVug97hqv&#10;aZ5lvUW127N/Tbm121pk38azdr2n7Z53T+1tkbvtPi3bmFS777bXLk3Zjl46XL58me9kDUn3fzQ+&#10;Odq4asUrUzozGgAAAN7P0yDugRn9pHNkMAMHAAAA3bXEvG9qDrfgIUMkMLGfBCYNZd62lteBIWie&#10;xgIoD7ajAqWna2+NUcHO3fZBleXxCx0eq4KYeRrPcd5hW4mOgY1lPbWdha621dTxcAyv5Epo9IFc&#10;CeG0qNc42bKdPS6ec6Eb46aCvYf1Hncnr6modvyiXL0ey+NUYPdGM153VO3zPNTIfrv9/umBCjkA&#10;AAD4tLzjpbJk+TeyKfsMQRwAAABanW3et8q9O6U6N0eXed9U+BaYmGC59bXO5cY8bmivaoMVVbk2&#10;zM2HqIqo3ZbHDbcLh1RYZB8qDXPyOEeqsmqRwzLHx65ooZeunmdhI+uosVGBXaKTsdvt5rhtbKFx&#10;13pNMxt5PRss21jUyGu3rZeo9VxO9l2tt6f2sfbLn7asX6Qq91rjeCaQAwAAgE+yBXGr9he4XK+3&#10;MVjmTOkr99yRxKABAACgWeznfavKypTqA8eaPe9bQHykBFwfb53fTc3txrxuQD2qSsoxWFHhyQpV&#10;vWbXTlEFbraqK7VMBVWT1ReqnaIKXezu1wrftJY1FtzluqrSaqaZDq93T+3rmumwDwmqmky1t7R/&#10;cG1lnOP+q3XetO1zbftNddvYEuPu4jXtqd2X3Npl9lVstso2qd2vN+0eO9NhvYekYWAqtftkv+/z&#10;7AO32n3/wG6dhZZlK1qjfSUtK52gZSUAAIB3IogDAABAa7HN+1aZlSE13+Y1e94325xvar43Nddb&#10;QN8bmOfNe9Gyspma27Kydv6vDQ6Lh2uFYLXhklrXvhXiZNvcZpb7VcD0kNZ9tffb5pnLFbv55uz3&#10;WWP+OI/aHXrYslLZU7ufjm0g7ee6U1SYdLeL/VTudjVPXAuOe6OvyUlbzXqvqXY9FaLZh3Jq7rrJ&#10;Duuo9y7HbpGzdpyO67VK60oq5AAAAOATbHPELdmW43K90XGRknrTtQRxAAAA8Iht3rfKrN1SnZOr&#10;y7xvwWOSJDAhkXnfgKZxrFqb56wirXbeMcdWhyq8sYVu6qN9IFdXGVYbzthCOLX9otr71X0z7YIs&#10;x/1Z0cKvf56T9o+LHPbFcb9mamxnRRuNuzuvSe3b0xqv0dGbDq9Nq4LxITe2I7VVfnvstjGsNQ5o&#10;AjkAAAB4vfc/zpal6w/LUZPzdkAqiJszfYCMGxnLgAEAAMAl5n1Da4t6Y+p9lg99/O11FT28bkEL&#10;bt4xGNrYyPobXTze8T77AMY+5KkXyNV+XKHxmJZsV2llX8HnuDzIEFLv8GrmuLXkuDf6mmpDvQbL&#10;mvC6Hd8j5Q3HbdtJcGef9UQgBwAAAK+Vub9QXn1vr6TnO28NRBAHAIBnVAs+5ZLpglTlHLB+fvF0&#10;geV2Wjp17y4hoyeKYcJsBgp+g3nf4CXus9xu8cPXtaAFt10vXGksANMIduxbTxapecLkavg2ycnz&#10;2AI5G7X+PI3HbPTi98SjcWvJcW8Dkxr5uk0RyAEAAMDrqPaUv38rw+U8cQRxAABc5SpkU9wPILKl&#10;fOV2CYhfLIaxoyQ0dRYt9uCT3w/M+wZAgwqWbIFclGpVqVoX2i0rqq3CUpVXb9QuS6htaWl9jN22&#10;NjKcfqWoNZ6EQA4AAABe5c1/HZA3NmdLSdVFzft7G4PliR8MkmkTezNYAAC/pl/I5jkVYJjy0sT0&#10;Tpq1EohwDq11vGvel7PP8n1QqnnfZcty1XLyyvdKGfO+Af5FhWV11VZBhpBhrqq11P0OixzXVRVy&#10;9nOdDXN4jDVkq62ms59fTFVZ2Qc2RR7OyebV49YK496a7N839V528KY3hkAOAAAAXmHrzgJZvCJL&#10;9p0r07w/IqiT3Duyjzwwo590jgxmwAAAPqktQ7amcgznwmbOEMPY6VQItYPjVPM+F+GY/bHsSK+w&#10;TG/M+4ZWlMkQeEwFZA/Zfa2CMVdhj2N7wnrrqmo4h6BNhU7Oqt5WOKxX5HCfL43b05bb3W017q2s&#10;XiBneb9nelN4SiAHAACANpV3vFT+8LevZX1uodN1piREy6/uu0Hie4UzYAAAr+OLIZuNCiM6GsOs&#10;n6v548ybv3K5ryqcK355mfWmHhs6JZVwzktVH0yXiu1rrXOmObp48kyz2zj6IuZ9Q1sqenjdE4yC&#10;x1SQUi9YCjKEbNSq1qqt0lqo8XhHKmyyr3xztr59OOdYIeft7SodA7WZlvF52jJui9pw3FuL4z4u&#10;VCFsbWvSNtfh8uXLfFtrSLr/o/HJ0cZVK16Z0pnRAAAA0J+aJ27ZykPy7s4jLttT/ua/UpgnDgDQ&#10;JmpOHJSaw1/7dMim5rxSOhrDrdU/1s/j4l0GaObP3pOK9E2NhnOOz2m8824xjL+LgKMNj9eqjC1S&#10;mbXbo/fOXznO+xY0fDLHJjzVgSFoniBDiGP4MM+Nh62wD08s29gg9YMzFYypYOnN2taSqsJNhUeq&#10;CizKYTt3a+yTCpB2220rytn6lnVVP1xb68a6No5NbYPoOB6O22nsfg+35Thuysbamy20Uq9nWO1Y&#10;7mnk8U0ad3dfk57rudj3eqGiZb1Jdu/pm61yUiGQ00YgBwAA0HLWbDoqi//9jRw1aV8oUu0pH741&#10;SR764QAGCwDQqi6VnBXzlg+lYscWMad5T3ex5oZsrTkWhtRkCRk1nnCuFajqzIovPpXKrCyvbAep&#10;F1u45ozte0IJ6N5TglLGU7UJPRDINZNGIOeOyVXmio1221BhjwrQEjzYxp7a7RQ52a/zUj9EUh52&#10;DGUs670h9SvFFM2grynj0cKBXELtuEW5sWvzHKvn9Br3Ngrk1L7nuPnarftt2c7w1vieoGUlAAAA&#10;Wk3m/kJ59b29kp7vvEXSnQNj5dkHU5gnDgDQatoqhGuLkM0TKkwLnT7Xerv0jPtjpO6/ss5iazgX&#10;Nvn7YpgwmwNNB6oKzrxttVRmZbRZYKzaPnbqGaN5XwfL8azaQTqj2kQ6Pd7a+HgH4J1qq7FUWPKB&#10;NKz40qJCtXnOwrhaji0ZbcscbdRYb6OPjJuaLy/RzXFLaKVxb81jJtGDfR/WWvtGhZwTVMgBAADo&#10;R7Wn/PM/suSdPcedrjM6LlKenD1UkgdGM2AAgFZha81YvnK7btv09pBNDyrALP9kmZSvT3O7KktV&#10;OBluvVFCRk8knPNwrKt2b5DKvTvFvG1Hk+Z9U6GoVkjmKhxjbjXAigq5ZtKjQs5heypcsd3sQxRb&#10;G8Y33ZkrzLKdmXIlrKl7vOVxk918DV2aGjq1ZoWcxrip15wgVwOqotoxU7cVWvPD6THubVEh52Tf&#10;h9W+flv4qPY7t/bjRlevX9eTCoGcNgI5AAAAfbz/cbb8Yc0Bl/PEzZnSV+65I4nBAgC0uKbOj+bv&#10;IVtT2Sq2mhLOhU2ZIUEjbuOgdFB9MF0qM7eJOX2bVG7P9vjx6ngNHjJEQm7+HuMLNA+BHAB9TyoE&#10;ctoI5AAAAJpn684CWbwiS/adK3O6ztyxifLAjH60pwQAtCgVcJhWLvU4hAudkiqGsdNpo+cmFc6V&#10;rfirR5Vcqv2hYewoCU2dJYH9R7fLcbO1TK3M2u3RMWpjCziDhwxn7jRAXwRyAPQ9qRDIaSOQAwAA&#10;aJq846WyZPk3smp/gdN1VHvKBY+MkPhe4QwYAKBFqBCuPG054RDj75Wqdq2Vii8+lcqsLLcrC+0F&#10;j0myVmuGjLmNYxVoOQRyAPQ9qRDIaSOQAwAA8Nyflu2Vd3cecdme8jf/lSLjRsYyWAAA3akKrfJ1&#10;70rFuvWEQF6ECsWrrT0rszKkatdBj6vg1HEalDLYOgdf0PDJzO8GtA4COQD6nlQI5LQRyAEAALhv&#10;zaajsvjf38hRk/bFpYigTnLvyD7yyweGMlgAAF0xh5lvaeocfr4YzqnXWrl3p0dVgvYMqckSPCRF&#10;gpPHEhYDbYNADoC+JxUCOW0EcgAAAI1T7SkX/HWXpOc7v8h058BYefbBFOaJAwDoRs25Vf7JsiaF&#10;cKrCyDBhNoPoBWzhXPnK7W4/RrVqDJ18uxjG3+V1VWKqErAyc5uY07dJ5fZsjx+vgsfgIUMkeOhI&#10;jlHAOxDIAdD3pEIgp41ADgAAwLkLxZXy539kyTt7jjtdR80TN2f6ANpTAgB0oUI485YPpWLHFjGn&#10;Zbr9OFVlFDJqvIROn8sg+ul721bhnG2/K7N2S1XGPo+r4FRIHDSiv/U1BKWM94vWnICfIZADoO9J&#10;hUBOG4EcAACAtvc/zpY/rDngdJ441Z7yV9MGyD13JDFYAIBm8dWgBq3/nofOGNMq1Y9Vu9aKeW+6&#10;mNO/cLs6056qgjOMvllCxtxGG0rA+xHIAdD3pEIgp41ADgAAoL6tOwtk6eoDLttT/nhYL/n5j4bQ&#10;nhIA0CxNnWfMeOfdhHB+pDnzA+oVzql9qMrYYg0Iq3YddPt4tAmIj5SglMHW/QkaPpljE/AtBHIA&#10;9D2pEMhpI5ADAAC4QrWn/P1bGbJqf4HTdVR7ygWPjJD4XuEMGACgSZoawoVOSRXD2Om0+/NzzQnn&#10;jDPmeFSNpo7Fyr07Lc+3w+M2lIqa584weqwEJ4+lCg7wbQRyAPQ9qRDIaSOQAwAAEPnTsr3y7s4j&#10;TttT9jYGyxM/GCTTJvZmsAAAHqs+mC7laculfM1mt0M4VXEUNnMGIRzHjUeBmTpuDGNHSWjqrAYh&#10;mdpeZeY2qczK8KhNpuO2g4eObPGWmQBaFYEcAH1PKgRy2gjkAABAe6baU/7ff2bIUZP2xVE1T9y9&#10;I/vILx8YymABADyid5gCjqemHk+XykxSlbHP4yo4VXkXNKK/dZ7CoJTxBMOA/yKQA6CrAIYAAAAA&#10;NnnHS2XBX3e5nCfuzoGxMnfWINpTAgDcZms3WLZiJSEcdKWOjUh1e1KkatdaKVu/stG2p+oYNOWl&#10;efY8yXFiGH2zGIaOlqARtzHwAADAYwRyAAAAsM4Tt2zlIVmyLcfpOoO7hskTM4fIuJGxDBgAoFHN&#10;mfMrZPREWv/BYyoos4Zl85s2J6E9FQgHpQyW4CHDxTD+LukY0Y0BBgAAzUIgBwAA0M69/3G2LF1/&#10;2GV7yl9NGyD33JHEYAEAXLpUclbMWz4U06oPCOHQptSxZD2easO5sg3/aXR+uOAxSWIYPVaCk8dS&#10;lQkAAHTXIJALMoQkWD48ZLnNtNwSahdvVLcqc8Wi5j6hZfuTLB+ettwm2ZZZttvBjcdtsH+MM+5s&#10;CwAAACKZ+wvl1ff2umxP+eNhveTnPxoinSODGTAAgCZbCFexY0ujgYc9Q2qydQ4uqo/Q0mzh3KVn&#10;rh6rNd/mXblv7CgJHjpSgoZP5jgEAAAtql4gF2QIGWb5oIKvKIf1VBA2yXK/CukmV5krijx9Iq0g&#10;zkPDeLsAAIAnVOVX2pfH5JtCkwyKNlqXXRcbIWGhQdK3d2eJMAZJrzhju5sLTbWn/P1bGbJqf4HT&#10;dUbHRcqTs4dK8sBoDiQAgKby1UsI4eBT1DEXOn2u9QYAANDa6gK52so4xzBuY+3XtjBMffzAcpvs&#10;yZNYtq2CuIXN3Nco3i4AANAYFTZ9sC5HPvgir14LRlsVWF012Lb6j1NtGW2h3dDEKyGULbQb0q+L&#10;31SIvfmvA/LG5mwpqbqoeX9vY7A88YNBMm1ibw4mAEADTZmXKzA5TkKnpEro7Q8QwgEAAKDdsq+Q&#10;e0Ouhl6qAk5Vwu1RXzgEatZKOct9Kzx4HvuKuo21X89098G1lXt1j7c892TeOgAAYE8FcctWHpJ3&#10;dx5xGja5oh7TWGinwqqeEQYxGgIlsWekddnwgTHWj94e2m3dWSD/958ZLueJu3dkH3lgRj/aUwIA&#10;6qnatVbK1q9sUghnGDtdAq7pzyACAACg3bMGcrXVcfatJOfZwjjrL9/mikW17SptwZj63JNAbmPt&#10;bZFlWxtrA76ZHjzevjpuD28bAACwyTteKkuWf+Oy/aJeVJhVF2jlFl75uC2n3jqDu4ZJeHCAdI8K&#10;lR5dQsUYGij94q/8KjNuZGybjM8f/va1rLftr4YpCdHyq/tuaHetOwEAzlUfTJfytOVi3rZDavKK&#10;3bvAEB8pIVOnSOjUewnhAAAAAMffl2s/2odjRVXmijc11lUBXF0gF2QIiXJ3LjnLerniYZtLB/YV&#10;ckW8bQAAQFV8rdl2pNEgTlV+/WBwnHXeuLLyKvmuoMS6vK4KTmf7zpVd+URr+3+98sEW2tnms4vt&#10;Fio9Y4wSYQxs1pxtNScOXvkF75r+blUMqv14YuaQNgkKAQDep6khnGHsKAlNnSWB/UcziAAAAICz&#10;351rP9oHXs4q0ByXq8dsbIN9pkIOAIB2bM2mo7Lis+8aDdRUe8k5U/rKPXckuVxPBXvKobwiMZVX&#10;y6nz5XK6qFxKK2uuhms6s23X1WsYHXelJaYttLPNZ9crzmitZFPtw2pOHZXqnENSnZsjlduz6x5b&#10;0zNS/t0tVZZIsua2VUj58K1J8tAPB3BAAUA7p/6Yw7xttZSvT5PqzHy3HtOxS7AYbr1RjDPmEMIB&#10;AAAAbvKVQM5+/zYEGUJsn2+s3a83a6vwAACAn3r/42xZuv6w0znQbFSQlXrTtY0GcTa26jBXVWK2&#10;0G73/jPWjzkni8VkrpaTJeZG96epbGFd3slTMrS6QELNedKtqliCy/IlqOik61/wLPt318nlMiF8&#10;vfwndqL8PfTqr1J3DoyVZx9MYZ44AGjHmhPChYyeKIYJsxlEAAAAwEO2QC7BbplmS0jVntIuCGtt&#10;UU6WT6q9PW3ZNzXv3SLeUgAA/Iet7eLar0+4FcTNmT6gRdovNhbaqf3MOnTe+rkttNubc2XOtm8K&#10;TU5bRjoadPGc9K85JddWnpJ+piPSteKcdClterdu9dj7Sz+U74dvkl2Dpsqwn/2sWS0xAQC+61LJ&#10;WTFv+VDKN3xSr6q6MaEzxhDCAQAAADoI8JH9VIGcfTVegtQPEZWFKjAklAMAwPflHS+VVRtyXc5/&#10;ZqMqvubOGmRt49hWVLVZY6Gdek3H801SYqqSw0cvSO/CPXLhyHHpUZYvYadOSNKZ71ps/1Qwl7rj&#10;PQk49YmU33e/hE6fy0EGAO2ALYSr2LFFzGmZbj/OkJosIaPGi2H8XdIxohsDCQAAAOjAJwK5KnPF&#10;cMdlQYYQFcjNtNwW2i1WlXKqfWWjf0qedP9HfSwf+rhYJbmkqibQ1qIKAAC0vLNFFZL25THZcvS8&#10;y/XCAjrJuPgucktKT+kWFWINutTNGwVWFknoyX1iyMuQnkVnpM+JI3LDoXzdtp8dc50cD42VwsDO&#10;khvYQwaa82TSiS8kpKqiwbo1ecVS9PxiOffW23J+9n9LccI4DjoA8ENRB9dK2J71Erzd/RCuckyy&#10;VAy4SUoGfk+qg2ub1ByssfzD/4kBAO1TS3RfAdC+2QI5Nf+areJMsz1kkCHEcXlRW+547Zxxi2rb&#10;aC6023fVwnKFG5sYb7nd5+L+zoUV1cFLVx/gKAEAoIWVVdbISVOlFFbWuFwvpFNHiQkJlB7GYCku&#10;q5LV2/K86nXE1ZyRaypOSI+yE3Ltue8kvKRQwosu6PO7T6hBCrtdIzmRiZIf0lPyO3aWzE7XiPni&#10;Zam8eFEsH6S0+qJsDE6UtG63yOzKL+TGw1skqNzcYFsdTxRL9Mu/kare18nn8bfJvtB+HIQA4ONG&#10;lGbI9ef2SeKRvZrnfi2FsXHyTa+R8k3noZIfECNywrLwhArgCOEAACCQA6C3DpcvX1Zh2wa5EmQp&#10;G6vMFZMdV7Sso+7fYLdosmW9jU15Usu2nha7yjbLdjo09QXUBoX2f0avy1xySfd/ND452rhqxStT&#10;OnOYAADQMtZsOiorPvtO0vOLXa7X2xgsc6b0lXvuSPKafa/atVZqTh2V6pxDUp2b49F8PI0JTI6T&#10;Tj1iJDAhSQxDR0tAvxub1DJMtSozLX9Nyv61Wi6ddz4HX/CYJIn40aMSNOI2DkoA8CHVB9PFtHKp&#10;mDd/5fI87/gzJnRKqhjGTpeAa/oziAAAONeBIQCgJ1uFnArWbIHcMCfr1lve1DBOb6o9ZW2VHAAA&#10;8BHvf5wtS9cflqMm1xcPR8dFyswJ18m0ib3bbF9VqFVz6Csx702Xi6cLpDonV6oz9Ws5qcKwwIRE&#10;6dQjToISB+saiqkQL+LBF8Q463GXwZwKE89uf9KyL68TzAGAl1MhXHnacjFv22FtRezWf/zjI8Uw&#10;dpSEzXyEEA4AAABoI/aBnE1UkCFkZpW5wrHt40y7zxu0hKyterNuy/LYPa31AizP+5DDoo28rQAA&#10;eJ8LxZWybOUheXfnESmpuuhy3SkJ0TJrSlKrtwipOXFQag5/LVU5B6QqK1Munjzj9sXOxnTsEiyB&#10;A66VoCHJEpQ4QDrF9pHA/qNb5XURzAGAb1M/n8pW/LVJIVxo6qxW+3kDAAAAwMXv6OofFaAFGULs&#10;q+QWWr7eUztPmy1ss6+Qe9N+I5b7VfvJp+2+TrQ9trks21LPm6ARENrCuIV2i/a0ZhgIAAAal3e8&#10;VP75n0Py7335jQZxdw6MlbmzBkl8r/AW3y9faDmpN/tgrnTpC2J6J01zPYI5AGh7KoQzb1st5evT&#10;3K7MVn/8Ybj1RgmbMoNzNwAAAOBlAuw+nydX5ohTc7IlWG67VShX+3W9ME6jXeXTDl+rarpFOu2j&#10;2tbTtW0p7Z93WO2+2RRZbg/zlgIA4B1UELdk+Teyan+By/UigjrJvSP7yJ2TE1okiFOtvS6XXvDJ&#10;lpMtRQVzkU++JmEzD0rp3/4g5Su3a65nC+ZCZ6yU8Pt+RZszAGhhzQnhQkZPFMOE2QwiAAAA4KXq&#10;ArnaKjkVyr1Ru0iFXZMc1leB2DyN7Wx0WFfPKjX7VpmTnKyjnu9hquMAAGh7W3cWyNLVByQ933VL&#10;rd7GYLnthmvkgRn9pHNkcN1ydTHyUn5evXVVJVvN6ZP1llXnZstlU1n9ZQeOabZi1ENbtpxssV8E&#10;r+kvUfOXSvh9roM5tVzdQmeMIZgDAJ2puUrNWz6Uih1bxJyW6fbjDKnJEjb5+4RwAAAAgI/ocPny&#10;5XoLggwhqjpOVbyp8CuhdrEK3FZUmSve1NpIbVtJ1TpSfVxkWc9ldVxtC8y6VpOW9Tu4WHdY7b5M&#10;kvpVcUW1+7XR2X41R9L9H41PjjauWvHKlM4cJgAAuKbaP27POCcZ35bI0TMV1mUDzfVDtbBLldKr&#10;vECCAkWiu4h0iewgl0xlular6cVbW062NBWGugrmbAjmAKB5mhPChYwaL4bxd7WLn0sAALSxDgwB&#10;AF1PKo6BHK4gkAMA+DsVotX7OmefXDKV1lvW2lVobcEXW062NII5AGgZ5s/ek4r0TWLe/JXbP0vV&#10;z6nQybcTwgEA0PoI5ADoe1IhkNNGIAcA8Fclb82Xsn+t9qtQzR3+2HKypRHMAUDzNSWEU5XaoVNS&#10;xTB2OudWAADaDoEcAF0FMAQAALQP1QfTpejl57yyRWRjbGFavf8ZGcOsLSXr/WLTvacE9Ohd/7Fx&#10;8VzMbOovirVzzBlnpEvx67+Xyu3ZmuvZzzEX+YuFVHAA4Geu5WduedpyKV+z2e0QLiA+UsJmziCE&#10;AwAAAPwUgRwAAH5OzVNTuvQFMb2T1qrPq/66v6MxrP6yhETpYAyvt0zN0eaItpHeRVUSRv95jbXN&#10;ack/XncZzJk3T5SwH04X46zHCeYA+CTHls6umPem1/v6sqlUzNt2SE1esXv/IY+PFMPYURKaOouq&#10;bQAAAMDPEcgBAGCRd7xUvsw8JQVny8UYGij94qPq7hs3MtZnX5e6qFi0cIFbFwa1qtCKDd0k83yE&#10;nL1QU7esMKCznA6IqrdeZUQ3GX7LjXL31ETpHBnMAeWnVFAabbm5CuZUJUjp6yusbVEJ5gAoqv3t&#10;pfw8t9Z1DLhc/ozLynR7XWd/SNAm/wknhAMAAADaJeaQc4I55ADAv10orpTtu0/J1wfPyOffnpGj&#10;JvfaSY2Oi6z7/LrYCAkLDbJ+3rd3Z4kwXvm8V5xR4nuFt+nrU1VxRS89JuY07YuVKnwL/+m9Yrzn&#10;ac373/84W1Z8niv7zpW5fJ7BXcNk5i0Jcs8dSRxU7VBjFXO2Y41gDmh/VAhn3rZaylasdLtazJ+p&#10;c6Hh1hslZPREMUyYzQECAIBvYA45APqeVAjktBHIAYB/sQ/gvj5yvtGgSS+9jcHSM8Jg/dxoCJTE&#10;nlcDveEDY+o+17MKr3z1Eil+bYnTOWsMqckS+bMFDeanUWO0busxWbr+cKMBpQom50wf4NPVg9AP&#10;wRwARf0xiHnLh1K+4ROvqkhrK4RwAAD4PAI5APqeVAjktBHIAYBva6sATg+q6iw8+EpXafsqvNhu&#10;odIzxmj9XKsKT1UjXFj0a6cXQdWFwajn5jW4KKjGatnKQ/LuziNSUnXR5b7dOTBWZk9NkuSB0Rxk&#10;aEAFcxeWvCLVmflO1yGYA/yP+bP3pCJ9k3UeyfZGtZ/s1DOm/n+yjWESMmq8hE6fy8EBAIBvI5AD&#10;oO9JhUBOG4EcAPierTsLZPf+M7I3p1DS85vWHkuFYUdLzY0GU94kIqiTPFvzmaQc2iJB5WbNdcrv&#10;mCzdHn5WOveMq1um5s1bsvwbWbW/oNHtT0yKkbmzBrV5K074BlWlWfq3t122qWusbSoA71Z9MF3K&#10;05ZL+ZrNTiuym0Ir4HKmU/fulpt7ldoB3XtKQI/ebq3bMS6+QRU5AABolwjkAOh7UiGQ00YgBwDe&#10;T48ATrWUTOndRcbdECdjhveQzpHB9e5XodXxfJP18xJTlRw+esH6eVl5lXxXUFK3XlOfv7nG1OTL&#10;Iyc/kmuKTmrefz48St7sdZekBSXUW66Cx8aqBlUQd+/IPvLAjH4NxgVwhzvBnLr4Hn7f/VSSAD6g&#10;KfPCBSbHifHOu8Uw/i6qYgEAgK8hkAOg70mFQE4bgRz0otp3la76uwQmJEno1Hv5a1ugGTL3F8pn&#10;O0/qEsDdcH203JTco0UqvlRQaHMor0hM5dXWz3NOFovJfOXzkyXmRudpcyX2coU8WLxZJhzZ5nSd&#10;jxMmyR8jJjZpjOZM6StTx11LEAddEMwBvqsp88Kp7+eQqVP43RcAAPg6AjkA+p5UCOS0EchBD2o+&#10;jXP//du6r1V7rq4vLZSgEbcxOIAbVAC3a98Z2ZtdKF+eKGpSG8nWCOCaS83hlnXovPVz+yo8RYWP&#10;NrYQMrUqVx46/qF0KS3S3F52zHXy95ipsj0gzqP9UFVzM29JkHvuSOLgQ4sgmAN86/dYT+aFU7/n&#10;Gm69UYwz5khg/9EMIAAA8AcEcgD0PakQyGkjkENzqb8mPn3nRM05NaJ++wQXGgENegRwqs3iTddE&#10;ydCkaJl8cy+/mvNMnVeKXnpMzGmZmvfXGA2SOXyafBQ6wfp1aWVNo20pldFxkTJn+gAZNzKWgxCt&#10;gmAO8E5NmRfOkJosYZO/L4YJsxlAAADgbwjkAOh7UiGQ00Ygh+Yq/Pk0l219QmeMkaj5SxkotGtq&#10;frYvM0/J9swCXQK4EYNjJHlgtF+OlQowil9b4vQCqbogGvmzBU5bg9lX4Slq7j1jaKDfhZbwLab3&#10;F0np/77r8sI/wRzQspgXDgAAwCkCOQD6nlQI5LQRyKE51AXG4peXNbqeupgR/doHXMhAu2EL4L7+&#10;tlAyjp5v0hxq7SWAs1EXSi8s+rXTgF+1CIt6bh6VCfBZqvLTtPw1KfvXapfBXPCYJIn40aO0fQZ0&#10;+r5jXjgAAODNLlRckC3fbpLDhbny1KRft9VuEMgB0PekQiCnjUAOTaVa/ZyZfX+D5epCotYFD3Ux&#10;Pfovf2WuDfglPQI4RbVUHJoYLcMHxrSrtoolb813GVIYf5wq4XPmE+rDLxDMAS2PeeEAAIA325+/&#10;T7Z+t00+O/6VbDSdqlu+/Y6XZWDc4LbYJQI5APqeVAjktBHIoSnUxcSz993eoN1P5FMPiPGep6X4&#10;1cfF9E5ag8epix2Rj8+lHRd8nmqLuH33Kdn6dT4BXDOoYL/o5eekOjNf835VpRA1bwGBBPz2ZynB&#10;HKDvzxTmhQMAAF55DaHiguzO2ylbj+yQj/Iz5eRF7d9V/t/QH8qPbvpJW+wigRwAfU8qBHLaCOTQ&#10;FEUvzGnwF8fqgmH0n9fUfa3mgSp6frHm41W1S+STrzGQ8J1fnmsDuK8PnpGvj5yXfefKmrSdwV3D&#10;ZMyAHu02gLNRQUTp0hc0g3ub8EdnSsSDL3DwoV18P7gTzKmAOihlsAQPGW75OJ5WeoAwLxwAAPBe&#10;qgou41iGbD2+Sz48n+vWY+7qkiBvzfz/2mJ3CeQA6HtSIZDTRiAHT6kWQOf++7f1lqnKt+6rNjW4&#10;qKH+UrnwsUc0LzCqAK/Li29zIQReSc8A7oY+XeSG/jEyZngP6RwZ3O7HtmrXWilauMDphVN1boh8&#10;9FlahqHdcTeYsyGgQ3v+XmFeOAAA4I02HvjUWgW34+xB2W0u8eixk4w95MbuA9pqHjkCOQD6nlQI&#10;5LQRyMET6q+Qz/5kVoMLhV3/+LzTVj/qoknh43drtqRTf6Ec9dSLXHiHV8jcXyif7Twp2w+cIoBr&#10;AepcUPTSY2JOy9S8XwX74T+919r2FmjvP2tL//YHt+e+slGBQ8D18RI8JEWCk8fysxV+h3nhAACA&#10;tzl27oh8nv25ZJzaL387vc/jx9/XfbCk9BgotyTdItd27dOWL4VADoC+JxUCOW0EcvBE4c+nNfhL&#10;ZHfbT2q1uVTUxZKo5+Yxdwfa7hfo3RmS+b/vSPyBL6VLaZGcD4+SzK6D5DNjsmwPiHP52N7GYLnl&#10;+hgCuEaoFrbFry1xWvWj5vCJ/NkCqhYAO00N5ux/vgaN6E9AB5/GvHAAAMDbqCq4jPws2XByt8dV&#10;cMMNETK553BJiRsikwZ8z5teFoEcAH1PKgRy2gjk4K6St+ZL6esr6i1TFW7Rr33gdttJ0/uLpPjl&#10;ZZr3MV8UWpv6S/tD/1gl3TKznK6jwrnDkdfJnvDrZUXwQGsAl9K7i9xwfbTclNxD4nuFM5AuqEDh&#10;wqJfO20pRiAPNE5Vl1bt3iCVe3dKZVaWZsW5Owjo4Es/O5gXDgAAeAtVBZdxfI98fmSnr1fBuUIg&#10;B0DfkwqBnDYCObhD/XXymdn3N1ge897bHl/QU/NHnXtmnuZfOYfOGCORv1jIhRS0GHWRr3zdu1K8&#10;er10PFHs2YOjgiV0wo3W+Zq44Nc4FeK7mgtLVdeGz5nPOAIe0iugU9ScjUFDksUwdLQEjbiNwUWb&#10;HtfMCwcAALzFztx0+Tz3C/nq9AHZaDrl0WNVFdyobv1lXJ9RMjx+pHQO8YlLrgRyAPQ9qRDIaSOQ&#10;Q2PUBZKz993e4C+UI596oMlzPalQ5Pz/POp0Xrkuv3udCyvQlaqGK9vwH6fzlzWFaokVMmq8BKWM&#10;53i1owL8opefcxoSqAuoUfMWcPEf0PHndM2hr8S8N12qsjLdDjO0ENChLX4+My8cAABoa/ZVcBsK&#10;D8vJi5UePf6uLgkyrtcISbk2RQbGDfbFISCQA6DvSYVAThuBHBqjNfebCiK6vrS8WdtVFxCLXnpM&#10;MyBRF1u6vrSQi4FoFls1XMW69W61vMrvfZ1E3zxYIs7neRzcqSA5dEqqGMZOb7fhnPqeLl36gpje&#10;SXO6Dq1pgdahqtH1DugC+t1IRSt0wbxwAADAG+zP3ydbv9smnx3/yuMquJ6dguX/xCVLStxgGX/9&#10;RF+pgnOFQA6AvicVAjltBHJwpXz1Eil6fnG9ZSos675qk24X5bTmprOJ+u0TEjp9Lm8EPKIuRJeu&#10;+rtboVpFUIh81Wu4hP+fe2Ta7In17rP91b5581duXzBUVAWYYewoCU2d1W7+el+NedHCBU6DT3VR&#10;P/LRZ6lmANrwe1SPgE798UHwkCESPHSkBA2fTEAHtzEvHAAAaGsXKi7Ilm83SUb+PvkoP9PjKrhJ&#10;xh4yodeNMu66sb5aBecKgRwAfU8qBHLaCOTgjLpwcvYnsxoEEd3eeFX3yjUVfBS9uNDpvHJR85fy&#10;hsAlVZ1V/skyty/0ZcdcJ9s7J8vlsT+Qn/9oiHSODHa5vrqYXfHFp2LetsPtC4mKCueCUgZLyOiJ&#10;fvlX/a4qXRUV4If/9N4mt7cF0DJUhVJl5japzMqwnN8OevRHB/YI6GA7ni6XXrj6e93e9LrPL5tK&#10;PZrrkHnhAACAnlQVXMaxDFmds4UqONcI5ADoe1IhkNNGIAdnztx/a4OLJ8Yfp0rkk6+1yPOpiznn&#10;n3tCM+xQF/yiX/uAC31oQAVlZetXujX3jKqG2xE3XD4KHykRvRLkydlDJXlgdJOO1Yrta8Wc/oXb&#10;FxgV27w3wUOG+8Vf+6sK2uLXlji9kK/ai0X+bAEXVAEfoGdAF5iYYD3PMb+mb7HNRVj38zVnn1wy&#10;lV79OuvqH15cMpV59PPP3Z+PzAsHAACaS1XB7c7bKVuP7JAdZw/KbnOJR49XVXA3dh8gtyTcLCMT&#10;2tXvJQRyAPQ9qRDIaSOQgxatNpLqIlvM25tb9HnVxaDzz92v2U5LXayJ/stfuVADj6vhTkT1lA3d&#10;RsnfQ4dJRFAn+dW0AXLPHUm67IutBZc5fZvHbeBUYBUyarzPXbRWr/nCol87fb3qezXquXnM8wP4&#10;MPuArubbPI8qg+3ZqoQJ6FqP+kOVup+XpgtSlXPg6vuamy2XTWV1XzenfakemBcOAADowVYFt/X4&#10;LvnwfK5Hj1VVcJOj+8otfUZKSq9hcm3XPu11GAnkAOh7UiGQ00YgB0fqQs7Zh5+st6y1w7DiVx8X&#10;0ztpDZar/Yh8fC7zyrXjY9OTari9MYNkTeebZHtAnHXZnQNj5dkHUxptT9lUKig0b/lQKnZscWv+&#10;Onsq8A6dkiqGsdO9+oK1CuvL/rXaafWMqqINnzOfalbAz6ggvipji1Rm7bZ83EdA18IaawFZnZtz&#10;dd0Dx5pc0dgWmBcOAADoYeOBTyUjP0s2nNztcRXccEOETO45XFLihsikAd9jMK8gkAOg70mFQE4b&#10;gRzsqUDh7H23N7jQFvnUA60+B5Rqh1f0/GLN+1qydSa875hsSjXc+pABUtAhxLpscNcweWLmEBk3&#10;MrZV913NjViRvknMm7/y6GKpumBtGDtKQlNneU1FqLo4XPTyc05blKl9jpq3QPf5JQF4J70COvWH&#10;NkEj+kvwkBQJTh7b6uc8+2oyj17/qaNSc/pk054zq+EfbOjdArKtqZ8JnXrG1H0dNCRZOhrDvf6P&#10;TgAAgPc6du6IfJ79uWSc2i9/O73P48ff132wpPQYKLck3dKeq+BcIZADoO9JhUBOG4Ec7J17ZlaD&#10;yh7VTqjrS8vbZH9UCFD42COaYUbwmCTp8uLb/HW1n1LvvWnl0iZXwymqPeXDtybJQz8c0OavR130&#10;rfjiUzFv2+HRhWtbNUnI6Ilt0tJLBaKlS1/QrFi1CX90pkQ8+AIHLdCO2QK66pxDUpmV1eRwSQV0&#10;gQOu9eznhY9ViPkKx/eiU/fultvVP2wxDL0annYI70xLcQAAoCvbXHBUwbUaAjkA+p5UCOS0EcjB&#10;RqsiTV2M6b5qU5uGXioQKHz8bs2Le6rtUdRTL3IRyE/YWj6aVn3g1sVcrWo4m5ZuT9kcKmys2L5W&#10;zOlfeHTRWn0/Gm690drqrTVafakQsWjhAqcBogrFIx99lu8/AJrn86rdG6Ry785mBXRoPnWurvsP&#10;kTFMAhOufh3QvacE9Ohd9zVVzgAAoK2oCrjDp7+1BnBfnT4gG02nPN7GXV0SZFyvEZJybYoMjBvM&#10;oHqGQA6AvicVAjltBHJQnFWidXvjVa+5OFP0whzNaikVUkQ9N69Nqoeg3/GnquHcae14MdwgGV0H&#10;y3+M9avhbNqqPWVTqaoS87bVYk7fJpXbsz16rKpeDRk1Xvd5mNSF9KKXHnM6D576ngv/6b2t3sYW&#10;gO8ioGserRaQdedkY7gEJV694NQxLp62kAAAwOupAC7j+B7JyN8nO84e9LgCTlFVcKO69ZdxfUbJ&#10;8PiR0jmES5vNQCAHQN+TCoGcNgI5KGfuv7XBxTFvbENnen+RFL+8TPM+2ub5Fk+r4S5dEykbY26V&#10;ty8OaVANp3hTe8rmjknFji1OwzBnVLVo6JTUZs/Poypli19b4jQYVSFg5M8WcLEXQLOpKlzz3nTr&#10;nGqe/kFCW2tKa82683VConQwhjc8v9ICEgAA+DE9AjhlkrGHTE8cTxWc/gjkAOh7UiGQ00Ygh+JX&#10;H28wP5S6uB/z9mav3F91Ae/cM/M0A4PQGWMk8hcLmVfOi3lSDacEfX+M/OfiCFl0wvl76s3tKZvD&#10;/Nl7UpG+ye2xslGVFIaxoyQ0dZbbF3RVpd6FRb92elGcSlQArfHzXQV0nnJsu+jRY/vdyO8MAAAA&#10;LWB//j7JOJYh2efzmhXA2argUuIGy/jrJ1IF13II5ADoe1IhkNNGINe+qYtfZx9+st4ydeG929+X&#10;e3UFjAoPzv/Po07nlevyu9ep4PEinlbDqUApbOYM+aj6Fnnti9NSUnVRcz1fa0/Z3O/Vii8+FfO2&#10;HU7ndHM2lkEpgyVk9ESnYVrJW/Ol7F+rnYZ+xh+nSvic+Vy0BgAAAABosgVwGaf2y4bCw3LyYmWT&#10;tqMq4PpH9bYGcCm9hsm1XfswuK2DQA6AvicVAjltBHLtlwpJTt85scFF+KjfPiGh0+f6xP47m+dK&#10;hYpdX1roNfPftVcqOC1b8VcpX7PZrQovVeEYNmWGfHn5Blm8Ikv2nSvTXM8f2lM2h6oyrNi+Vszp&#10;X3g0D5P6vjDceqMEDxkuhvF3ycWT2VL08nNOt6HCvKh5C/g+AgAAAADUo2cAd2P3AZISN4R54NoW&#10;gRwAfU8qBHLaCOTar3PPzGoQZqn5obq+tNynXoeq7il9fYXmfb4SLvobNQ9Z+YZP3JoTyFYNF3r7&#10;A1JyOUJ+/1aGrNpf4HR9f21P2VQq9DRvWy3m9G26zsHEnIwAAAAAAJuduemScSJTMk7vlx3FJwng&#10;/A+BHAB9TyoEctoI5FrW1p0Fsnv/Ga/br6HffSj91n1Qb5m5e2dZ/4NXpHPPWOkZY2zytiOMgZI8&#10;MLpVX4+aa6voxYVO55WLmr+Ug7GFNbUazlZ99ea/Dsgbm7NpT9kMttagFTu2aFaOuiN4TJJEPvqs&#10;23PPAQAAAAD8j30A9+H53CZv564uCZLSfaAkRScSwHk3AjkA+p5UCOS0Eci1jPc/zpa0L49Jen6x&#10;1+3bmJp8ee7w/0pIVUW95QsHPChpQQm6PIcKT1KH95LJN/eS+F7hrfK6VBu/8889oTm/lppXLvq1&#10;D5gDqwV4Wg0XMnWKGGc9XvdeqNCa9pQtQwXVFembxLz5q0ZDUtXOMvyn94rxnqcZOAAAAABoRy5U&#10;XJBvCw7oGsClXJMsIxP4Q08fQiAHQN+TCoGcNgI5fakgbun6w3LUVOm1+/jPo3+Ra4pO1lv2ccIk&#10;+WPExBZ5vikJ0TImOVbuuSOpxV+bqhA6/9z9muGQChyi//JXKn904Gk1nGqFGjb5+2KYMPvqL/zF&#10;lbSnbEVVu9ZKxRefinnbjgahtXp/In+2QAKu6c9AAQAAAICfUwHc7rydkpGfJV+dPiAbTaeavC0C&#10;OL9BIAdA35MKgZw2Ajl9+EIQp/zmwlqZcGRbvWXZMdfJg3FzWvy5VaXTxKQYmTa2T4u3HSx+9XEx&#10;vZPWYLkK5SIfn8u8ck3UlGq40Kn3Ngh6GmtP2dsYLL/5rxTaU7YQVU1asX2t9fOQMbcRUgMAAACA&#10;H9MrgOvZKVgmR/eVlB4DpW9MEgGcfyGQA6DvSYVAThuBXPO4E8SpIGpQtLHN93VEaYb8YNv/1ltW&#10;FWqQN8fMk/yAmLpl3xSanAYlelGBy203XCN3Tk5osZaWKjwqen6x5n3GH6dK5JOvcQC7QVXDla97&#10;V8r+tbrJ1XA2mfsL5dX39jpt5aq+V+4d2Ud++cBQBh4AAAAAgCY4du6IZBzfI4cLc3UL4FKuTZGB&#10;cYMZXP9FIAdA35MKgZw2AjnPqVZ7y1Yeknd3HnEZXNnChQdm9GvzlnuqlePpOyc2CFS6/vF5zeCk&#10;OWOzbusxWfF5rtM5wRyNjouU1JuulanjrtV9nFQlUOFjj2gGScFjkqTLi28zr5zGmFVn75XKrN1S&#10;lbFPc04+R66q4WzHxZ//kSXv7DnudBuqtemv7ruh1eYcBAAAAADAH9gCuIz8fbLj7EHZbS5p0nYI&#10;4No1AjkA+p5UCOS0Eci5zxeDOJvCn09r0GYwdMYYiZq/tMWeM+94qfzzP4fk82/PuN3KU80ZNu6G&#10;OJk2sbdu+6HCyMLH75bqzPwG9wUmx0nUUy+265Z9KoCrzNwmlVkZUrXroFtVcDauquFsVBXpH9Yc&#10;oD0lAAAAAAA62J+/T7LPHG52ADfcECGjuvWXlLjBktJrmFzbtQ+D234RyAHQ96RCIKeNQK5xvhzE&#10;Kab3F0nxy8vqLVMVTd3+9kmrVYdt3Vkga7YdkU3ZZ9xqh6lCmluuj5E7bo2X5IHRuuxD0QtzpHzl&#10;9gbL1bxyUc/N07VS0Js1J4CzjVfotFslbOYjmtVwNrSnBAAAAACg6dTcb98WHJCME5lSYDojB4uO&#10;Nrn9pEIABxcI5ADoe1IhkNNGIOecqvBatSG30SBOhUdzpvRtkZaLzaXClzOz72+wPOa9t9ukKszW&#10;0nJ7ZoGszy106zGDu4ZJ6vBecvfUxGaPr1Y4aRP+6EyJePAFvzuOmxvA2agWn6GTb5fQ6XMbfY9p&#10;TwkAAAAAgPt25qZLQUmBdd637KIjsqP4pJy8WNmsbU4y9pAbuw+QvtEJBHBoDIEcAH1PKgRy2gjk&#10;GlJB3JLl38iq/QUu17MFcffckeSVr8NZq0ZvCZ7UOG/44rh88EWe2y0tVZAzJjm2WWNetWutnHtm&#10;nmYwpdp4Rv5ioU/PK6den3lvulRlZUr1gWPNCuACExIleOhICRo+2a0xoT0lAAAAAADOqXaTBRfy&#10;JbswRw6fPyLfFB9tcstJR7YALiVuiAyPHymdQ7jUB7cRyAHQ96RCIKeNQO4qfwnibIpffVxM76TV&#10;W6ZClug/r/G6fVXtDd9bl+12S0vV7nBiUozMnprUpJaWNScOyvn/edTpvHJdfve6y3aM3sQ+gHOc&#10;J9AT6tgIGpIshqGjJWjEbR6/f7SnBAAAAADgCsd2kwVlZ+XD87m6PgcBHHREIAdA35MKgZw2Ajn3&#10;gzjVOnHmLQleH8Qp5s/ek3P//dt6y9TcX91XbfL66q81m47KuvSjbre0VAHp3TfHy+Sbe3nUAlFV&#10;EBa99JiY0zIb3KfGqutLCz0OplqDNwRwdf/BoD0lAAAAAKCda4l2k/Z6dgqWUZE9JaX7QImN6C5J&#10;MX1lYNxgBh56IpADoO9JhUBOW3sO5LbuLJDl67MbDX5Gx0XKnOkDfKbNnqr+OvuTWQ1aFXb94/Ni&#10;mDDbZ94fFfZ8sC5H0nYfl33nytx6jHqvUm+61qP5/Eremi+lr6/QvC/qt080OmdaS/OmAM4e7SkB&#10;AAAAAO3JsXNH5PDpb+vaTZ4oOysbTad0fY67uiRIbFg3SeoSL31jkuT62AFUvqE1EMgB0PekQiCn&#10;rT0GciqIW7r6gNP2eja+FsTZFP58WoPgxvjjVIl88jWffc9UFeM//3NIPv/2jFvzzdlaWo67IU6m&#10;Tezd6PqqorDoxYVO55WLmr+0VV6nqtqr2r1BKvfulMqsLM2Wmu5QFX5BI/pL8JAUCUocrGulH+0p&#10;AQAAAAD+zNZu8vCZbMk+n9di7SavCesmfbv0kaToROnb/Xq5tmsfBh9thUAOgL4nFQI5be0pkPP3&#10;IE7RqvZSc6JFv/aB17eqdJdqabn16/xGW4zaqEqtW66Pkf/6fj+XbROrD6bL+eeekJq8hsdHS41h&#10;SwRwwcljJbD/aP3/Q0J7SgAAAACAn7G1mywoOS0Zp/e3eLvJ2IhYGZkwmoGHtyGQA6DvSYVATlt7&#10;CORUgLPis+8aDeLuHBgrs6cmSfLAaJ98nSpQOjP7/gbLY957u0UCmramAqJ1W49J2pfHGn1vbdQ8&#10;gKnDe8ndUxM1W1qqgOz8c/drtoZUoVf0X/7arLH0pQDOHu0pAQAAAAC+TLWbLCjOl4wTmS3ebjLW&#10;GCMp1yTTbhK+hEAOgL4nFQI5bf4cyKkQYen6w422OFRB3NxZg3y6qkcFPWfvu71BdVfkUw+I8Z6n&#10;/f44Vi0tV23IlbVfn3CrpaWiqrmmju6t2dKy+NXHxfROWoPlKgiLfHyu2/PKqfn8qjK2SHXOIa8P&#10;4FQryhJTtZw8Y5KCs+VSVl4l3xWUSGlljcs5/OaOTaQ9JQAAAADAK9i3mywwnZHsoiO6t5scboiQ&#10;QZG969pNxnaOk4Fxgxl8+DICOQD6nlQI5LT5YyDXnoI4m6IX5kj5yu31lgWPSZLoP69pd8e0Cpbe&#10;W5ctm7LPOK3osqfmPPvB4Di549b4etWR5auXSNHzizUf42xOPlsAV5m12/Jxn2b7S3cExEdKUMpg&#10;CR4y3PJxvARc079ZY6LatSqH8orEVF5dF7Yp7lYXOlKtXRc8MoL2lAAAAACANrdk6+vyUd7nsttc&#10;ots2be0mk6L6SN/oBNpNwp8RyAHQ96RCIKfNnwI5d4I4Fb5MTIrxmyBOMX/2npz779/WW6Yqqrqv&#10;2uQ388Y155jYnlkg63ML3VpftV68++Z4mXxzL+vxodqAFj72iFw63/CYUoFn5KPPSnX23jYL4FTb&#10;zqxD562f28K2U+fL5XRReaOVbU2lxuiJHwzSrCwEAAAAAKA17c/fJws2/6nZ7SdpN4l2jkAOgL4n&#10;FQI5bb4eyKlAYtnKQ422KlRB3L0j+8gDM/ppzh3mq1RF1tmfzGoQGHX94/NimDCbA9zuOPlgXY6k&#10;7T7udkilWlqOSY6VqSlhUjX/3ia3m9TiTgCn2nAezzdZP9+9/4z1Y87JYjGZq+Vkidnt1px6Uu0p&#10;/e17CAAAAADgm/6duVLm7/6HnLzo/v+PVbvJPqHRktJ9IO0mgasI5ADoe1IhkNPmq4GcLYh7d+cR&#10;l20J/TWIszlz/60NgiJn7RRxhWpp+fHmPPn3vny3W1qqqsqHT78pho3pTXrOwOQ4CR4yRAIT+1kD&#10;uOOXr7GGbSWmKjl89IJ1nb05V6r4vik0ubVfLUm1o1Sui42QsNAgMYYG1lUNAgAAAADQltQ8cX/a&#10;vFj+fHyn03Xs202qqre+MUm0mwScI5ADoO9JhUBOm68FcgRxV5W8NV9KX19Rb5kKfmLe3syB7aY1&#10;m47K1q/zZdX+ArfW//XFL+X2ff9pdL2L/eLkfK/+ciyyvxwOGyT7zl6yLm/qfG16Ud8Xg6KN1s+H&#10;Jl6ZLy+2W6j0jDFKhDGw3hx6AAAAAAB4G1ctKlUI98LwH0lKr2Fybdc+DBbgPgI5ALoKYAh8m2rf&#10;t2pDbqNBnJrfas6UvjJ13LV+3VavatfaBmGcmjcu6qkXOVg8oOZBU7dniytl3dZjsuLzXJctLV/p&#10;dJPsGxAjj3/3TwmpqqhbXhgbJ1nBiXIwpLdsD0qQgg4hImflyk2KWuW1qGO/Z4TB+rktbOvbu7NE&#10;GIOkV5yR6jYAAAAAgE/7x5d/l0XfrNJsUTnJ2EP+mPo8QRwAAF6AQM5HqSBuyfJvGq1gsgVx99yR&#10;5PdjcqnkrBQtXNBgefhP75XA/rRfaAoV3qpjR91s4a+zeQnTghIkbcBvZExNvhgvmWVvYOyVAK4F&#10;2cI2oyFQEnteaSc5fGCM9eOQfl2Y0w0AAAAA4LdUi8rffvp7+dvpfZr3P5M4QZ6a9GsGCgAAL0Eg&#10;52MI4pwreukxqcmr3/rQkJosxnue5sDRgaok++UDQ+WXMlS27iyQNduOyKbsMw0qM7cHxOnyfIO7&#10;hkl4cIB0jwqVHl1CrfO19YuPst43bmQsbwgAAAAAoN1SLSqf2PCC7DaXNLhPtahcPHquTBrwPQYK&#10;AAAvQiDnI9wN4lSIMfOWhHYVxCnlq5eIOS2z3jJrq8pn/sLB0wJUIGYLxd7/OFu2ZxbI+txCtx8/&#10;Ou5KNdt1sRESFhpUN1+bbdsAAAAAAECbalH5i73/0rzvri4J8j8Tfk2LSgAAvBCBnJdTlUjL12c3&#10;GnaogGPO9AHtMsyoOXFQil9b0mB515cWSseIbhxELcy+peWGL47LF/uuhMaO87VFGAMleWA0AwYA&#10;AAAAQBOoFpW/XvOcfHg+V/P+3/e/Q+aOe5SBAgDASxHIeSkVxC1dfUDS84tdrteegzib8//zqFw6&#10;X39OM+OPUyVoxG0cSK1ItbR86IcDrDcAAAAAAKCfnbnpMuezl+XkxYZzuqsWlUsnPCUjE0YzUAAA&#10;eDECOS9DEOeZkrfmS3Vmfr1lgclxEvnkaxxMAAAAAADA5y3Z+ro8e/BjzftUi8pXpr0onUM6M1AA&#10;AHg5Ajkvoubi+s1H+1yuc+fAWJk2tg/zbFlU7Vorpa+vqLdMzRvX5XevczABAAAAAACfRotKAAD8&#10;C4GcF9meeWXurTE1+ZLTKUoKOoTU3aeCuLmzBlnbAkLkUslZOffMvAbLIx+fKwHX9GeAAAAAAACA&#10;z9p44FN5In2JZovK4YYIWTx5vgyMG8xAAQDgQwjkvMj63ELrx18e/aeEVJplb8wgKUoeKxMfmk0Q&#10;56DopccazBtnSE2W0OlzGRwAAAAAAOCzXt74iryU85nmffd1HyzPf+9ZWlQCAOCDCOS8yIpfjZPs&#10;D96VLplF1q9vOvGViOUWsH+pmGbOkNDbH5COEd3a/TiZ3l8k5rTM+gdyfKREPfMXDiIAAAAAAOCT&#10;jp07Iv+d9lvZaDqlef//G/pD+dFNP2GgAADwUQRyXiR5YLT0qkoXs8PymrxiKX55mfWmqsDCJn9f&#10;DBNmt8sxqj6YLqX/+26D5VHzFhBWAgAAAAAAn0SLSgAA/B+BnJep+TbP5f2qMkzdAuIXi2HsKAmb&#10;+Ui7mjOt6OXnGrSqDH90pgSNuI2DBwAAAAAA+JQLFRfkzS/ectqi8ue9Rsovb32CFpUAAPgBAjkv&#10;0/2jXVK1a62UrV8p5s1fNQifbFTVnCkvTUzvpEnwmCQJnXy7GMbf5ddVYsWvPi7Vmfn1lgUmx0nE&#10;gy9w4AAAAAAAAJ+yP3+fLNj8J80WlT07BcsLw38kP0iewUABAOAnCOS8kKr2UrdLvzgr5i0fimnV&#10;Bw2CKHuV27Mtt8XSscsSMdx6oxhnzJHA/qP9akxUSKnCR3sduwRLl9+9zgEDAAAAAAB8yr8zV8r8&#10;3f/QbFE5ydhDFtz6S1pUAgDgZwjkvJiqdgudPtd6U3Onlactl/I1m51Wzanl5Su3W2+qcix0SqqE&#10;3v6Az1fNXSo5K+eemddgeeTjc9tVu04AAAAAAODbVIvKP21eLH8+vlPz/mcSJ8hDNz9Ii0oAAPxQ&#10;h8uXLzMKGpLu/2h8crRx1YpXpnjdb0Dlq5dIxY4t1rnk3BE6Y4yEjJ4ohgmzffK9KPz5NGsVoONr&#10;ipq/lAMVAAAAAAD4hMZaVC4ePVcmDfgeAwV4jw4MAQBdTyoEctq8OZCzqTlxUMrXvSsV69Zb55Rr&#10;TEB8pIRMnSKhU+/1mcoy0/uLpPjlZQ1eR7e/feLX8+UBAAAAAAD/8Y8v/y6/2PsvzftUi8o/pj4v&#10;13btw0AB3oVADoC+JxUCOW2+EMjZU3Osla1faW1X6Y7gMUkSOvl2aztMb6XadJ6ZfX+D5THvve13&#10;c+QBAAAAAAD/o1pU/vbT38vfTu/TvF+1qHxq0q8ZKMA7EcgB0PekQiCnzdcCORs131r5J8ukfH2a&#10;VGfmN7p+xy7BEjrtVglNneVVIZd6HYWP393gNYQ/OlMiHnyBAxQAAAAAAHg11aLyiQ0vyG5zSYP7&#10;aFEJ+AQCOQD6nlQI5LT5aiBnT1WYmVYuFfPmr+TS+cpG1w9MjhPjnXeLYfxdbd4OsvjVx8X0Tlq9&#10;ZaqqL/rPazg4AQAAAACAV1uy9XV59uDHmvfd1SVBXpn2onQO6cxAAd6NQA6ArgIYAv+lKt6i5o8W&#10;mS9SvnqJlG/4RCq3ZztdX1WjFWUutny2WEJnjJGwKTMkaMRtrb7f5s/eaxDGqUq+zk+/wpsKAAAA&#10;AAC8lmpR+es1z8mH53M17/99/ztk7rhHGSgAANohKuSc8IcKOS01Jw5K+bp3pWLdeqnJK250/YD4&#10;SAmZOkVCp94rAdf0b/H9U60qT985sUFFX9c/Pi+GCbM5MAEAAAAAgFfamZsucz57WU5ebNilSLWo&#10;XDrhKRmZMJqBAnwHFXIA9D2pEMhp89dAzp6qRCvb8B8xp2W6tb4hNVnCJn+/RYOxwp9Pa1DFp6r1&#10;ouYv5aAEAAAAAABeiRaVgF8ikAOgK1pWtmMqWFO3S8+clfJPlknZipUuq+ZUcKduHbsslNBpt0rY&#10;zEd0rZozvb+oQRin5rWL/MVC3iwAAAAAAOB1jp07Ir/77BWnLSr/39Afyo9u+gkDBQAAqJBzpj1U&#10;yGmpPpguppVLxbz5qwZtI7WowMx4591iGH+XdIzo1qznPTP7/gbLY9572zoXHgAAAAAAgDfZeOBT&#10;eSJ9iWaLyuGGCFk8eb4MjBvMQAG+iwo5ALqiQg71qPArav5oufSLs2Le8qGUb/ikQdWaverMfCnK&#10;XCwduyyR/5+9+wGSoz7wQ/8D4/XKCPBigSxhbCE9SUY6jKyVT8G+IA4kcCH/oYQFXChjcCh4eS6n&#10;LpfKSfFdxXfJJU88V1J3z8XLg/DeEa6wjWRkGyxi2MWWfLF5CtJamEhY0tOyBiMhg7VgJLRZbJT5&#10;jWZEa5jd6d3p3p0/n09V1/bOdPdM92+mu6e//fv9Ov/wo+H0K68NHb9/9ZheM/Ybd+jP/vhtj5/1&#10;p18QxgEAAAAN5//o/Wr43/f9oOpzN0+/KHzlqi9rohIAOIkaciNo1xpy1fz2l8+EIxv+7/D6936Y&#10;qtbcaRecFU5ffW1498ovpKo1N/hX/zi8/uB/Pemxd/3B3DDta9/zQQQAAIA6xWYVD7y6vzi+51d7&#10;w+HhI8XxvoM7i39fGX499B5+sTh+3jveFS4567ywePrCMHfanDBv+vzwgffOshET2/Kff/8vT2yv&#10;SpqohJaihhyQ7U5FIFedQK66oR98PRzp+W6xL7k0Oj+xKJy+4jPFvupGWt6v//lfnvTYqWe/K0z/&#10;9uN1NYEJAAAArWwsIVu9yiHd3K5ZYd602WHuufPasinG0ZqoXD71feEv/vBPNFEJrUUgB2S7UxHI&#10;VSeQG12sNTf09w+FIxseDL999tWa08dac53/8JJw+ur/NZz2/gtPLOOlz1//tlp37/33XxkxwAMA&#10;AIBWNZEhWxY+e/bstgjpXjn6SvgPP/zr8LXnt1Z9/kvnLw1/8od/rIlKaD0COSDbnYpArjqBXHrD&#10;/+2RcOSxB8PQD59M1aRlbI7y3StWVu2fbupNnwhn/bO/sVEBAABoCc0WstWr1UK6nfufDn/xw/9Q&#10;tYxizcG/WvK5cM2ia33QoTUJ5IBsdyoCueoEcmP35m9eCkObvxUOf3t9eGPH/jHP/85FM8O0v1mv&#10;qUoAAAAaWjOHbOXmJ6MZp58TZkw9tzge+4s7o/OM4vrsPfRseGbwF5mtQ7OGdN/Z8WD4821/p4lK&#10;aF8COSDbnYpArjqBXH3eeOYn4fXvPxBe/94PU9Wai879+t+Gd174MRsPAACASRebKdy8+/GwZWBr&#10;OPzGkaYO2aKls8f3e3tr/0/aLqSr1UTlv5xzefjT5f/ClwRan0AOyHanIpCrTiCXndcf+o/h6BOb&#10;w9D3d4w4zVl/+oUw9Y/W2FgAAABMqt5dj4YfDTwxYhgzUfIM2erVyiFdbKLyj3v+Kmwb+k3VMvnr&#10;j/2TsHzBVb4o0B4EckC2OxWBXHUCuez99pfPhNf/y/3h6H95LPz22VdPPK7fOAAAACZTDGE27fp+&#10;6HlhW9UgJiuNHLLVqxVCur/7//5z+KdPfbPqc7GJyn//ia+ED7x3li8MtA+BHJDtTkUgV51ALl/D&#10;/+2R8NsXfxE6L/usPuMAAACYcLFZwoef+m54aN/musKjVg7Z6tUsIV38LPzlo/8u3Hvw6arPa6IS&#10;2pZADsh2pyKQq04gBwAAAK3nOzseLPYLN1L4UmlJ55lh1QXLiuNCtvo1WkgX38+f//3fjNhE5f9z&#10;+Z8qa2hfAjkgU6fZBAAAAEAri01SPrDjwbBx/47wwu/+R83pYxCzauaicP2iayelH7NWFsOtyoCr&#10;HNIdOPyrsHdwIHzrUP+Yl1ucJw77fnDisdjM5IVdHwxzz74gzDt37tte9z/+6P8KX37m4arLiwHf&#10;Vz/5b8N7prhPGwDIhkAOAAAAaDnP/XogbNm7Jdy3+5HU/cLdPP2isHLeFWH5gqtswAlUGdL9p3A8&#10;RN37qz1hz8v94w7pYu27Yg2857eeeKwc0h048tKIy/x3F34q/JNL/zcFAwBkSiAHAAAAtITYF9jm&#10;3Y+HTXt/kDrAiQHNp+dcFj518WfUhmogsWZisnZi5iFdFZqoBADyJJADAAAAmlrvrkfDjwaeSN0k&#10;ZewXbsV5S8INH1kdPvDeWTZgk8grpIti7civXPVloSwAkBuBHAAAANB0YpOU3/zphtDzwrbUTVJ+&#10;6fyl4dJZl2iSsoVkEdL9nxffED73Dz5vYwIAuRLIAQAAAE0hNkn58FPfDQ/t2zxis4OVPnv27LBy&#10;7uXhsvlXqP3UJtKEdAOvvxx+76wPhlt//3MnTQsAkBeBHAAAANDQYpOUm/Y8Hu49+HSq6WOTlKsu&#10;WBZWLrxak5QUVYZ0AAATTSAHAAAANJxYo2nTru+H+wZ+nKpfuPPe8a6wauaicP2iawUvAAA0HIEc&#10;AAAA0BBiv3Bb9m4J9+1+JHW/cDdPvygsm7U0XLPoWhsQAICGJZADAAAAJk3sF27z7sfDloGtqZuk&#10;XD71feHTcy4Ln7r4M/qFAwCgKQjkAAAAyMXW/p+Evl/uGHWaqR2nh3nnzh11mhlnzdQPWIt+Pjb9&#10;/LGwcf+O1E1S3jTr42Hlgk9okhIAgKYjkAMAACBTvbseDQ/sfCh861D/hL1mrDH1no53jzrN4ukL&#10;R30+TTg4tfMMYVAdYpOUm3Y+EjY+uyV1k5RfOn9puHTWJWH5gqtsQAAAmpZADgAAgEx8Z8eD4c6n&#10;1qcOWrLUe/jFmtNMREC4pPPMMOvd04rjM04/J8yYem5xfO60OeGMzjOK4/NnLGirZhbLTVLev/N7&#10;qcopigHrjQs/GS6bf4UmKQEAaAkCOQAAAOoymUFco4nb4MR2SBEAJmv2ze2aFc7oOL04vvj9i05M&#10;s3T2x5pyW8Sakj8aeCJ87fmtqaaPYeaqC5aFlQuv1kQpAAAtRyAHAADAmMVaT9948uvhzj2P1ez/&#10;67Nnzx7xuSdefSFV/2Gt6qQaY8kA75mHa27LchOcyaY2J7tJzZ37nw6bdn0/3Dfw49T9wq2auSis&#10;/NCVTRs8AgBAGgI5AAAAUksbxMWg5YvzrsyktlMMeQ4PvTbqNH2/3DHq868NHwl7BwdGnWbg9Zcb&#10;vpZfstnNWk1wxjK45KzziuNT33l6mHf28XKYceb0wjDj+PhZM+sun9gv3Ja9W8JD+zanbpLy5ukX&#10;hWWzloZrFl3rSwUAQFsQyAEAAFBTDF3u2XpvzeYHy0HcH330H2XW91eaGl8TVbuqVjiYDAb7Du48&#10;MT4R/ddVioHpSa978OlRp0/2f5dsPnOk/u9iU6VbBraGe2ssN7n8m+ZfHZbNXaZJSgAA2o5ADgAA&#10;gBGlDeJi2PLFi68Ll82/IrMgrhHVCgdHCgb/U2J8a/9Pin9fG3ot7H153/HxRA2+V4ZfT13TLEtj&#10;7f8ujRjQ3jTr42Hlgk9MalOaAAAw2QRyAAAAvE0Mje7Zfn/Nml3lIE7Tg+klQ7vlNaaNgeiBV/cX&#10;xw/85kBhOHh8/PCvwoEjLxXHG7Gpzdgk5cp5V4TlC65S4AAAEARyAAAAJKQN4j579uywcu7lgric&#10;xaYdx9K8Y7JJzT2/2hsODx85Pn5oIBx+4/j4E6++MGr/f+O1fOr7wo0LP9nytSQBAGA8BHIAAAAU&#10;+wO7f+f3ajaVGIO4W7tvnLA+2xibZLOQacqo3HxmNJ7+72INyRXnLQk3fGS1fuEAAGAUAjkAAIA2&#10;FoO4O59aX7PJwy+dvzSs/NCVgrgWkyzPWv3fvXL0lbD7wK4R5wcAAEYmkAMAAGgzMVj5xpNfDxuf&#10;3ZIqiLt16c1qP1FshlIABwAA4yOQAwAAaBPlIO7OPY+N2ofYee94V7hp1sc1QwgAAJARgRwAAECL&#10;e+7XA+GerfeGjft31AzivjjvyvBHH/1HxdpQAAAAZEMgBwAA0KLKQdzXnt866nRLOs8Mqy5YJogD&#10;AADIiUAOyMzO/U+Hw0OvFcfnz1jgYg4AwCTZ2v+TsOnnj6UK4r548XXhmkXX2mgAAAA5EsgBdevd&#10;9Wh4YOdD4VuH+k88prkjAICJF4O4e7bff9J5WTXLp74v3Ljwk4I4AACACZJJINfROWV24c9thWF1&#10;YZhderg3DsNDR+/IYPnLC3/WxN+N5ccKyz1F8cHkeeXoK2Hz7sfDnU+tD9uGfvO252PfJF9+5uFw&#10;557HBHMAADn7zo4Hw6a9P6gZxH327Nnh1u4bw9LZH7PRAAAAJlDdgVxH55Tuwp+ewtBV8VQMz5YX&#10;no8h3YrhoaOD41j224I4YHLFIO4bT369GLTF0K2WZDC3auaicOvSm8MH3jvLhgQAyEAM4ka6QSrp&#10;5ukXhRs+fI0gDgAAYJLUFciVasZVhnG9pf+7S//Hv+sLw4oxLjsGcesUETSG5349EO7Zem/NfkhG&#10;EoO5OG8cvnT+UsEcAMA4xRukHn7qu+G+3Y/UDOKcdwEAADSGemvI3RXeCuNiDbhYE257/KciUCvW&#10;lCs8t2EMy07WqOst/b9akcHEStsPSewz7qZZHw83fGR16Ht++6h3aieDuZUfutKd2gAAKaRtqSCe&#10;l2mZAAAAoLGccuzYsXHNWKodty/x0O3DQ0fvrphmW3irptyGwvPXjXH5MfC7ozBfb2WNubz7kJt7&#10;y8bLFk2b+u0NX71Sp1e0pdj80f07vxd6D7846nRLOs8MN82/Onzq4s+8rY84fZkAANQvtlTwzZ9u&#10;CPcN/LhmEKfvXgCAzJxiEwBZqqeGXLK22mBlGFcSa8SVA7nVHZ1TutL2JVeYLl7BX6GIYOKU77re&#10;+OyWms0fxRBt5dzLwzWLrh1xmvhcHG6tUcsuPv6tnn9TXOb1Cz8dli+4SmEAAG0vbZPhgjgAAIDG&#10;V08g150Y3z7CNNurzNNrs0NjKV/s2bh/x6h3XUc3T78o3PDha8ZUmy1OG4cYzH3zZ98J9x58uup0&#10;xWDu7/86LHny/w1fvPi6UcM+AIBWtXP/0+GBHQ/WDOJiSwXOmQAAAJqDQA7aWOwfbtPPH0t113UW&#10;/ZCUg7l/VuNu71g775at9xT7oXORCQBop3OzNH33CuIAAACaTz2B3OzEeNVmKGPzlB2dU2xlaDBp&#10;+3bLq/mjGOr966v/ItyaMpj7821/pxkmAKBl9e56NDyw8yH97gIAALSw02wCaA+xf7jNux8v1jqr&#10;1T/cRN11XQ7m/qTUd92dex6r2mRmfOzLzzxcfF4wBwC0iniTVJpzM0EcAABA8zvl2LFj45qxo3NK&#10;csa1w0NH76hnuhSvt6bwZ135/8JyTqlnxefesvGywp/LRplk1vQp77xh1ZIPvMvHhGZ2NPw67Huz&#10;Lzz+u/8afhNG7x+u+5QLwtLTlof3hjmT8l5/G14PP3/zxzXf65nhXeEPTl0SFrzjY2FK4d0CADSi&#10;wlnY8d8ux4bCr4/tL47/j8L4wcL4/sKzB46NHsRdcWp3+Mg7Lne+AwAwCf7kCxefYisAWaqnhlxs&#10;T6XcbGVXtQk6OqdUPj5ok8PE+E14Ifz33/0kPP7m9prTNsrFntPCu8PvnboifOjUj4dn3+wLW978&#10;UdULVTGse+TNHxcHF6oAgIk8v3ojDBXHD715oHBGcrQ4/tybbzU1uf3Ys3W/jvMbAACA1lNPDbme&#10;wp/lpX97h4eOrqgyTXy+J/HQisJ0veN8vUxryNUSa9Atmjb12xu+eqV28WgqW/t/Eu7Zfn/q/uFW&#10;Lry62HRko0rblNOXzl8arl90bVg48yIfAgAgled+PRAOvHq85tqB3xwoDAeL43sODYTDbxwpjj/x&#10;6gtVm9TOWrOcmwEAtBE15IBM1VNDLgZr5UCue4RpTnp8vGEcUFva4KrcP9xl869oin7YYj92cYjr&#10;d//O74Xewy9Wne5rz28tDvpYAYD2FfvM3X1gV3H8taHXwt6XjzcZeeDwr8KBIy8Vxwdef7nm+dJE&#10;Kgdx+sgFAABobfUGcmVdHZ1TVg8PHd1QMc3qxHjlc+Vab8VlFebdrjhgbOJFp288+fVw557Hat65&#10;HYOq6xd+OixfcFVTrms5mKtVAzA+/q2efyOYA4AWEY/9ZX2/3FH8+9rwkbB3cOD4+dDw6yPesNNI&#10;lk99X3hPx7uL43O7ZoUzOk4PM86c3jQ3SQEAAFCfcQdyMUDr6JySrCW3rvD/9sLjxavkpbAtWUPu&#10;7uT8hedj85NrEv/PKc8LjC42r3TP1nvDxv07agZxsSnHlR+6smWCqbgecbg1ZTBXrhEYwzwAoDHF&#10;0C2GbX0Hd544jje6eI4x693TiuMzTj8nzJh67vHxM6cXhhnF8fkzFgjbAAAAKBp3H3JRR+eUGLjF&#10;PuK6Sg8NFobtpf9PCuOGh47eXjFv5QuvLUxzxyivpQ852l68WPXNn30n3Hvw6VGni00f3TTr4+GG&#10;j6xu+T5IyuFkbK5yNII5AGgcO/c/Hfqe6wt9L+4MPS/vmZA+2mqJ50+XnHVecXzqO08P884+fg41&#10;taMwfu7c4viMs2bq3w0AoH3oQw7IdqdSTyAXdXROua3w565RJom16K4bHjo6WDFfDPKWJx5aMVof&#10;cwI52lmt/tPKYui06oJlbdkHyViCuXbdRgAwmcfpvue3hy0DWyc0gItNWJctnr7wrfH3Lzoxrnlr&#10;AABGIJADst2p1BvIRR2dU+Iv3RiYxYCt/Ks3hmsbhoeO3j3CPLEGXQzY4t87RqsdV5peIEdbif3D&#10;PfzUd8N9ux8J24Z+M+q0sU+SGxd+Uu2vcPyC36adj9TsVy/eBf/FeVcK5gAgp/OYzbsfD337nw5P&#10;vPRMzXOZtKr1w1YcnzYnnNF5RnFcM5EAAGREIAdku1PJIpBrRQI5JksMlL750w3hvoEf17x7/Obp&#10;F4UbPnyNO7uriBcCv/Hk11MHcysXXq0JKgCo47i77dmtoW//z8KTB3fVrNU/0jF5xbR5xaYik/2w&#10;aSYSAIBJIpADst2pCOSqE8gx0WJfKg/seLBmk4vRl85fGm5derOLUymUg7mNz26peXe+7QoA6cW+&#10;bft+uSP0HdwZvnWof1zLiE1KxqYkL/1f/mFYOPMiGxUAgEYikAOy3akI5KoTyDFRenc9Gh7Y+VDN&#10;C1maWKxf7IvvzqfWC+YAYBzizUN9z/WFvhd3hnsPPj2uZcQmJz86fUFYNvvjavgDANDoBHJAtjsV&#10;gVx1kxnIxdAgNtHjIkXrKverkiYcWtJ5ZvjixdfpHy7j71iabR/v2r+1+0bfRQDaUmxGu+/57WHL&#10;wNbQ8/Kemk1pj3Qes+K8JWHxzA+HJRcsdVMRAADNRCAHZLtTEchVN1mBXAxq/uD+m4sXPOIFjJvm&#10;Xx0+dfFnXLxoEWn7NYtiGHT9wk+H5QuusuFyEpvaumf7/TVrJwrmACZHDIQOvLo/HPjNgcJwMBw4&#10;/Ktw4MhLYeD1l0/cVBFrkF9y1nlh6jtPL/Y9NrWj8PfcufodG+d5SrxhqG//0+GJl56peeNKNfH8&#10;9ZJzLgyLZ14UFp/frQwAAGhmAjkg252KQK66yQrkYs2dW7be87bHYxN6Kz90pUCgScULivdsvTd1&#10;/3DXL7pWPyoTKG0wF5vZunHhJ9VWBMjw+FgrcKtXDIhmvXtamHH6OWHG1HPD3GlzwhmdZ4T5Mxa0&#10;/Q1PMYDb9uzW0Lf/Z+HJg7tC7+EXx7yMGIiumDYvLH7fwrD4A4udvwAA0EoEckC2OxWBXHWTFcit&#10;vv+WUS+GqDXXPMp3mW/a+4PU/cOtXHi1O8knUewb54EdD9YMTjUjCpDORARu9Yq1oKPF0xce//v+&#10;RWFq5xktGyzFm1D6frkj9B3cWfP8ZLRtdun5vy+AAwCg1QnkgGx3KgK56iYrkPtXj/xF2Lh/R6o+&#10;OtSaazzlEC72tXLvwadrTi9gbUxpazSW+8U5o+P0lr+ACzDS/rLRA7d6VDaHOePM6cV+fpupOcx4&#10;s0nfc32h78Wdqc5Nqok1xC8//6PFY53zTgAA2ohADsh2pyKQq26yArmoHOrcv/N7qZoOKoc6y+Yu&#10;U7tqkvTuejT8aOCJ1GFqvLN85dzL1bBqcPFC8zd/uiHcN/DjVOWa/E7G5tHmds0S1gFNvx9slMCt&#10;Wk22aM+v9obDw0fCnkMD4fAbR8ITr74wpn12PSr3943QHGYss77ntxdvDup5ec+4tkUM4D46fUFY&#10;PPPDYckFS900BABAuxLIAdnuVARy1U1mIJdUbkIvbdBz8/SLwsp5V4TlC65SiA1WNuXyueHD17i7&#10;vMnEkPwbT3493Lnnsbov8grrgEbSDIHbeI+ZsWnGKDbP+NrwkbB3cCC8Mvz6uPpJy3Kdst7nlwO4&#10;vsJ5yRMvPTOucovHpkvOuTAsLryvxed3u8ELAACOE8gB2e5UBHLVNUogVzaeWnOrLlimT7KMxRBu&#10;067vh54XtqW+4BXvMv/0nMvUYGwBWQZzI31vhXVAllo5cKt3f777wK5J3S7jbQ4zvvdtz24Nfft/&#10;Fp48uGtcAWN87RXT5oXF71vo/AQAAEYmkAOy3akI5KprtEAuSa25iRUvZm7ZuyU8tG9z6ote5b7F&#10;Vi74hDClRX2n8B2MtREm6gKusI48jiWHh17zOWoRsTZYDJf2vNxfrAnW7oFbVt+PyuYwv3Wof8Le&#10;Q+V+P/rB80+Ou4ZfLJ9Lz//9sPgDi33nAQAgHYEckO1ORSBXXSMHcmVqzTXOto3i3earZi4K1y+6&#10;1oWuNlW+gJtsHk1YR6Pt2x5+6rvhvt2PvO1zGS/Wzzj9nDD37AvCvHPnalq3gcXwLQZFew89G54Z&#10;/MWENcHYSoFbFmUQTWZzmLXEGvqXn//RYjn5PgMAwLgI5IBsdyoCueqaIZBLUmuufuUQbsvA1nDv&#10;wadTzVMO4S6ddYltSc3v6GSEdeUm0WLQMmPquWHutDnhjM4zXJxtM727Hg2b9jyeet9WFsPe3zvr&#10;g8Xm9OJF/VpN6ZH9cSk2qxj3G7GG1i+PvJRr4CNwy7bcJro5zBjAfXT6grB45ofDkguWhvdMeY/C&#10;AACA+gjkgGx3KgK56potkEuKTelt2vuDVM0qqTV3/EL1jwaeSB1mRjHQXDZrabhs/hUueFE3YR15&#10;fa5in5f3Dfw40z4Py5+bGNrEPq/mnjtPbcwMxOaR9xzcHfa+vK8Yvv33V3+R+T5A4NZY+/x6m8OM&#10;53CXnHNhWFz4/i0+v1tYDgAA2RPIAdnuVARy1TVzIFcWL+5986cbUl+Mbadac7GpqU0/f2xMIVy8&#10;kLly7uVCOCZUI4V186bPd8G3wY2nud2saPJybMfncvjWd3BneOLVFzILTWM5JJuvjZRF852jvFbY&#10;78fPR7I5zOj9he/Y4vctDMvmLrM/BgCA/AnkgGx3KgK56lohkEtSa+6t2iI9L2xLHWbE5p8+Pecy&#10;F75o2M/0RId1vhONqVzT92vPb01djjcu/GTxBoMXBp8Pe3+1J+x5ub/4GcoyHNLk5fHvaXL7jrUW&#10;1EjKoXkM3+ZNm62mIgAAQPYEckC2OxWBXHWtFsiVjafWXGya8ZpF1zbt+m7ZuyXct/uR1CFFvIC8&#10;4rwl4YaPrBY40LQmIqwrf1dWLviEIGCS9m+bdj4SNj67JVW5xgDnplkfT7Vvy7P5xFZu8jLWbIrN&#10;EMY+w/II3+I2U1sVAABgwgjkgGx3KgK56lo1kEsaS625sVzInWyxybaHn/pueGjf5tRNtpXXT7BA&#10;O4hhy4FX95/ovyg2mRebQ6unicNyX0aXzrqkLZq9ncz9W2ySMu2+O8qqOeL42rsP7Cp+bvYeejY8&#10;M/iLTJvFbKYmL/PcFmoVAgAANAyBHJDtTkUgV107BHJlY601V+5LrZFqzZUvUm8Z2BruPfh0qnli&#10;CLdq5iIBAlTsD+oN68rfrcUzL9LnYkZijccHdjyYut/LGOrcNP/q8KmLP5P79q9skrHVmrwsh2+x&#10;tmnWtQVj06EXdn2w2E9jXL/5Mxb4vgAAADQOgRyQ7U5FIFddOwVySc1Wa26s/SZFzd4MJ0yGcvOv&#10;fS/uTB16V37nFp/frabPOLZ52iZ3y0Ho9YV922TX9G3WJi+T7zuG0Vk281oO35qhBiAAAABFAjkg&#10;252KQK66dg3kyhq51lzso2fTzx9LXVMk+f7U1oH6JWuk9ry8Z0y1oWIo8ek5l4Vlc5cJ50YQbzTY&#10;tOfx1MFnI9ZaHulz00hNXsaafQde2X8ifMuyZl98L3O7ZoV502a3VB95AAAAbUYgB2S7UxHIVdfu&#10;gVxSrDWXtinIvGrNxQunm3Z9P/S8sC11bQUX/mFilGuqjiUkj2JzhCvOW6LvxsQ+Lu1NEHHbrbpg&#10;WVi58Oqm379NVJOXsTZd+TXS9r+X5piXV209AAAAJp1ADsh2pyKQq04g93ax1tymnY+Ejc9uSRWK&#10;1VtrY6yvF7XSRWpoRuMJz8vf3UvOubCt+nQs1zS8f+f3UtcU+9L5S8PKD13Z8s0d5tnk5XjFz+is&#10;d08rhm9zp80J86bPd5wBAABobQI5INudikCuOoHc6MbSpNpYas2V+0x6aN/m1Beo1bKBxhTDub7n&#10;+sb0fS7vM2JfaIsL3+dWbGZ2rH1fxtq+Ny78ZNs3uZt3k5eVx5VyzbrF718U5s9YoLljAACA9iOQ&#10;A7LdqQjkqhPIpZNFrblkf1Rp+0wqX7Bvp9o00Oz7ihi29724M/X3vOzm6ReFZbOWhsXndzdtjaSx&#10;7ivzav63FdXb5GUMPC/s+uCJvueEbwAAAJQI5IBsdyoCueoEcmM31lpzMVB7bfj1MV2cjxfmV867&#10;QggHTSwZwve8vGfM4Umz9A1ZXs9Ne3+Qus8y+7hsjNTkZbwpZMbp55wI31q96U8AAADqIpADst2p&#10;COSqE8iN33j6fhtNuXZMuzfXBq2q3ITjxv07xhTONWpztbHG1gM7Hky9PuWQ8VMXf8Y+DgAAABqH&#10;QA7IdqcikKtOIJeNsdSaS2qmWjBAdmKYtWnX90PPC9vGFOjHcO6Scy6ctGZsy01y3rf7kdRNUsZa&#10;wtcvulbflwAAANCYBHJAtjsVgVx1Arlspak1Fy+or7pgWVi58GohHFAM5/qe6wsP7dsceg+/mHq+&#10;cti1eOZFudes/c6OB8fU/2W5xm+yH00AAACgIQnkgGx3KgK56gRy+SnXmjv8xpHwyvDr4aPTFzRc&#10;k3NAYynXQOt7ceeYa9yWQ7DF53dnEvaXa/HdN/DjVE1SutkAAAAAmpJADsh2pyKQq04gB9CYXjn6&#10;Sti8+/FizbSel/eMqd+58TaHG1/z4ae+m7q2XrmW3soPXRmWzv6YQgMAAIDmI5ADst2pCOSqE8gB&#10;NIdY6/ZHA0+Ejft3jCmcizXXVpy3ZNQauuVlf+35ramWGQO/Gxd+MvemMgEAAIDcCeSAbHcqArnq&#10;BHIAzafcnGTPC9tG7K+ymhjOXXLOheHSWZeEedPnh2/+dEPqZZSDvRs+slqTlAAAANA6BHJAtjsV&#10;gVx1AjmA5hbDub7n+lI3MzlWsW+6lfOuCMsXXGVjAwAAQOsRyAGZOs0mAKAVxWYo4/C5f/D58Nyv&#10;B8KWvVtC34s7w70Hnx73Mst90H3q4s9okhIAAAAASE0gB0DLi01Jfi4OhfGvHH0lbN79eNgysDX0&#10;vLynZr9z573jXWHVzEXh+kXXjtjXHAAAAADAaARyALSVWLPtmkXXFoeod9ej4UcDT4SN+3ecFM7F&#10;JimXzVp6YjoAAAAAgPESyAHQ1mIfcHH41+F4v3OHh14LM86aWaxVBwAAAACQBYEcAJRokhIAAAAA&#10;yMOpNgEAAAAAAADkRyAHAAAAAAAAORLIAQAAAAAAQI4EcgAAAAAAAJAjgRwAAAAAAADkSCAHAAAA&#10;AAAAORLIAQAAAAAAQI4EcgAAAAAAAJAjgRwAAAAAAADkSCAHAAAAAAAAORLIAQAAAAAAQI4EcgAA&#10;AAAAAJAjgRwAAAAAAADkSCAHAAAAAAAAORLIAQAAAAAAQI4EcgAAAAAAAJAjgRwAAAAAAADkSCAH&#10;AAAAAAAAORLIAQAAAAAAQI4EcgAAAAAAAJAjgRwAAAAAAADkSCAHAAAAAAAAORLIAQAAAAAAQI4E&#10;cgAAAAAAAJAjgRwAAAAAAADkSCAHAAAAAAAAORLIAQAAAAAAQI4EcgAAAAAAAJAjgRwAAAAAAADk&#10;SCAHAAAAAAAAORLIAQAAAAAAQI4EcgAAAAAAAJAjgRwAAAAAAADkSCAHAAAAAAAAORLIAQAAAAAA&#10;QI4EcgAAAAAAAJAjgRwAAAAAAADkSCAHAAAAAAAAORLIAQAAAAAAQI4EcgAAAAAAAJAjgRwAAAAA&#10;AADkSCAHAAAAAAAAORLIAQAAAAAAQI4EcgAAAAAAAJAjgRwAAAAAAADkSCAHAAAAAAAAORLIAQAA&#10;AAAAQI4EcgAAAAAAAJAjgRwAAAAAAADkSCAHAAAAAAAAORLIAQAAAAAAQI4EcgAAAAAAAJAjgRwA&#10;AAAAAADkSCAHAAAAAAAAORLIAQAAAAAAQI4EcgAAAAAAAJAjgRwAAAAAAADkSCAHAAAAAAAAORLI&#10;AQAAAAAAQI4EcgAAAAAAAJAjgRwAAAAAAADkSCAHAAAAAAAAORLIAQAAAAAAQI4EcgAAAAAAAJAj&#10;gRwAAAAAAADkSCAHAAAAAAAAORLIAQAAAAAAQI4EcgAAAAAAAJAjgRwAAAAAAADkSCAHAAAAAAAA&#10;ORLIAQAAAAAAQI4EcgAAAAAAAJAjgRwAAAAAAADkSCAHAAAAAAAAORLIAQAAAAAAQI4EcgAAAAAA&#10;AJAjgRwAAAAAAADkSCAHAAAAAAAAORLIAQAAAAAAQI4EcgAAAAAAAJAjgRwAAAAAAADkSCAHAAAA&#10;AAAAORLIAQAAAAAAQI4EcgAAAAAAAJAjgRwAAAAAAADkSCAHAAAAAAAAOTqt8oGOzimzC39uKwyr&#10;C8Ps0sO9cRgeOnpHPS9WWHZc7vLSsqP+0rLvLix7e415e0rzjqqwnFMUKwAAAAAAAI3ipBpyHZ1T&#10;ugt/thWGNeGtMC6KQdi6wvPbCkPXeF6oMN9dhT9xWJ14uBz+bSuFdaPpVlwAAAAAAAA0mxOBXKlm&#10;XKyFlgzcYu21ZM21GIqtH+uLFJa9LhwP3srKNeMGE4/dVZhutBpwXYoLAAAAAACAZpOsIRdrr5VD&#10;rxiULRkeOrqiMCwpjK9NTLe8o3PK6rQvUArZ1iQeis1TzonLLozPCcfDubJ1IywjWTsuNp15ykiD&#10;IgUAAAAAAKCRFAO5Uu24ZO20tck+3Up9xyVryq0ew2skp+0vLOv2xHJj8JcM+7orwreyZO247YoN&#10;AAAAAACAZlGuIZcMzQaHh47eXWXaDYnx1WPoSy657Lctt/BacbmDI0xflgzpBhUbAAAAAAAAzaIc&#10;yCUDr5FqoFU+3l1r4aXabl1jXHat5aohBwAAAAAAQNPINZCrMs14A7nkYz0dnVOOlYY4vq7U5CYA&#10;AAAAAAA0nHIglwy0qjYJWervbay6Ui5jcKR5Rnksiv3erSkM+zo6p6xRnAAAAAAAADSa05rkfcZA&#10;rjfx/+xwcogYxZpyMfS7Q7ECAAAAAADQKJoikBseOrqk8rFSM5WrC8O6xMNrCo/fnaY239xbNt5c&#10;+HPzKJO8p//Vo1M//2eP+5QAAAAAALSR//xvr7ARgEyVA7n+8FaNs6rNQ3Z0Tql8PE0TloOVyxgh&#10;LEsuuz/NGy8sJ053R6wVF94K5eJyYjOWG1IsYnNhGBjl+UXTprzzr/7xpxec5mMCAAAAAADAeFUL&#10;5LpHmLby8TTBWX+VZfTWWHb/GNfh7nByLbnZaWba+7erBsIogdzcWzaGMztOe+PSpTN8SgAAAAAA&#10;ABi3U0t/kyFZqkBueOhob62FV5kmzbJ7x7ICaZqnBAAAAAAAgMlSLZDr6uicsrrKtMnH3tYkZGGe&#10;NaWhMnTbMMIyyvPFx5JNVo4pkCvMf1vFQ72KFQAAAAAAgEZRDOSGh45uDycHWes6OqecaPoxBm3h&#10;5FpsdycXUng+NhlZHrYl562Ytru0rPJ8XeHk5iZ7S+8luezuEQLCchiXnH975fwAAAAAAAAwmU5L&#10;jK8tDD3heG21GKjFYG176f+TwrgqTVGuqfg/Bmh3xJE4bWE5MZQr12RbVwrYBkvLLdeOGyy9h1Bl&#10;WbHmXRyvbFozWbMuzn+7IgUAAAAAAKCRnAjkYs2yjs4pMRC7q/RQDLuWV0wfA7FqoVlvxbSVtdTi&#10;PN3hrWCvslnLYhg3Qu22ZO245SOsR5zvdrXjAAAAAAAAaDSnJv8ZHjoaa7LNCcebmexPPBUDtxh4&#10;rSgMg1WWs7Y0TTlY661Y7mBhWBKO12BLPtdfeq0lpdeu5rqK5ZfF8Q2l97VEGAcAAAAAAEAjOuXY&#10;sWO2QhVzb9l42aJpU7+94atXvsfWAAAAAABoK6fYBECWTrUJAAAAAAAAID8COQAAAAAAAMiRQA4A&#10;AAAAAAByJJADAAAAAACAHAnkAAAAAAAAIEcCOQAAAAAAAMiRQA4AAAAAAAByJJADAAAAAACAHAnk&#10;AAAAAAAAIEcCOQAAAAAAAMiRQA4AAAAAAAByJJADAAAAAACAHAnkAAAAAAAAIEcCOQAAAAAAAMiR&#10;QA4AAAAAAAByJJADAAAAAACAHAnkAAAAAAAAIEcCOQAAAAAAAMiRQA4AAAAAAAByJJADAAAAAACA&#10;HAnkAAAAAAAAIEcCOQAAAAAAAMiRQA4AAAAAAAByJJADAAAAAACAHAnkAAAAAAAAIEcCOQAAAAAA&#10;AMiRQA4AAAAAAAByJJADAAAAAACAHAnkAAAAAAAAIEcCOQAAAAAAAMiRQA4AAAAAAAByJJADAAAA&#10;AACAHAnkAAAAAAAAIEcCOQAAAAAAAMiRQA4AAAAAAAByJJADAAAAAACAHAnkAAAAAAAAIEcCOQAA&#10;AAAAAMiRQA4AAAAAAAByJJADAAAAAACAHAnkAAAAAAAAIEcCOQAAAAAAAMiRQA4AAAAAAAByJJAD&#10;AAAAAACAHAnkAAAAAAAAIEcCOQAAAAAAAMiRQA4AAAAAAAByJJADAAAAAACAHAnkAAAAAAAAIEcC&#10;OQAAAAAAAMiRQA4AAAAAAAByJJADAAAAAACAHAnkAAAAAAAAIEcCOQAAAAAAAMiRQA4AAAAAAABy&#10;JJADAAAAAACAHAnkAAAAAAAAIEcCOQAAAAAAAMiRQA4AAAAAAAByJJADAAAAAACAHAnkAAAAAAAA&#10;IEcCOQAAAAAAAMiRQA4AAAAAAAByJJADAAAAAACAHAnkAAAAAAAAIEcCOQAAAAAAAMiRQA4AAAAA&#10;AAByJJADAAAAAACAHAnkAAAAAAAAIEcCOQAAAAAAAMiRQA4AAAAAAAByJJADAAAAAACAHAnkAAAA&#10;AAAAIEcCOQAAAAAAAMiRQA4AAAAAAAByJJADAAAAAACAHAnkAAAAAAAAIEcCOQAAAAAAAMiRQA4A&#10;AAAAAAByJJADAAAAAACAHAnkAAAAAAAAIEcCOQAAAAAAAMiRQA4AAAAAAAByJJADAAAAAACAHAnk&#10;AAAAAAAAIEcCOQAAAAAAAMiRQA4AAAAAAAByJJADAAAAAACAHAnkAAAAAAAAIEcCOQAAAAAAAMiR&#10;QA4AAAAAAAByJJADAAAAAACAHAnkAAAAAAAAIEcCOQAAAAAAAMiRQA4AAAAAAAByJJADAAAAAACA&#10;HAnkAAAAAAAAIEcCOQAAAAAAAMiRQA4AAAAAAAByJJADAAAAAACAHAnkAAAAAAAAIEcCOQAAAAAA&#10;AMiRQA4AAAAAAAByJJADAAAAAACAHAnkAAAAAAAAIEcCOQAAAAAAAMiRQA4AAAAAAAByJJADAAAA&#10;AACAHAnkAAAAAAAAIEcCOQAAAAAAAMiRQA4AAAAAAAByJJADAAAAAACAHAnkAAAAAAAAIEcCOQAA&#10;AAAAAMiRQA4AAAAAAAByJJADAAAAAACAHAnkAAAAAAAAIEcCOQAAAAAAAMiRQA4AAAAAAAByJJAD&#10;AAAAAACAHAnkAAAAAAAAIEcCOQAAAAAAAMiRQA4AAAAAAAByJJADAAAAAACAHAnkAAAAAAAAIEcN&#10;Fch1dE6ZXRjWFYZ9heFYaegpDGsUFQAAAAAAAM3otEZ5Ix2dU7oLf3oKQ1fFU8vjUHh+deHviuGh&#10;o4OKDQAAAAAAgGbREDXkYs248PYwrrcwbE/8HwO79YoMAAAAAACAZtIoTVbeFd4K42INuCXDQ0dj&#10;bbglhfG1ienKNeUAAAAAAACgKUx6IFeqHbc88dDa4aGjJ2rGFcbvCCfXlBPIAQAAAAAA0DQaoYZc&#10;MmAbHB46eneVaTYkp+/onNKl6AAAAAAAAGgGjRDIdSfGt48wzfZR5gEAAAAAAICGJZADAAAAAACA&#10;HDVCIDc7MT5YbYLhoaODigoAAAAAAIBmdKpNAAAAAAAAAPk5rV1XfO4tG28u/Ll5lEne+/+/8voZ&#10;n/+zx1t+W/zuzWNh+HdvhinvfId1ta5NKa5n1PGO1r/H4Ogbvyuu5ztOPcW6Wlfral2tq3W1rs6Z&#10;rKt1ta7W1bpaV+cR1tW65rSuP33p8Hv2/u2qVwJARhohkOsPbzVb2VVtgo7OKZWPZ9GE5ebCMDDK&#10;84sO//bNL/xk/6v/tA0+B4vC8XDyj62rdW1SN5f+3tsG6/rXpfXcYV2tq3W1rtbVulpX50zW1bpa&#10;V+tqXa2r8wjral1zW9f4nd0cADLSaIFc9wjTdFeZpy57/3bVQBglkJt7y8b451Bhupbf6ZbW9RXr&#10;al2beF0vK32v22Fd451ZO6yrdbWu1tW6Wlfr6pzJulpX62pdrat1dR5hXa1rrusKkKlGaN+tNzGe&#10;KpAbHjraq+gAAAAAAABoBo0WyHV1dE5ZXWWa5GMbFBsAAAAAAADNYtIDueGho9vDyaHcuo7OKeUm&#10;LGP/cWvCyTXk7lZsAAAAAAAANIvTGuR9rC0MPYWhKxzvT25bR+eU7aX/TwrjNFcJAAAAAABAM2mE&#10;JivLteTWJh6KQdzycHIY11sxDQAAAAAAADS8UxvljQwPHY1NUc4Jx5uk7E88FYO42wvPrygMg4oM&#10;AAAAAACAZnJaI72Z4aGjMYi7vUHeziuFYUebfA6sq3VtdgNttN/eUSpb62pdrat1ta7W1bo6Z7Ku&#10;1tW6Wlfral2dR1hX62pdgSZxyrFjx2wFAAAAAAAAyIlADgAAAAAAAHIkkAMAAAAAAIAcCeQAAAAA&#10;AAAgRwI5AAAAAAAAyJFADgAAAAAAAHIkkAMAAAAAAIAcCeQAAAAAAAAgRwI5AAAAAAAAyJFADgAA&#10;AAAAAHIkkAMAAAAAAIAcCeQAAAAAAAAgRwI5AAAAAAAAyJFADgAAAAAAAHIkkAMAAAAAAIAcCeQA&#10;AAAAAAAgR6faBOPT0TlleWHoKQzHykPK+WYXhnWFYV9i3m2FYU1h6JqA+W8rDOsT88bl3FUYupXp&#10;lK7SdjyU2D5rJqhcK8vlUKlclqd4z+V5D1W89ro0r61csy+XrOavWFZyOan3Ocq1ccs17ndL39Oe&#10;xL5jjXJtvnItnRPcVXEMKB9fZ7dxWdZ9fKrnvGWEY3NPncf2nnb+nmZRrpNVLs6ZWrNcnTO1R7lW&#10;rEtPm5dr+fxxW8U5S9w2qyeiXOo8NpfP9Xoqvqfx/9vaeD+cRbnWfa1nvNe5XGuimT/D8f1V+V3e&#10;M95rNwC1qCE39oNM3BnHE9W37ZSHh46eUmPeON+6USbpLwzXFZazPaf57yr8Ge0k9/bCvHe344/V&#10;0naJ27fyh+nawja5I69yLV2oXV8YRjvBuKMw79pqJw2FP3dVec9Jg6XX7lWu6cu1nnLJYv4Rynr9&#10;WPc5yrUxy3W040iafY5ybaxyTXFsbbvja1bHp3rOW0o/3HtGeQ/xmLyiMP9gHvMr1+rlOlnl4pyp&#10;NcvVOVPrl2uN84O2KtfStohlWuvC9obCdrlulOXUW655Hpvb7viaYbnWda2nnutcrjW1t2b+DJfe&#10;+7bCUOsGyrsLy7hdaQNZUUNubAeaNaUTyOXjnHddxQ+g3tIJZ1nxomC1uxUzmH9dxcGtvzR/8kS3&#10;7e7+KG2rfaVt2zWR5Vr6P36euit+gFSWy5oR7la8LcV77iq99mzlOqZ5x10uGZTrSCe49sEtUK6j&#10;HEfKy1KuTVSuVY6tcb4Y3N1R5fi6uo2Kte7jUz3nLaVlVl7wqzw2xzJfP8Jr1zW/cq1erpNcLs6Z&#10;WrNcnTO1cLkmllF5flD+vdXbZjVb4/ZKcy6xunQMDTmUa5bH5sHS+dLainPgcminXNOXa13Xeuq5&#10;zuVaE838Ga4S/Jdft7/ymNruLdkA2RLIjc1gxYnrhpQnKLPDyaFNvKtjTmHnH+/8WlIYT95pMbvi&#10;QJTF/OU7RU7MX5ivOH9cTsXBZl07FWjpADyYKN+1aeett1xK885OvHZxvkS5JH8YVWv6ckPideN8&#10;p5Tu/JlT8dnsqih/5Tq6esul3vkrJe9ubruaU61UrlUC/P7SfuLs8rLasXZcs5Zr6RiQ3LeuLZdh&#10;qTZd5fG1nZphquv4lMF5S3K/OVh6D+Vjc/LztXyEoLTe+ZVr9fOOySwX50ytWa7OmVq0XBO1Fror&#10;fmvF5ZxdWlZb1VIu1WTsrzh/LJfr7eHtNxLNzrJcMjg2J2s59pd+N68tnTetqHj97nYJb+ot14yu&#10;9YzrOpdrTbTCZ7h0bFlbet/l63nxdVdULPc2pQ1kJjZZaUg3vPNdnbMLQ09hWF76f01hOFYeRplv&#10;XWK6Q4Whq8Y0+zKe/66Rnis9vzq5HoWhu83KdV2pLLtK/ye3xZo8yjVOW+t1qkxzW5Vpukd5f/tG&#10;K3flWnWeusolq3JNTLs8MV1P2n2Ocm28cq0oyzjc5bja3OWa5vvYzt/Zeo5P9Zy3lM7Vah07tyWe&#10;X1/lXG/c8yvXEc9FJ71cnDO1Zrk6Z2rZ72tPxe+sbudLNcv0thrnovWWa13XFErlWOvcLtXvcOWa&#10;7bWe8V7ncq3J0Aqf4RS/Udv6XMJgMOQzqCE3tjs/+kt3S4y1WbHk3WUbRriTL3kHx+yKTkuznP/u&#10;Kuu1oeLOj9VtVq7lO/MGJ7BcV48yXfl9DVY8Xq0t7O017vQ58dpt+H0dT7nWWy6ZlGvizuBks0vt&#10;fqd3s5dr8q6/Xm3Qt9b3NfGdHU1/m5VpPcenes5bkuODI/Q1kSzT1RVlV+/8yrV6uU56uThnas1y&#10;dc7UeuVaqi2RPN5eV2NdlOnx5yq3c1eO5Tqeawpdo7y3agaV65jLdVzXeuq4zuVaE63wGR5N8r06&#10;DgGZEchNjOSPnP6UB7DuLOYvBUBpDiLbR3ht8inXyotE/cqlIdRbLlmW65rEZ+yOHE4ulesElWtp&#10;P5y8sHR7fCw2YVkYegrD+tL4bEXVVN/Xyu/kSU2olC5i3TbaD0zeLoPzlu4xzpv1/FSnXJRrnuXq&#10;nKm1yrXy2Lm9cGyI/ffcVTpvWtdmzQVPerlmdE0hGfbdVnEDcajon6nyhijyOWdq6tfHZzjn97am&#10;4njkZh8gMwK5iZf2gmtXRvN31zjJdpLUAOWa8kL8WC/Wrx7hBxDpT8LqKpfxzl/Rjnq/k7+mL9dk&#10;GNdbOrGP/aKsKz23ujS+LV5wUkLNUa6lGy6SIVu8uLSvdNGwXMazE8dYgVy641O95y2Cn8Yv10Ys&#10;F+dMTVquzplaslyT762/dDy9q3T+VC7v9aVwrktRnvguVIaUvRmWaxbXFOJ3czDxm3hbKWSN/dXd&#10;FU6+sWltO/UPWEe5Tva1HteaaPbPcPJ9risdV+JwqGKfdHupph5AJgRyEyN5wBmpqZXlOc1fWQNg&#10;pBPbwZHmIZdy2T7Kj+KkcXVmXXrd0WpykE+51F2uVZpdut0P0qYv1+UVPyDWjLK/vstd383zfS01&#10;PZq8+Du79P29KyRqaxSGFb7HqY9P9Z63zB5hmjTLzGJ+5Vq9XBu2XJwzNW+5OmdqvXKt8ttpTRj5&#10;Zpo4bY8SPSF5U1d/lZZa6inXuq8plN7PinByyzK3lcqw/N77S+dMbmJKV66Tfa3HtSaa/TMcKn6n&#10;l5tM7kq8rn0SkDmB3MTYUHHw6Ck30RB/SJbupF+f4/w0WLmWmtJJ/hhZV2qyrqs0f2zObn0YRyBX&#10;5eJEvxOIdOotl4zKVbNLrVeulc0kbi+d2J9S+Ht2YVhbMf06pdY039dQKs/R+odbHcZ5c0WrcXxS&#10;rt67cs2Yc6bWK9fKmg9dpfOks0vnTUtCRU0JrQucaFotea7RqDVF4/nSaN/T+H1ereZj05UrtOpn&#10;uHydb739EpAlgdwEKP3IqaxiHZtoOFb4e6j0o6hy5749q/lpzHIN1S/CHyrNH5tmqdXsyEiSNTOi&#10;65TWmNRbLuOeX7NLrVmuFfuB8p2/vaX9yGBhuKNi+bMr+9WgIcu12LRJOH7jRXmfe3dpmcnp4nPr&#10;XTB0fFKu3rtyzY5zprb5zMemC+8o15pI1LJK1pZo65teSueMyZu5NjTijQWl9xnPrZK14daGk5uy&#10;DKXn27450mYpV2iVz3DhvRVvmE3c/JF8r/E3oRrZQGYEchMn/nAYKVAZDG+/KNif0fyDFQfFkU5s&#10;u0Z5bXIo11Ib1LeHEZoMKS13w1jKpdT+fvIC8u1Vmith9BOxusqlzvnvqph2faId82RzLuXyLj/n&#10;Qn9jl2vS3SM0xVHZJr0aVQ1erqWmRddU7G9vL104XBHefsFwXTtfXBrD8ane85b+EaYZbZmDGc6v&#10;XKuXa8OVi3Ompi9X50xt8H0t3bRU+dhgxbF5dRuXabzgnbxIvL10XhMyLtcsrikkw+D4PpeUzpni&#10;7+U54eSL392V32HlWrVcJ/taj2tNNPtneKTfmNtLXRMkr+epkQ1k5jSbYGKUfjisKN3NWW63f7B0&#10;YPqf7J2NcdswDEbVuy7QFdwR1BHsEZwRmhHsEZIRqhGiFTxCNUK9QkZIzTuwoVBSlkTK+uF7d7km&#10;riFZ/iQCBEmwVh0JUzrkmsheOytj5xtAKgmSZtG1utnW0uEoi89ydo3o9EcFMfc62W6AUDGLbrSu&#10;UbpE2O/U77s7H9UO2lCiadm6Xu9padqG27ERaV26uu3tfzM+zSrI23FNR+7N6Ugan5BduzzQP8XG&#10;Le7zFlppWnacM9YeXcO6LkYXYqZN6ErMtE1d+05wuPKs/kt4u3sdde2jGKNLlG/27FvY+pzy+7Nc&#10;U+nEWa/o2qnr3Lkeck2w9nv4HsZPvqhYgngRAKJhQO7BSJkyXfLKBMYn1egnsZeE4FAHR3L/gbpK&#10;YPLqCWRe3CCmK1EU6GQ/o0yUplG6pNAVNqNrcy8BwoqbVeq6Vxr7jlsrH5zdCrmh/ilB3HJxtOmV&#10;cFT7TsXao6ufxehCzLRNXWEzujbqs5eBVXxZr7gJJLwPd1b5jtYlgW/Wxw19ztp57w5du3WdO9dD&#10;rgnWfg/36WPm3pcDgGmgZOUyHNab07CbDkWV2L6zpIeU3fpGkLQoXc1AnjuY9xp43zdPWZ4ziaXJ&#10;dO2ly1h7W7M89FOoEqjO/7FvyoJ1VW3qUQbrNWP3jIT5dHXZBY6hX3/P6PuP8U8xcUtr/0Z5b9fz&#10;Vnc8e2Ps0dXP7LoQM21LV2KmzeraFO0BtlB5sGOuMZOUTHMT3rb8YzOxrslyCoFYWMdTV3Ttpevc&#10;uR5yTbD2e7jrmvTnobQ5ACSBAbn5nNVeZiuajY3tbA+TqHvqKDMx1r5Vj12SjP86akV7CfaF/TPm&#10;0dV0TEwQc/v5ozSpfMkD0c4EPHvnPM8MziTXdJAuqe1hE7rWRXsg5s1dEefZ8Pqiy9vCYnW1/Awk&#10;tk4dNlvWIdY/jY5b5He3o/7iJv7kWGXgXNH26Opnbl2ImbapK2xW10r5V70foLsXWTa+Va7dfBfm&#10;+m0cab7nQ5+4MbEuQ3MKOoH+S1eHkHj4iK7DdF1ArodcE6z2Hjb9N+NTfP04eU3vV8uAMgAk4cvH&#10;xwffwvjG++Q6B5mNGXqvTbiWhX+Zc+dS7gT2ulRJIzbu8fqUushBV/ehOHd1XBPo8lJ87j3nDU58&#10;s1idTnY54NLOOSeeBuo6SpdU9inaHHRdlq4S0L8FAvp93zYDXZejq6cki6EW/2r3i9vl1gan8k8x&#10;cUugXI7VpRyh7SB7dPXrOpcuxEzb1JWYadu63ux/F//vGWT3QNtl2g7bhHdv9H2fQJcY36xtr8Xn&#10;pDU9GGde+95nojK6ps/1DG0/yTVl3x9f7T0s/cDTnfNm528AYHpYIfc4TGO+L/yDNpUEnM2E9uei&#10;vby6VMd7l44YAdJjdS0DnWXTQXnqcPjlwE42DGOsLqnsYWO6mr3Ebv88F+2VcvuCwbjV6io6PSlN&#10;j9L5Mx277AbjEvun0XGLvHb2+Gq9/8S5Q9vR9ugabAfn0oWYaZu6wrZ1PRTtlQg7sc9yMM6JMYo5&#10;dY30zUarWmlqk+butTUSD7+j6/QxUyLINeXNmu/h0vO3L79HiXMASMpXvoJZsDP8TLBbjyhNNthe&#10;AtofMnvlWHwmge1xXimRNruuF2svyXtYBrG6oCu62na4urXBxu6nSn40kqCoMko+bEJX2Yj8u9LU&#10;LdXSiK7414HExi3O83Yq2klc66Orns/rKHtAF3RFV3Qdby8+4CA+wE5gMv71XeyNb6V02IN1TeCb&#10;n8wWD2LrDhxfJWa68Lw/PmZa+/mBezjivAepZGPbI7sKu3H8Tc39CwCpoWQlAAAAAAAAAAAAAAAA&#10;wIQwIAcAAAAAAAAAAAAAAAAwIQzIAQAAAAAAAAAAAAAAAEwIA3IAAAAAAAAAAAAAAAAAE8KAHAAA&#10;AAAAAAAAAAAAAMCEMCAHAAAAAAAAAAAAAAAAMCEMyAEAAAAAAAAAAAAAAABMyF8BBgDVhv5vcajY&#10;oAAAAABJRU5ErkJgglBLAQItABQABgAIAAAAIQCxgme2CgEAABMCAAATAAAAAAAAAAAAAAAAAAAA&#10;AABbQ29udGVudF9UeXBlc10ueG1sUEsBAi0AFAAGAAgAAAAhADj9If/WAAAAlAEAAAsAAAAAAAAA&#10;AAAAAAAAOwEAAF9yZWxzLy5yZWxzUEsBAi0AFAAGAAgAAAAhAOHbKokoBAAAYQsAAA4AAAAAAAAA&#10;AAAAAAAAOgIAAGRycy9lMm9Eb2MueG1sUEsBAi0AFAAGAAgAAAAhAKomDr68AAAAIQEAABkAAAAA&#10;AAAAAAAAAAAAjgYAAGRycy9fcmVscy9lMm9Eb2MueG1sLnJlbHNQSwECLQAUAAYACAAAACEAy0Op&#10;0+EAAAAKAQAADwAAAAAAAAAAAAAAAACBBwAAZHJzL2Rvd25yZXYueG1sUEsBAi0ACgAAAAAAAAAh&#10;ABApqPXg5gAA4OYAABQAAAAAAAAAAAAAAAAAjwgAAGRycy9tZWRpYS9pbWFnZTEucG5nUEsFBgAA&#10;AAAGAAYAfAEAAKH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Chapter2A_Figure" style="position:absolute;top:178;width:53735;height:24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g0bvGAAAA2wAAAA8AAABkcnMvZG93bnJldi54bWxEj0FLw0AUhO+C/2F5ghexG3uoknZbiqLY&#10;HkobPbS3Z/aZjWbfhuyzSf99VxA8DjPzDTNbDL5RR+piHdjA3SgDRVwGW3Nl4P3t+fYBVBRki01g&#10;MnCiCIv55cUMcxt63tGxkEolCMccDTiRNtc6lo48xlFoiZP3GTqPkmRXadthn+C+0eMsm2iPNacF&#10;hy09Oiq/ix9vQD5u5GtyqLdP++XabXy/elnLwZjrq2E5BSU0yH/4r/1qDYzv4fdL+gF6f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Ru8YAAADbAAAADwAAAAAAAAAAAAAA&#10;AACfAgAAZHJzL2Rvd25yZXYueG1sUEsFBgAAAAAEAAQA9wAAAJIDAAAAAA==&#10;">
                  <v:imagedata r:id="rId23" o:title="Chapter2A_Figure"/>
                  <v:path arrowok="t"/>
                </v:shape>
                <v:shapetype id="_x0000_t202" coordsize="21600,21600" o:spt="202" path="m,l,21600r21600,l21600,xe">
                  <v:stroke joinstyle="miter"/>
                  <v:path gradientshapeok="t" o:connecttype="rect"/>
                </v:shapetype>
                <v:shape id="_x0000_s1028" type="#_x0000_t202" style="position:absolute;left:47574;top:-146;width:9171;height:10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0UL4A&#10;AADbAAAADwAAAGRycy9kb3ducmV2LnhtbERP3QoBQRS+V95hOsqNmCVJy5BEcUH5KbfHzrG72Tmz&#10;dgbr7c2Fcvn1/U/ntSnEiyqXW1bQ70UgiBOrc04VnE/r7hiE88gaC8uk4EMO5rNmY4qxtm8+0Ovo&#10;UxFC2MWoIPO+jKV0SUYGXc+WxIG72cqgD7BKpa7wHcJNIQdRNJIGcw4NGZa0zCi5H59GQbHEzvM6&#10;fCSrx9bvLrx323tnrFS7VS8mIDzV/i/+uTdawSCMDV/CD5C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WX9FC+AAAA2wAAAA8AAAAAAAAAAAAAAAAAmAIAAGRycy9kb3ducmV2&#10;LnhtbFBLBQYAAAAABAAEAPUAAACDAwAAAAA=&#10;" fillcolor="window" stroked="f">
                  <v:textbox inset="0,0,0,0">
                    <w:txbxContent>
                      <w:p w:rsidR="0093391F" w:rsidRDefault="0093391F" w:rsidP="0093391F">
                        <w:pPr>
                          <w:spacing w:line="160" w:lineRule="exact"/>
                          <w:rPr>
                            <w:sz w:val="16"/>
                            <w:szCs w:val="16"/>
                            <w:lang w:val="es-ES_tradnl"/>
                          </w:rPr>
                        </w:pPr>
                        <w:r w:rsidRPr="00271962">
                          <w:rPr>
                            <w:sz w:val="16"/>
                            <w:szCs w:val="16"/>
                            <w:lang w:val="es-ES_tradnl"/>
                          </w:rPr>
                          <w:t xml:space="preserve">Países de altos </w:t>
                        </w:r>
                      </w:p>
                      <w:p w:rsidR="0093391F" w:rsidRPr="00271962" w:rsidRDefault="0093391F" w:rsidP="0093391F">
                        <w:pPr>
                          <w:spacing w:line="160" w:lineRule="exact"/>
                          <w:rPr>
                            <w:sz w:val="16"/>
                            <w:szCs w:val="16"/>
                            <w:lang w:val="es-ES_tradnl"/>
                          </w:rPr>
                        </w:pPr>
                        <w:r w:rsidRPr="00271962">
                          <w:rPr>
                            <w:sz w:val="16"/>
                            <w:szCs w:val="16"/>
                            <w:lang w:val="es-ES_tradnl"/>
                          </w:rPr>
                          <w:t>ingresos</w:t>
                        </w:r>
                      </w:p>
                      <w:p w:rsidR="0093391F" w:rsidRPr="00CC323C" w:rsidRDefault="0093391F" w:rsidP="0093391F">
                        <w:pPr>
                          <w:spacing w:line="240" w:lineRule="auto"/>
                          <w:rPr>
                            <w:sz w:val="2"/>
                            <w:szCs w:val="16"/>
                            <w:lang w:val="es-ES_tradnl"/>
                          </w:rPr>
                        </w:pPr>
                      </w:p>
                      <w:p w:rsidR="0093391F" w:rsidRPr="00271962" w:rsidRDefault="0093391F" w:rsidP="0093391F">
                        <w:pPr>
                          <w:spacing w:line="170" w:lineRule="exact"/>
                          <w:rPr>
                            <w:sz w:val="16"/>
                            <w:szCs w:val="16"/>
                            <w:lang w:val="es-ES_tradnl"/>
                          </w:rPr>
                        </w:pPr>
                        <w:r w:rsidRPr="00271962">
                          <w:rPr>
                            <w:sz w:val="16"/>
                            <w:szCs w:val="16"/>
                            <w:lang w:val="es-ES_tradnl"/>
                          </w:rPr>
                          <w:t>Países de ingresos</w:t>
                        </w:r>
                        <w:r>
                          <w:rPr>
                            <w:sz w:val="16"/>
                            <w:szCs w:val="16"/>
                            <w:lang w:val="es-ES_tradnl"/>
                          </w:rPr>
                          <w:br/>
                        </w:r>
                        <w:r w:rsidRPr="00271962">
                          <w:rPr>
                            <w:sz w:val="16"/>
                            <w:szCs w:val="16"/>
                            <w:lang w:val="es-ES_tradnl"/>
                          </w:rPr>
                          <w:t>medianos altos</w:t>
                        </w:r>
                      </w:p>
                      <w:p w:rsidR="0093391F" w:rsidRPr="00271962" w:rsidRDefault="0093391F" w:rsidP="0093391F">
                        <w:pPr>
                          <w:spacing w:line="120" w:lineRule="exact"/>
                          <w:rPr>
                            <w:sz w:val="10"/>
                            <w:szCs w:val="16"/>
                            <w:lang w:val="es-ES_tradnl"/>
                          </w:rPr>
                        </w:pPr>
                      </w:p>
                      <w:p w:rsidR="0093391F" w:rsidRPr="00271962" w:rsidRDefault="0093391F" w:rsidP="0093391F">
                        <w:pPr>
                          <w:spacing w:line="160" w:lineRule="exact"/>
                          <w:rPr>
                            <w:sz w:val="16"/>
                            <w:szCs w:val="16"/>
                            <w:lang w:val="es-ES_tradnl"/>
                          </w:rPr>
                        </w:pPr>
                        <w:r w:rsidRPr="00271962">
                          <w:rPr>
                            <w:sz w:val="16"/>
                            <w:szCs w:val="16"/>
                            <w:lang w:val="es-ES_tradnl"/>
                          </w:rPr>
                          <w:t>Países de ingresos medianos bajos</w:t>
                        </w:r>
                      </w:p>
                      <w:p w:rsidR="0093391F" w:rsidRPr="00271962" w:rsidRDefault="0093391F" w:rsidP="0093391F">
                        <w:pPr>
                          <w:spacing w:line="120" w:lineRule="exact"/>
                          <w:rPr>
                            <w:sz w:val="10"/>
                            <w:szCs w:val="16"/>
                            <w:lang w:val="es-ES_tradnl"/>
                          </w:rPr>
                        </w:pPr>
                      </w:p>
                      <w:p w:rsidR="0093391F" w:rsidRDefault="0093391F" w:rsidP="0093391F">
                        <w:pPr>
                          <w:spacing w:line="160" w:lineRule="exact"/>
                          <w:rPr>
                            <w:sz w:val="16"/>
                            <w:szCs w:val="16"/>
                            <w:lang w:val="es-ES_tradnl"/>
                          </w:rPr>
                        </w:pPr>
                        <w:r w:rsidRPr="00271962">
                          <w:rPr>
                            <w:sz w:val="16"/>
                            <w:szCs w:val="16"/>
                            <w:lang w:val="es-ES_tradnl"/>
                          </w:rPr>
                          <w:t xml:space="preserve">Países de bajos </w:t>
                        </w:r>
                      </w:p>
                      <w:p w:rsidR="0093391F" w:rsidRPr="00271962" w:rsidRDefault="0093391F" w:rsidP="0093391F">
                        <w:pPr>
                          <w:spacing w:line="160" w:lineRule="exact"/>
                          <w:rPr>
                            <w:sz w:val="16"/>
                            <w:szCs w:val="16"/>
                            <w:lang w:val="es-ES_tradnl"/>
                          </w:rPr>
                        </w:pPr>
                        <w:r>
                          <w:rPr>
                            <w:sz w:val="16"/>
                            <w:szCs w:val="16"/>
                            <w:lang w:val="es-ES_tradnl"/>
                          </w:rPr>
                          <w:t>in</w:t>
                        </w:r>
                        <w:r w:rsidRPr="00271962">
                          <w:rPr>
                            <w:sz w:val="16"/>
                            <w:szCs w:val="16"/>
                            <w:lang w:val="es-ES_tradnl"/>
                          </w:rPr>
                          <w:t>gresos</w:t>
                        </w:r>
                      </w:p>
                    </w:txbxContent>
                  </v:textbox>
                </v:shape>
                <v:shape id="_x0000_s1029" type="#_x0000_t202" style="position:absolute;top:59;width:2247;height:23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8UA&#10;AADbAAAADwAAAGRycy9kb3ducmV2LnhtbESPT2vCQBTE74V+h+UJvYhuKlJs6kaKtKAHhaYFr6/Z&#10;ZxKSfRuzmz/99l1B8DjMzG+Y9WY0teipdaVlBc/zCARxZnXJuYKf78/ZCoTzyBpry6TgjxxskseH&#10;NcbaDvxFfepzESDsYlRQeN/EUrqsIINubhvi4J1ta9AH2eZStzgEuKnlIopepMGSw0KBDW0Lyqq0&#10;MwrqLU673+Ul+7js/eHER7evpiulnibj+xsIT6O/h2/tnVaweIXrl/ADZ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1HLxQAAANsAAAAPAAAAAAAAAAAAAAAAAJgCAABkcnMv&#10;ZG93bnJldi54bWxQSwUGAAAAAAQABAD1AAAAigMAAAAA&#10;" fillcolor="window" stroked="f">
                  <v:textbox inset="0,0,0,0">
                    <w:txbxContent>
                      <w:p w:rsidR="0093391F" w:rsidRDefault="0093391F" w:rsidP="0093391F">
                        <w:pPr>
                          <w:spacing w:line="240" w:lineRule="auto"/>
                          <w:rPr>
                            <w:sz w:val="16"/>
                            <w:szCs w:val="16"/>
                            <w:lang w:val="es-ES_tradnl"/>
                          </w:rPr>
                        </w:pPr>
                        <w:r>
                          <w:rPr>
                            <w:sz w:val="16"/>
                            <w:szCs w:val="16"/>
                            <w:lang w:val="es-ES_tradnl"/>
                          </w:rPr>
                          <w:t>0,25</w:t>
                        </w: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16"/>
                            <w:szCs w:val="16"/>
                            <w:lang w:val="es-ES_tradnl"/>
                          </w:rPr>
                        </w:pPr>
                        <w:r>
                          <w:rPr>
                            <w:sz w:val="16"/>
                            <w:szCs w:val="16"/>
                            <w:lang w:val="es-ES_tradnl"/>
                          </w:rPr>
                          <w:t>0,2</w:t>
                        </w: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16"/>
                            <w:szCs w:val="16"/>
                            <w:lang w:val="es-ES_tradnl"/>
                          </w:rPr>
                        </w:pPr>
                        <w:r>
                          <w:rPr>
                            <w:sz w:val="16"/>
                            <w:szCs w:val="16"/>
                            <w:lang w:val="es-ES_tradnl"/>
                          </w:rPr>
                          <w:t>0,15</w:t>
                        </w: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Pr="00271962" w:rsidRDefault="0093391F" w:rsidP="0093391F">
                        <w:pPr>
                          <w:spacing w:line="240" w:lineRule="auto"/>
                          <w:rPr>
                            <w:sz w:val="2"/>
                            <w:szCs w:val="16"/>
                            <w:lang w:val="es-ES_tradnl"/>
                          </w:rPr>
                        </w:pPr>
                      </w:p>
                      <w:p w:rsidR="0093391F" w:rsidRDefault="0093391F" w:rsidP="0093391F">
                        <w:pPr>
                          <w:spacing w:line="240" w:lineRule="auto"/>
                          <w:rPr>
                            <w:sz w:val="16"/>
                            <w:szCs w:val="16"/>
                            <w:lang w:val="es-ES_tradnl"/>
                          </w:rPr>
                        </w:pPr>
                        <w:r>
                          <w:rPr>
                            <w:sz w:val="16"/>
                            <w:szCs w:val="16"/>
                            <w:lang w:val="es-ES_tradnl"/>
                          </w:rPr>
                          <w:t>0,1</w:t>
                        </w: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Pr="00271962" w:rsidRDefault="0093391F" w:rsidP="0093391F">
                        <w:pPr>
                          <w:spacing w:line="240" w:lineRule="auto"/>
                          <w:rPr>
                            <w:sz w:val="2"/>
                            <w:szCs w:val="16"/>
                            <w:lang w:val="es-ES_tradnl"/>
                          </w:rPr>
                        </w:pPr>
                      </w:p>
                      <w:p w:rsidR="0093391F" w:rsidRDefault="0093391F" w:rsidP="0093391F">
                        <w:pPr>
                          <w:spacing w:line="240" w:lineRule="auto"/>
                          <w:rPr>
                            <w:sz w:val="16"/>
                            <w:szCs w:val="16"/>
                            <w:lang w:val="es-ES_tradnl"/>
                          </w:rPr>
                        </w:pPr>
                        <w:r>
                          <w:rPr>
                            <w:sz w:val="16"/>
                            <w:szCs w:val="16"/>
                            <w:lang w:val="es-ES_tradnl"/>
                          </w:rPr>
                          <w:t>0,05</w:t>
                        </w: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Pr="00271962"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Pr="00271962" w:rsidRDefault="0093391F" w:rsidP="0093391F">
                        <w:pPr>
                          <w:spacing w:line="240" w:lineRule="auto"/>
                          <w:rPr>
                            <w:sz w:val="2"/>
                            <w:szCs w:val="16"/>
                            <w:lang w:val="es-ES_tradnl"/>
                          </w:rPr>
                        </w:pPr>
                      </w:p>
                      <w:p w:rsidR="0093391F" w:rsidRPr="00271962" w:rsidRDefault="0093391F" w:rsidP="0093391F">
                        <w:pPr>
                          <w:spacing w:line="120" w:lineRule="exact"/>
                          <w:rPr>
                            <w:sz w:val="16"/>
                            <w:szCs w:val="16"/>
                            <w:lang w:val="es-ES_tradnl"/>
                          </w:rPr>
                        </w:pPr>
                        <w:r w:rsidRPr="00271962">
                          <w:rPr>
                            <w:sz w:val="16"/>
                            <w:szCs w:val="16"/>
                            <w:lang w:val="es-ES_tradnl"/>
                          </w:rPr>
                          <w:t>0</w:t>
                        </w:r>
                      </w:p>
                    </w:txbxContent>
                  </v:textbox>
                </v:shape>
                <w10:wrap type="topAndBottom"/>
              </v:group>
            </w:pict>
          </mc:Fallback>
        </mc:AlternateContent>
      </w:r>
    </w:p>
    <w:p w:rsidR="0093391F" w:rsidRPr="00586769" w:rsidRDefault="0093391F" w:rsidP="0093391F">
      <w:pPr>
        <w:pStyle w:val="SingleTxt"/>
        <w:spacing w:after="0" w:line="120" w:lineRule="exact"/>
        <w:rPr>
          <w:sz w:val="10"/>
          <w:lang w:val="es-ES_tradnl"/>
        </w:rPr>
      </w:pPr>
    </w:p>
    <w:p w:rsidR="0093391F" w:rsidRPr="002E299F" w:rsidRDefault="0093391F" w:rsidP="0093391F">
      <w:pPr>
        <w:pStyle w:val="FootnoteText"/>
        <w:tabs>
          <w:tab w:val="clear" w:pos="418"/>
          <w:tab w:val="right" w:pos="1476"/>
          <w:tab w:val="left" w:pos="1548"/>
          <w:tab w:val="right" w:pos="1836"/>
          <w:tab w:val="left" w:pos="1908"/>
        </w:tabs>
        <w:ind w:left="1548" w:right="660" w:hanging="288"/>
        <w:rPr>
          <w:lang w:val="es-ES_tradnl"/>
        </w:rPr>
      </w:pPr>
      <w:r w:rsidRPr="002E299F">
        <w:rPr>
          <w:i/>
          <w:lang w:val="es-ES_tradnl"/>
        </w:rPr>
        <w:t>Fuente</w:t>
      </w:r>
      <w:r w:rsidRPr="002E299F">
        <w:rPr>
          <w:lang w:val="es-ES_tradnl"/>
        </w:rPr>
        <w:t xml:space="preserve">: </w:t>
      </w:r>
      <w:r>
        <w:rPr>
          <w:lang w:val="es-ES_tradnl"/>
        </w:rPr>
        <w:t>C</w:t>
      </w:r>
      <w:r w:rsidRPr="002E299F">
        <w:rPr>
          <w:lang w:val="es-ES_tradnl"/>
        </w:rPr>
        <w:t>álculos del Departamento de Asuntos Económicos y Sociales de las Naciones Unidas basados en los datos longitudinales sobre ingresos mundiales (WoRLD) del FMI, de 13 de julio de 2015.</w:t>
      </w:r>
    </w:p>
    <w:p w:rsidR="0093391F" w:rsidRDefault="0093391F" w:rsidP="0093391F">
      <w:pPr>
        <w:pStyle w:val="FootnoteText"/>
        <w:tabs>
          <w:tab w:val="clear" w:pos="418"/>
          <w:tab w:val="right" w:pos="1476"/>
          <w:tab w:val="left" w:pos="1548"/>
          <w:tab w:val="right" w:pos="1836"/>
          <w:tab w:val="left" w:pos="1908"/>
        </w:tabs>
        <w:ind w:left="1548" w:right="660" w:hanging="288"/>
        <w:rPr>
          <w:lang w:val="es-ES_tradnl"/>
        </w:rPr>
      </w:pPr>
      <w:r w:rsidRPr="002E299F">
        <w:rPr>
          <w:i/>
          <w:lang w:val="es-ES_tradnl"/>
        </w:rPr>
        <w:t>Nota</w:t>
      </w:r>
      <w:r w:rsidRPr="002E299F">
        <w:rPr>
          <w:lang w:val="es-ES_tradnl"/>
        </w:rPr>
        <w:t xml:space="preserve">: </w:t>
      </w:r>
      <w:r>
        <w:rPr>
          <w:lang w:val="es-ES_tradnl"/>
        </w:rPr>
        <w:t>L</w:t>
      </w:r>
      <w:r w:rsidRPr="002E299F">
        <w:rPr>
          <w:lang w:val="es-ES_tradnl"/>
        </w:rPr>
        <w:t>a clasificación de los países está hecha con arreglo a los grupos de países por ingresos del Grupo del Banco Mundial, 2015.</w:t>
      </w:r>
    </w:p>
    <w:p w:rsidR="0093391F" w:rsidRPr="002E299F" w:rsidRDefault="0093391F" w:rsidP="0093391F">
      <w:pPr>
        <w:pStyle w:val="SingleTxt"/>
        <w:spacing w:after="0" w:line="120" w:lineRule="exact"/>
        <w:rPr>
          <w:sz w:val="10"/>
          <w:lang w:val="es-ES_tradnl"/>
        </w:rPr>
      </w:pPr>
    </w:p>
    <w:p w:rsidR="0093391F" w:rsidRPr="002E299F" w:rsidRDefault="0093391F" w:rsidP="0093391F">
      <w:pPr>
        <w:pStyle w:val="SingleTxt"/>
        <w:spacing w:after="0" w:line="120" w:lineRule="exact"/>
        <w:rPr>
          <w:sz w:val="10"/>
          <w:lang w:val="es-ES_tradnl"/>
        </w:rPr>
      </w:pPr>
    </w:p>
    <w:p w:rsidR="0093391F" w:rsidRPr="002E299F" w:rsidRDefault="0093391F" w:rsidP="0093391F">
      <w:pPr>
        <w:pStyle w:val="SingleTxt"/>
        <w:spacing w:after="0" w:line="120" w:lineRule="exact"/>
        <w:rPr>
          <w:sz w:val="10"/>
          <w:lang w:val="es-ES_tradnl"/>
        </w:rPr>
      </w:pPr>
    </w:p>
    <w:p w:rsidR="0093391F" w:rsidRPr="002E299F" w:rsidRDefault="0093391F" w:rsidP="0093391F">
      <w:pPr>
        <w:pStyle w:val="SingleTxt"/>
        <w:numPr>
          <w:ilvl w:val="0"/>
          <w:numId w:val="8"/>
        </w:numPr>
        <w:tabs>
          <w:tab w:val="clear" w:pos="475"/>
          <w:tab w:val="num" w:pos="1742"/>
        </w:tabs>
        <w:suppressAutoHyphens w:val="0"/>
        <w:ind w:left="1267"/>
        <w:rPr>
          <w:lang w:val="es-ES_tradnl"/>
        </w:rPr>
      </w:pPr>
      <w:r w:rsidRPr="002E299F">
        <w:rPr>
          <w:lang w:val="es-ES_tradnl"/>
        </w:rPr>
        <w:t>La disponibilidad de datos y el seguimiento de esta sección son complejos debido a cuestiones metodológicas y de definición que no se han resuelto en tod</w:t>
      </w:r>
      <w:r>
        <w:rPr>
          <w:lang w:val="es-ES_tradnl"/>
        </w:rPr>
        <w:t>a</w:t>
      </w:r>
      <w:r w:rsidRPr="002E299F">
        <w:rPr>
          <w:lang w:val="es-ES_tradnl"/>
        </w:rPr>
        <w:t xml:space="preserve">s las esferas. Existen numerosas fuentes de información sobre los impuestos y los ingresos a nivel nacional y hay diversas iniciativas para comparar sistemas de administración de ingresos. Puede ser necesario hacer esfuerzos para armonizar los datos y asegurar su comparabilidad a lo largo del tiempo. La medición de las corrientes financieras ilícitas, en particular, es intrínsecamente difícil. Se han desarrollado diversas técnicas, pero es difícil cuantificarlas de manera precisa, en parte debido a que existe cierta ambigüedad entre las esferas de actividad claramente ilegales y aquellas en las que las actividades, como algunas formas de alteración de los precios de transferencia, pueden ser legales, pero no están en consonancia con el espíritu de la ley. El seguimiento de la cooperación internacional en cuestiones de tributación será principalmente de carácter cualitativo. Si bien existen numerosos datos sobre los gastos y las contribuciones de otros agentes como los bancos nacionales de desarrollo, esos datos no siempre se compilan de manera efectiva en el plano internacional. </w:t>
      </w:r>
    </w:p>
    <w:p w:rsidR="0093391F" w:rsidRPr="002E299F" w:rsidRDefault="0093391F" w:rsidP="0093391F">
      <w:pPr>
        <w:pStyle w:val="SingleTxt"/>
        <w:spacing w:after="0" w:line="120" w:lineRule="exact"/>
        <w:rPr>
          <w:sz w:val="10"/>
          <w:lang w:val="es-ES_tradnl"/>
        </w:rPr>
      </w:pPr>
    </w:p>
    <w:p w:rsidR="0093391F" w:rsidRPr="002E299F" w:rsidRDefault="0093391F" w:rsidP="0093391F">
      <w:pPr>
        <w:pStyle w:val="SingleTxt"/>
        <w:spacing w:after="0" w:line="120" w:lineRule="exact"/>
        <w:rPr>
          <w:sz w:val="10"/>
          <w:lang w:val="es-ES_tradnl"/>
        </w:rPr>
      </w:pPr>
    </w:p>
    <w:p w:rsidR="0093391F" w:rsidRDefault="0093391F" w:rsidP="0093391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3000" w:hanging="1267"/>
        <w:rPr>
          <w:lang w:val="es-ES_tradnl"/>
        </w:rPr>
      </w:pPr>
      <w:r>
        <w:rPr>
          <w:lang w:val="es-ES_tradnl"/>
        </w:rPr>
        <w:tab/>
      </w:r>
      <w:r>
        <w:rPr>
          <w:lang w:val="es-ES_tradnl"/>
        </w:rPr>
        <w:tab/>
      </w:r>
      <w:r w:rsidRPr="002E299F">
        <w:rPr>
          <w:lang w:val="es-ES_tradnl"/>
        </w:rPr>
        <w:t>Actividad financiera y comercial privada nacional e internacional</w:t>
      </w:r>
    </w:p>
    <w:p w:rsidR="0093391F" w:rsidRPr="002E299F" w:rsidRDefault="0093391F" w:rsidP="0093391F">
      <w:pPr>
        <w:pStyle w:val="SingleTxt"/>
        <w:spacing w:after="0" w:line="120" w:lineRule="exact"/>
        <w:rPr>
          <w:sz w:val="10"/>
          <w:lang w:val="es-ES_tradnl"/>
        </w:rPr>
      </w:pPr>
    </w:p>
    <w:p w:rsidR="0093391F" w:rsidRPr="002E299F" w:rsidRDefault="0093391F" w:rsidP="0093391F">
      <w:pPr>
        <w:pStyle w:val="SingleTxt"/>
        <w:spacing w:after="0" w:line="120" w:lineRule="exact"/>
        <w:rPr>
          <w:sz w:val="10"/>
          <w:lang w:val="es-ES_tradnl"/>
        </w:rPr>
      </w:pPr>
    </w:p>
    <w:p w:rsidR="0093391F" w:rsidRPr="002E299F" w:rsidRDefault="0093391F" w:rsidP="0093391F">
      <w:pPr>
        <w:pStyle w:val="SingleTxt"/>
        <w:numPr>
          <w:ilvl w:val="0"/>
          <w:numId w:val="8"/>
        </w:numPr>
        <w:tabs>
          <w:tab w:val="clear" w:pos="475"/>
          <w:tab w:val="num" w:pos="1742"/>
        </w:tabs>
        <w:suppressAutoHyphens w:val="0"/>
        <w:ind w:left="1267"/>
        <w:rPr>
          <w:lang w:val="es-ES_tradnl"/>
        </w:rPr>
      </w:pPr>
      <w:r w:rsidRPr="002E299F">
        <w:rPr>
          <w:lang w:val="es-ES_tradnl"/>
        </w:rPr>
        <w:t xml:space="preserve">La Agenda de Acción de Addis Abeba pone de relieve que la actividad comercial privada, la inversión y la innovación son los principales motores de la productividad, el crecimiento económico inclusivo y la creación de empleo. La inversión privada a largo plazo es fundamental para apoyar el crecimiento, el empleo, la transformación estructural, la inclusión social y la sostenibilidad ambiental. </w:t>
      </w:r>
    </w:p>
    <w:p w:rsidR="0093391F" w:rsidRPr="002E299F" w:rsidRDefault="0093391F" w:rsidP="0093391F">
      <w:pPr>
        <w:pStyle w:val="SingleTxt"/>
        <w:numPr>
          <w:ilvl w:val="0"/>
          <w:numId w:val="8"/>
        </w:numPr>
        <w:tabs>
          <w:tab w:val="clear" w:pos="475"/>
          <w:tab w:val="num" w:pos="1742"/>
        </w:tabs>
        <w:suppressAutoHyphens w:val="0"/>
        <w:ind w:left="1267"/>
        <w:rPr>
          <w:lang w:val="es-ES_tradnl"/>
        </w:rPr>
      </w:pPr>
      <w:r w:rsidRPr="002E299F">
        <w:rPr>
          <w:lang w:val="es-ES_tradnl"/>
        </w:rPr>
        <w:t>No obstante, las finanzas y la inversión no siempre se asignan a esferas donde son necesarias para el desarrollo sostenible. Además, los efectos de los aumentos o salidas repentinos de las corrientes de capital privado internacionales puede</w:t>
      </w:r>
      <w:r>
        <w:rPr>
          <w:lang w:val="es-ES_tradnl"/>
        </w:rPr>
        <w:t>n</w:t>
      </w:r>
      <w:r w:rsidRPr="002E299F">
        <w:rPr>
          <w:lang w:val="es-ES_tradnl"/>
        </w:rPr>
        <w:t xml:space="preserve"> socavar gravemente el desarrollo sostenible, como se pudo comprobar en anteriores crisis financieras. De hecho, en los últimos años, las corrientes</w:t>
      </w:r>
      <w:r>
        <w:rPr>
          <w:lang w:val="es-ES_tradnl"/>
        </w:rPr>
        <w:t xml:space="preserve"> </w:t>
      </w:r>
      <w:r w:rsidRPr="002E299F">
        <w:rPr>
          <w:lang w:val="es-ES_tradnl"/>
        </w:rPr>
        <w:t xml:space="preserve">de capital privado a los países en desarrollo han sido muy volátiles (véase el gráfico III). Al mismo tiempo, existe el riesgo también de que el sector privado nacional en varios países en desarrollo se convierta en una fuente de inestabilidad financiera, puesto que numerosas empresas de mercados emergentes han contraído grandes cantidades de deuda en moneda extranjera. </w:t>
      </w:r>
    </w:p>
    <w:p w:rsidR="0093391F" w:rsidRPr="0030072B" w:rsidRDefault="0093391F" w:rsidP="0093391F">
      <w:pPr>
        <w:pStyle w:val="SingleTxt"/>
        <w:spacing w:after="0" w:line="120" w:lineRule="exact"/>
        <w:rPr>
          <w:sz w:val="10"/>
          <w:lang w:val="es-ES_tradnl"/>
        </w:rPr>
      </w:pPr>
    </w:p>
    <w:p w:rsidR="0093391F" w:rsidRPr="0030072B" w:rsidRDefault="0093391F" w:rsidP="0093391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es-ES_tradnl"/>
        </w:rPr>
      </w:pPr>
      <w:r>
        <w:rPr>
          <w:b w:val="0"/>
          <w:lang w:val="es-ES_tradnl"/>
        </w:rPr>
        <w:tab/>
      </w:r>
      <w:r>
        <w:rPr>
          <w:b w:val="0"/>
          <w:lang w:val="es-ES_tradnl"/>
        </w:rPr>
        <w:tab/>
      </w:r>
      <w:r w:rsidRPr="0030072B">
        <w:rPr>
          <w:b w:val="0"/>
          <w:lang w:val="es-ES_tradnl"/>
        </w:rPr>
        <w:t>Gráfico III</w:t>
      </w:r>
    </w:p>
    <w:p w:rsidR="0093391F" w:rsidRDefault="0093391F" w:rsidP="0093391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2550" w:hanging="1267"/>
        <w:rPr>
          <w:lang w:val="es-ES_tradnl"/>
        </w:rPr>
      </w:pPr>
      <w:r>
        <w:rPr>
          <w:lang w:val="es-ES_tradnl"/>
        </w:rPr>
        <w:tab/>
      </w:r>
      <w:r>
        <w:rPr>
          <w:lang w:val="es-ES_tradnl"/>
        </w:rPr>
        <w:tab/>
      </w:r>
      <w:r w:rsidRPr="0030072B">
        <w:rPr>
          <w:lang w:val="es-ES_tradnl"/>
        </w:rPr>
        <w:t>Flujos financieros netos a los países en desarrollo y las economías en transición, 2005-2015</w:t>
      </w:r>
    </w:p>
    <w:p w:rsidR="0093391F" w:rsidRPr="0030072B" w:rsidRDefault="0093391F" w:rsidP="0093391F">
      <w:pPr>
        <w:pStyle w:val="SingleTxt"/>
        <w:spacing w:after="0" w:line="120" w:lineRule="exact"/>
        <w:rPr>
          <w:sz w:val="10"/>
          <w:lang w:val="es-ES_tradnl"/>
        </w:rPr>
      </w:pPr>
    </w:p>
    <w:p w:rsidR="0093391F" w:rsidRPr="0030072B" w:rsidRDefault="0093391F" w:rsidP="0093391F">
      <w:pPr>
        <w:pStyle w:val="SingleTxt"/>
        <w:spacing w:after="0" w:line="120" w:lineRule="exact"/>
        <w:rPr>
          <w:sz w:val="10"/>
          <w:lang w:val="es-ES_tradnl"/>
        </w:rPr>
      </w:pPr>
      <w:r>
        <w:rPr>
          <w:noProof/>
          <w:w w:val="100"/>
          <w:lang w:val="en-GB" w:eastAsia="en-GB"/>
        </w:rPr>
        <mc:AlternateContent>
          <mc:Choice Requires="wpg">
            <w:drawing>
              <wp:anchor distT="0" distB="0" distL="114300" distR="114300" simplePos="0" relativeHeight="251662336" behindDoc="0" locked="0" layoutInCell="1" allowOverlap="1" wp14:anchorId="611E23D1" wp14:editId="5C50F8B8">
                <wp:simplePos x="0" y="0"/>
                <wp:positionH relativeFrom="column">
                  <wp:posOffset>634365</wp:posOffset>
                </wp:positionH>
                <wp:positionV relativeFrom="paragraph">
                  <wp:posOffset>104775</wp:posOffset>
                </wp:positionV>
                <wp:extent cx="5898515" cy="2159635"/>
                <wp:effectExtent l="0" t="0" r="6985" b="0"/>
                <wp:wrapTopAndBottom/>
                <wp:docPr id="5" name="Group 5"/>
                <wp:cNvGraphicFramePr/>
                <a:graphic xmlns:a="http://schemas.openxmlformats.org/drawingml/2006/main">
                  <a:graphicData uri="http://schemas.microsoft.com/office/word/2010/wordprocessingGroup">
                    <wpg:wgp>
                      <wpg:cNvGrpSpPr/>
                      <wpg:grpSpPr>
                        <a:xfrm>
                          <a:off x="0" y="0"/>
                          <a:ext cx="5898515" cy="2159635"/>
                          <a:chOff x="0" y="0"/>
                          <a:chExt cx="5898862" cy="2159780"/>
                        </a:xfrm>
                      </wpg:grpSpPr>
                      <pic:pic xmlns:pic="http://schemas.openxmlformats.org/drawingml/2006/picture">
                        <pic:nvPicPr>
                          <pic:cNvPr id="6" name="Picture 6" descr="Chapter2B_Figur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9757" y="0"/>
                            <a:ext cx="5385423" cy="2159780"/>
                          </a:xfrm>
                          <a:prstGeom prst="rect">
                            <a:avLst/>
                          </a:prstGeom>
                          <a:noFill/>
                          <a:ln>
                            <a:noFill/>
                          </a:ln>
                        </pic:spPr>
                      </pic:pic>
                      <wps:wsp>
                        <wps:cNvPr id="7" name="Text Box 2"/>
                        <wps:cNvSpPr txBox="1">
                          <a:spLocks noChangeArrowheads="1"/>
                        </wps:cNvSpPr>
                        <wps:spPr bwMode="auto">
                          <a:xfrm>
                            <a:off x="0" y="157075"/>
                            <a:ext cx="308610" cy="1997075"/>
                          </a:xfrm>
                          <a:prstGeom prst="rect">
                            <a:avLst/>
                          </a:prstGeom>
                          <a:solidFill>
                            <a:sysClr val="window" lastClr="FFFFFF"/>
                          </a:solidFill>
                          <a:ln w="9525">
                            <a:noFill/>
                            <a:miter lim="800000"/>
                            <a:headEnd/>
                            <a:tailEnd/>
                          </a:ln>
                        </wps:spPr>
                        <wps:txbx>
                          <w:txbxContent>
                            <w:p w:rsidR="0093391F" w:rsidRDefault="0093391F" w:rsidP="0093391F">
                              <w:pPr>
                                <w:spacing w:line="240" w:lineRule="auto"/>
                                <w:jc w:val="right"/>
                                <w:rPr>
                                  <w:sz w:val="16"/>
                                  <w:szCs w:val="16"/>
                                  <w:lang w:val="es-ES_tradnl"/>
                                </w:rPr>
                              </w:pPr>
                              <w:r>
                                <w:rPr>
                                  <w:sz w:val="16"/>
                                  <w:szCs w:val="16"/>
                                  <w:lang w:val="es-ES_tradnl"/>
                                </w:rPr>
                                <w:t>1 000</w:t>
                              </w: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16"/>
                                  <w:szCs w:val="16"/>
                                  <w:lang w:val="es-ES_tradnl"/>
                                </w:rPr>
                              </w:pPr>
                              <w:r>
                                <w:rPr>
                                  <w:sz w:val="16"/>
                                  <w:szCs w:val="16"/>
                                  <w:lang w:val="es-ES_tradnl"/>
                                </w:rPr>
                                <w:t>500</w:t>
                              </w: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16"/>
                                  <w:szCs w:val="16"/>
                                  <w:lang w:val="es-ES_tradnl"/>
                                </w:rPr>
                              </w:pPr>
                              <w:r>
                                <w:rPr>
                                  <w:sz w:val="16"/>
                                  <w:szCs w:val="16"/>
                                  <w:lang w:val="es-ES_tradnl"/>
                                </w:rPr>
                                <w:t>0</w:t>
                              </w: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Pr="00271962" w:rsidRDefault="0093391F" w:rsidP="0093391F">
                              <w:pPr>
                                <w:spacing w:line="240" w:lineRule="auto"/>
                                <w:jc w:val="right"/>
                                <w:rPr>
                                  <w:sz w:val="2"/>
                                  <w:szCs w:val="16"/>
                                  <w:lang w:val="es-ES_tradnl"/>
                                </w:rPr>
                              </w:pPr>
                            </w:p>
                            <w:p w:rsidR="0093391F" w:rsidRDefault="0093391F" w:rsidP="0093391F">
                              <w:pPr>
                                <w:spacing w:line="240" w:lineRule="auto"/>
                                <w:jc w:val="right"/>
                                <w:rPr>
                                  <w:sz w:val="16"/>
                                  <w:szCs w:val="16"/>
                                  <w:lang w:val="es-ES_tradnl"/>
                                </w:rPr>
                              </w:pPr>
                              <w:r>
                                <w:rPr>
                                  <w:sz w:val="16"/>
                                  <w:szCs w:val="16"/>
                                  <w:lang w:val="es-ES_tradnl"/>
                                </w:rPr>
                                <w:t>-500</w:t>
                              </w: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Pr="00271962" w:rsidRDefault="0093391F" w:rsidP="0093391F">
                              <w:pPr>
                                <w:spacing w:line="240" w:lineRule="auto"/>
                                <w:jc w:val="right"/>
                                <w:rPr>
                                  <w:sz w:val="2"/>
                                  <w:szCs w:val="16"/>
                                  <w:lang w:val="es-ES_tradnl"/>
                                </w:rPr>
                              </w:pPr>
                            </w:p>
                            <w:p w:rsidR="0093391F" w:rsidRDefault="0093391F" w:rsidP="0093391F">
                              <w:pPr>
                                <w:spacing w:line="240" w:lineRule="auto"/>
                                <w:jc w:val="right"/>
                                <w:rPr>
                                  <w:sz w:val="16"/>
                                  <w:szCs w:val="16"/>
                                  <w:lang w:val="es-ES_tradnl"/>
                                </w:rPr>
                              </w:pPr>
                              <w:r>
                                <w:rPr>
                                  <w:sz w:val="16"/>
                                  <w:szCs w:val="16"/>
                                  <w:lang w:val="es-ES_tradnl"/>
                                </w:rPr>
                                <w:t>-1 000</w:t>
                              </w: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Default="0093391F" w:rsidP="0093391F">
                              <w:pPr>
                                <w:spacing w:line="240" w:lineRule="auto"/>
                                <w:jc w:val="right"/>
                                <w:rPr>
                                  <w:sz w:val="2"/>
                                  <w:szCs w:val="16"/>
                                  <w:lang w:val="es-ES_tradnl"/>
                                </w:rPr>
                              </w:pPr>
                            </w:p>
                            <w:p w:rsidR="0093391F" w:rsidRPr="00271962" w:rsidRDefault="0093391F" w:rsidP="0093391F">
                              <w:pPr>
                                <w:spacing w:line="120" w:lineRule="exact"/>
                                <w:jc w:val="right"/>
                                <w:rPr>
                                  <w:sz w:val="16"/>
                                  <w:szCs w:val="16"/>
                                  <w:lang w:val="es-ES_tradnl"/>
                                </w:rPr>
                              </w:pPr>
                            </w:p>
                          </w:txbxContent>
                        </wps:txbx>
                        <wps:bodyPr rot="0" vert="horz" wrap="square" lIns="0" tIns="0" rIns="0" bIns="0" anchor="t" anchorCtr="0">
                          <a:noAutofit/>
                        </wps:bodyPr>
                      </wps:wsp>
                      <wps:wsp>
                        <wps:cNvPr id="8" name="Text Box 2"/>
                        <wps:cNvSpPr txBox="1">
                          <a:spLocks noChangeArrowheads="1"/>
                        </wps:cNvSpPr>
                        <wps:spPr bwMode="auto">
                          <a:xfrm>
                            <a:off x="4824442" y="196344"/>
                            <a:ext cx="1074420" cy="1261745"/>
                          </a:xfrm>
                          <a:prstGeom prst="rect">
                            <a:avLst/>
                          </a:prstGeom>
                          <a:solidFill>
                            <a:sysClr val="window" lastClr="FFFFFF"/>
                          </a:solidFill>
                          <a:ln w="9525">
                            <a:noFill/>
                            <a:miter lim="800000"/>
                            <a:headEnd/>
                            <a:tailEnd/>
                          </a:ln>
                        </wps:spPr>
                        <wps:txbx>
                          <w:txbxContent>
                            <w:p w:rsidR="0093391F" w:rsidRDefault="0093391F" w:rsidP="0093391F">
                              <w:pPr>
                                <w:spacing w:line="240" w:lineRule="auto"/>
                                <w:rPr>
                                  <w:sz w:val="16"/>
                                  <w:szCs w:val="16"/>
                                  <w:lang w:val="es-ES_tradnl"/>
                                </w:rPr>
                              </w:pPr>
                              <w:r w:rsidRPr="007067FD">
                                <w:rPr>
                                  <w:sz w:val="16"/>
                                  <w:szCs w:val="16"/>
                                  <w:lang w:val="es-ES_tradnl"/>
                                </w:rPr>
                                <w:t>Activos de reserva</w:t>
                              </w:r>
                            </w:p>
                            <w:p w:rsidR="0093391F" w:rsidRPr="007067FD" w:rsidRDefault="0093391F" w:rsidP="0093391F">
                              <w:pPr>
                                <w:spacing w:line="120" w:lineRule="exact"/>
                                <w:rPr>
                                  <w:sz w:val="10"/>
                                  <w:szCs w:val="16"/>
                                  <w:lang w:val="es-ES_tradnl"/>
                                </w:rPr>
                              </w:pPr>
                            </w:p>
                            <w:p w:rsidR="0093391F" w:rsidRPr="007067FD" w:rsidRDefault="0093391F" w:rsidP="0093391F">
                              <w:pPr>
                                <w:spacing w:line="240" w:lineRule="auto"/>
                                <w:rPr>
                                  <w:sz w:val="2"/>
                                  <w:szCs w:val="16"/>
                                  <w:lang w:val="es-ES_tradnl"/>
                                </w:rPr>
                              </w:pPr>
                            </w:p>
                            <w:p w:rsidR="0093391F" w:rsidRDefault="0093391F" w:rsidP="0093391F">
                              <w:pPr>
                                <w:spacing w:line="240" w:lineRule="auto"/>
                                <w:rPr>
                                  <w:sz w:val="16"/>
                                  <w:szCs w:val="16"/>
                                  <w:lang w:val="es-ES_tradnl"/>
                                </w:rPr>
                              </w:pPr>
                              <w:r w:rsidRPr="007067FD">
                                <w:rPr>
                                  <w:sz w:val="16"/>
                                  <w:szCs w:val="16"/>
                                  <w:lang w:val="es-ES_tradnl"/>
                                </w:rPr>
                                <w:t>Inversión directa</w:t>
                              </w:r>
                            </w:p>
                            <w:p w:rsidR="0093391F" w:rsidRPr="007067FD"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Pr="007067FD" w:rsidRDefault="0093391F" w:rsidP="0093391F">
                              <w:pPr>
                                <w:spacing w:line="240" w:lineRule="auto"/>
                                <w:rPr>
                                  <w:sz w:val="2"/>
                                  <w:szCs w:val="16"/>
                                  <w:lang w:val="es-ES_tradnl"/>
                                </w:rPr>
                              </w:pPr>
                            </w:p>
                            <w:p w:rsidR="0093391F" w:rsidRDefault="0093391F" w:rsidP="0093391F">
                              <w:pPr>
                                <w:spacing w:line="160" w:lineRule="exact"/>
                                <w:rPr>
                                  <w:sz w:val="16"/>
                                  <w:szCs w:val="16"/>
                                  <w:lang w:val="es-ES_tradnl"/>
                                </w:rPr>
                              </w:pPr>
                              <w:r w:rsidRPr="007067FD">
                                <w:rPr>
                                  <w:sz w:val="16"/>
                                  <w:szCs w:val="16"/>
                                  <w:lang w:val="es-ES_tradnl"/>
                                </w:rPr>
                                <w:t xml:space="preserve">Corrientes netas </w:t>
                              </w:r>
                            </w:p>
                            <w:p w:rsidR="0093391F" w:rsidRDefault="0093391F" w:rsidP="0093391F">
                              <w:pPr>
                                <w:spacing w:line="160" w:lineRule="exact"/>
                                <w:rPr>
                                  <w:sz w:val="16"/>
                                  <w:szCs w:val="16"/>
                                  <w:lang w:val="es-ES_tradnl"/>
                                </w:rPr>
                              </w:pPr>
                              <w:r w:rsidRPr="007067FD">
                                <w:rPr>
                                  <w:sz w:val="16"/>
                                  <w:szCs w:val="16"/>
                                  <w:lang w:val="es-ES_tradnl"/>
                                </w:rPr>
                                <w:t>totales</w:t>
                              </w: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Pr="007067FD" w:rsidRDefault="0093391F" w:rsidP="0093391F">
                              <w:pPr>
                                <w:spacing w:line="240" w:lineRule="auto"/>
                                <w:rPr>
                                  <w:sz w:val="2"/>
                                  <w:szCs w:val="16"/>
                                  <w:lang w:val="es-ES_tradnl"/>
                                </w:rPr>
                              </w:pPr>
                            </w:p>
                            <w:p w:rsidR="0093391F" w:rsidRDefault="0093391F" w:rsidP="0093391F">
                              <w:pPr>
                                <w:spacing w:line="240" w:lineRule="auto"/>
                                <w:rPr>
                                  <w:sz w:val="16"/>
                                  <w:szCs w:val="16"/>
                                  <w:lang w:val="es-ES_tradnl"/>
                                </w:rPr>
                              </w:pPr>
                              <w:r w:rsidRPr="007067FD">
                                <w:rPr>
                                  <w:sz w:val="16"/>
                                  <w:szCs w:val="16"/>
                                  <w:lang w:val="es-ES_tradnl"/>
                                </w:rPr>
                                <w:t xml:space="preserve">Otras inversiones </w:t>
                              </w: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Pr="007067FD" w:rsidRDefault="0093391F" w:rsidP="0093391F">
                              <w:pPr>
                                <w:spacing w:line="240" w:lineRule="auto"/>
                                <w:rPr>
                                  <w:sz w:val="2"/>
                                  <w:szCs w:val="16"/>
                                  <w:lang w:val="es-ES_tradnl"/>
                                </w:rPr>
                              </w:pPr>
                            </w:p>
                            <w:p w:rsidR="0093391F" w:rsidRDefault="0093391F" w:rsidP="0093391F">
                              <w:pPr>
                                <w:spacing w:line="160" w:lineRule="exact"/>
                                <w:rPr>
                                  <w:sz w:val="16"/>
                                  <w:szCs w:val="16"/>
                                  <w:lang w:val="es-ES_tradnl"/>
                                </w:rPr>
                              </w:pPr>
                              <w:r w:rsidRPr="007067FD">
                                <w:rPr>
                                  <w:sz w:val="16"/>
                                  <w:szCs w:val="16"/>
                                  <w:lang w:val="es-ES_tradnl"/>
                                </w:rPr>
                                <w:t xml:space="preserve">Inversiones de </w:t>
                              </w:r>
                            </w:p>
                            <w:p w:rsidR="0093391F" w:rsidRPr="00271962" w:rsidRDefault="0093391F" w:rsidP="0093391F">
                              <w:pPr>
                                <w:spacing w:line="160" w:lineRule="exact"/>
                                <w:rPr>
                                  <w:sz w:val="16"/>
                                  <w:szCs w:val="16"/>
                                  <w:lang w:val="es-ES_tradnl"/>
                                </w:rPr>
                              </w:pPr>
                              <w:r w:rsidRPr="007067FD">
                                <w:rPr>
                                  <w:sz w:val="16"/>
                                  <w:szCs w:val="16"/>
                                  <w:lang w:val="es-ES_tradnl"/>
                                </w:rPr>
                                <w:t>cartera</w:t>
                              </w:r>
                            </w:p>
                          </w:txbxContent>
                        </wps:txbx>
                        <wps:bodyPr rot="0" vert="horz" wrap="square" lIns="0" tIns="0" rIns="0" bIns="0" anchor="t" anchorCtr="0">
                          <a:noAutofit/>
                        </wps:bodyPr>
                      </wps:wsp>
                    </wpg:wgp>
                  </a:graphicData>
                </a:graphic>
              </wp:anchor>
            </w:drawing>
          </mc:Choice>
          <mc:Fallback>
            <w:pict>
              <v:group id="Group 5" o:spid="_x0000_s1030" style="position:absolute;left:0;text-align:left;margin-left:49.95pt;margin-top:8.25pt;width:464.45pt;height:170.05pt;z-index:251662336" coordsize="58988,21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u7+EgQAAGALAAAOAAAAZHJzL2Uyb0RvYy54bWzkVt9v2zYQfh+w/4Hg&#10;u2NJlixZiFIkzg8U6NZg7Z4HWqIsohLJkbTldNj/3jtKchInw4I+DAVmwPbxSB7vvvvuyPN3h64l&#10;e26sULKg4VlACZelqoTcFvT3z7ezjBLrmKxYqyQv6AO39N3Fzz+d9zrnkWpUW3FDwIi0ea8L2jin&#10;8/nclg3vmD1TmkuYrJXpmIOh2c4rw3qw3rXzKAiW816ZShtVcmtBez1M0gtvv6556T7WteWOtAUF&#10;35z/Nf53g7/zi3OWbw3TjShHN9h3eNExIeHQo6lr5hjZGfHCVCdKo6yq3Vmpurmqa1FyHwNEEwYn&#10;0dwZtdM+lm3eb/URJoD2BKfvNlv+ur83RFQFTSiRrIMU+VNJgtD0epvDijujP+l7Myq2wwijPdSm&#10;w3+Igxw8qA9HUPnBkRKUSbbKkhCslzAXhclqufC2WV42kJsX+8rm5snObBk97kwzn7D5dPAc/Tu6&#10;o0WZw3dECaQXKP07m2CX2xlORyPdm2x0zHzZ6RkkVDMnNqIV7sGTE1KHTsn9vSjvzTB4BHw5AQ6z&#10;eCgBRcVtCexcN0w7bqKrP27FFv0B6NESbh5MMQz1gyq/WCIVLJdbfmk10B2KEFfPny/3w2d+bFqh&#10;b0XbYvpQHiOGw0+o9QpoA22vVbnruHRDHRreQvBK2kZoS4nJebfhQCvzvgohg9ADHHBLGyGdLxSg&#10;xwfr8HQkii+Vv6LsMghW0dVsnQTrWRykN7PLVZzO0uAmjYM4C9fh+m/cHcb5znIIn7XXWoyug/aF&#10;86/WxdhBhorzlUv2zPcHBM47NP17F0GFCKGv1pS/AciwDmRnuCsbFGsActTD4uOER/0RaEyJhToi&#10;m/4XVQEabOeUB+OkjrJVmqSUvFJLiyyJo8U/VwTQwlh3x1VHUAD4wVt/BNtDLEN80xL0XCokgY+n&#10;lc8UEAhqfAzo9ShCENgXoFvbiTMwehvw2Ktf63OfgO4cvESzj/UBCAwN6TMy5EodSDT0JL8IGxJx&#10;B1Aj430+9Ek9GKP6hrMKvBtqYrSPW4fD3pQNuDYgE2GSBunYuNAfbG2LIFuGMI2dLVytpgWA3JTQ&#10;Ceo3ZsOqVlRTVdoHu27NQE248SrVU9Iy60BZ0Fv/8ZUOhHu6rZWkL+gqiRKPypMEdwJ6CmlFV9As&#10;wA9uZzlCdCMrLzsm2kGe0o+YDelHyR02B39bHFOxUdUDZMIoIBtAAU8BEBplvlLSw7VaUPvnjmFH&#10;bd9LSATewZNgJmEzCUyWsLWgjpJBXDsYBWMgl1AutfAkRl+Gk4GWOAA2/ke0hAfND0HLOIviOIbb&#10;0ZNvuYjjIZ0TOcMghemJndEyTGNP3/8DOxdTo/iR2OlfK/CM83fL+OTEd+LTsWfz48P44h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bgr8m4AAAAAoBAAAPAAAAZHJzL2Rvd25y&#10;ZXYueG1sTI9Bb4JAEIXvTfwPmzHprS5oIEJZjDFtT6ZJtUnT2wojENlZwq6A/77jqR7nvZc338s2&#10;k2nFgL1rLCkIFwEIpMKWDVUKvo/vL2sQzmsqdWsJFdzQwSafPWU6Le1IXzgcfCW4hFyqFdTed6mU&#10;rqjRaLewHRJ7Z9sb7fnsK1n2euRy08plEMTS6Ib4Q6073NVYXA5Xo+Bj1ON2Fb4N+8t5d/s9Rp8/&#10;+xCVep5P21cQHif/H4Y7PqNDzkwne6XSiVZBkiScZD2OQNz9YLnmLScFqyiOQeaZfJyQ/wEAAP//&#10;AwBQSwMECgAAAAAAAAAhAI/zvVUkZAEAJGQBABQAAABkcnMvbWVkaWEvaW1hZ2UxLnBuZ4lQTkcN&#10;ChoKAAAADUlIRFIAAAbnAAACxggGAAAAVi5M2QAAAAlwSFlzAAAuIwAALiMBeKU/dgAAABl0RVh0&#10;U29mdHdhcmUAQWRvYmUgSW1hZ2VSZWFkeXHJZTwAAWOxSURBVHja7N0PdFT1vff7L70uCqsqxfpY&#10;tfwp8fEooEdDQPC0EoQE+jyNUJWgFqsoJFD/XCGJBO8SMiE+14BJwKsiSUBBoQKDf0B6biHhT7A9&#10;BQnEPgrU4wNUoOrj8YixPQsOa93F3d9xD+7Ze89k/mb+vV9r7ZXMb2bvmfnNZJLMZ77fX49z584J&#10;EmPK3G2rRl37w/vLHryByQAAAAAAAACA5OvBFABItu8wBQAAAAAAAAAAAED3IJwDAAAAAAAAAAAA&#10;ugnhHAAAAAAAAAAAANBNLmAKAADR6uz8Wt7c9LYc+V8fSUnJDBnQvx+TAgAAAAAAAAAhEM4BAKKi&#10;wVxx8RRpadnqO/1UTbV8cPCQDB0ymMkBAAAAAAAAgCBoawkAiJgGczNKSs8Hc363FRX5zgMAAAAA&#10;AAAAuCOcAwBExB/MbfSud5x37NhR33kAAAAAAAAAAHeEcwCAsIUK5vz0vPkLPEwWAAAAAAAAALgg&#10;nAMAhCVYMDdoUI7jsrr+3OtvbmbSAAAAAAAAAMCGcA4AEJay8grXirnlTc2y8Y1NjvHHy+fIwUOH&#10;mTgAAAAAAAAAsCCcAwB0SdtUvrSy2TGuodz4grFy5+0T5cn5VQHn6fpzc2bP8VXcAQAAAAAAAAC+&#10;QTgHAAhJgzltU2mnwZyGcn41Cz0yufiugMu0tGz1VdwBAAAAAAAAAL5BOAcACCrcYM5vRXOTYw06&#10;rbirXVzPZAIAAAAAAACAEM4BAIKINJhTffpcLG9v2eIYf6KyQl5/czOTCgAAAAAAACDrEc4BAByC&#10;BXMvr14TNJjzGzpksC/As3u8fI4cPHSYyQUAAAAAAACQ1QjnAAABtMLNLZh7cn6VTLtvaljH0ABP&#10;L2917NhRmTN7jnR2fs0kAwAAAAAAAMhahHMAgPM0mJt8xyTHuAZtNQs9ER2rorxMJhffFTDW0rJV&#10;qjzVTDQAAAAAAACArEU4BwDwiWcwp3T9ufr6Ohk0KCdg/NmlDfL8skYmHAAAAAAAAEBWIpwDAMQ9&#10;mPMb0L+f/Oa1dY7xRx+eJdtadzDxAAAAAAAAALIO4RwAZLlEBXN+o0aOkJdXr3GMzyotkYOHDvMA&#10;AAAAAAAAAMgqhHMAkMU0HHML5nStOF0zLl6m3TfVF/ZZHTt2VDyeauns/JoHAgAAAAAAAEDWIJwD&#10;gCylwdxtRUWOcQ3mVjQ3+daMiycN+/TYVhu966XKU82DAQAAAAAAACBrEM4BQBbyB3NavWaVqGBO&#10;6TE9nioZNCgnYPzZpQ2y6pW1PCgAAAAAAAAAsgLhHABkmWQEc35DhwyW5U3NjvEH7r9X9uzdx4MD&#10;AAAAAAAAIOMRzgFAFklmMOc3vmCsPPfCcsf4L++5W46fOMmDBAAAAAAAACCjEc4BQJbQ4MstmNM2&#10;k/X1dd0SzPk98tBMeWx2WcCY3q7y8grp7PyaBwsAAAAAAABAxiKcA4AsoIGXBl9uwdzbW7bIgP79&#10;uv02VXuqfBV7Vhu966WuvoEHDAAAAAAAAEDGIpwDgAynwdyMklJf8GXlD+Z0Hbhk0Eo9j6fKdzus&#10;nqqpllWvrOWBAwAAAAAAAJCRCOcAIIOlajDnp9f/TP0Sx/gD99/rWx8PAAAAAAAAADIN4RwAZKhU&#10;D+b87rx9ojy9qM4xruvjsf4cAAAAAAAAgExDOAcAGShYMKdSKZjzmze3XB6cXhIwpuvj6X0AAAAA&#10;AAAAgExCOAcAGaiuvsE1mNv4xqaUC+b8GurrpLBwQuDtNe7D/AUeHlAAAAAAAAAAGYNwDgAyjIZZ&#10;T9VUO8Y1mNMWkqmqT5+LZcnSJb62m1Z6X15/czMPLAAAAAAAAICMQDgHABkkXYM5P63qe6Z+iWN8&#10;8h2T5OChwzzAAAAAAAAAANIe4RwAZIh0D+b89LY+vajOMX5bUZFvLT0AAAAAAAAASGeEcwCQATIl&#10;mPObN7dcJhffFTB27NhRKSuv4MEGAAAAAAAAkNYI5wAgza16Za1rMPfk/Kq0DOb8VjQ3Odafe2ll&#10;s9QurudBBwAAAAAAAJC2COcAII29/uZmeeD+ex3jGszVLPSk9X3r0+dieXvLFsf4E5UVvvsNAAAA&#10;AAAAAOmIcA4A0pQGVJPvmOQYz4Rgzm/okMG+1px2j5fPkYOHDvMkAAAAAAAAAJB2COcAIA1lQzDn&#10;p6059X5Z6fpzc2bPkc7Or3kyAAAAAAAAAEgrhHMAkGayKZjz0/s1ufiugLGWlq1SVl7BEwIAAAAA&#10;AABAWiGcA4A0sq11h2sw9+D0kowN5vzq6+tk0KCcgLGXVjbL88saeWIAAAAAAAAASBuEcwCQJnSN&#10;tVmlJY5xrShrqK/L+Ps/oH8/+c1r6xzjjz48yxdaAgAAAAAAAEA6IJwDgDSgwdxtRUW+tdasNJhb&#10;0dwkffpcnBXzMGrkCHl59RrHuIaWOkcAAAAAAAAAkOoI5wAgxRHMBZp231Tf+npWOjceT7V0dn7N&#10;EwYAAAAAAABASiOcA4AURjDnrqK8zDcHVhu966XKU82TBgAAAAAAAEBKI5wDgBQVLJgrLJyQ1cGc&#10;0vteX18ngwblBIw/u7RBnl/WyJMHAAAAAAAAQMoinAOAFKTtGbVNoz2Y0zBqydIlWR3M+Q3o30+W&#10;NzU7xh99eJbs2buPJxEAAAAAAACAlEQ4BwApRoO5GSWlvjaNVhrMvb1liwwdMphJMo0vGCvPvbDc&#10;Mf7Le+6W4ydOMkEAAAAAAAAAUg7hHACkEIK5yD3y0Ex5bHZZwJhWHJaXV/jmEwAAAAAAAABSCeEc&#10;AKQIgrnoVXuqZHLxXQFjOo919Q1MDgAAAAAAAICUQjgHACmAYC42ugafx1Plmy+rp2qqZdUra5kg&#10;AAAAAAAAACmDcA4AUkBZeYUjmFPP1C8hmAuTztPypmbH+AP33yt79u5jggAAAAAAAACkBMI5AEiy&#10;+Qs88tJKZ6i08Y1NcuftE5mgCIwvGCvPvbDcMf7Le+6W4ydOMkEAAAAAAAAAko5wDgCSSIM5bb1o&#10;RzAXvUcemikPTi8JGDt27KiUl1cwOQAAAAAAAACSjnAOAJKEYC5xGurrpLBwQuC8etf75hwAAAAA&#10;AAAAkolwDgCSgGAusfr0uViWLF0igwblBIzrnL/+5mYmCAAAAAAAAEDSEM4BQDerXVzvGszpWmkE&#10;c/EzdMhgeaZ+iWN88h2T5OChw0wQAAAAAAAAgKQgnAOAbqRVW09UOtc+e3J+lW+tNMSXhp1PL6pz&#10;jN9WVCSdnV8zQQAAAAAAAAC6HeEcAHQTDea0astOg7mahR4mKEHmzS2XB6eXBIwdO3ZUZpSUMjkA&#10;AAAAAAAAuh3hHAB0A4K55Gqor3OsP7fRu97XYhQAAAAAAAAAuhPhHAAkGMFc8vXpc7G8vWWLY1xb&#10;jOrjAwAAAAAAAADdJapwrmev3gXG1mJs5/xbmPvlGFutsR2x7KvHqUyH/QEgUsGCucdmlxHMdbOh&#10;QwbLxjc2OcYfL58jBw8dZoIAAAAAAAAAdIuIwjl/KGd8q1tBhPvmGV/ajU2DMGtvMT2OBmbtxtY3&#10;VfcHgEhp4KPBj93k4ruk2lPFBCXBnbdP9FUsWun6c3Nmz5HOzq+ZIAAAAAAAAAAJF3Y4Z1aXRRzK&#10;mfvmmPtaw69WY9tvOa3h2YZU3B8AIqXB3G1FRb7gx0qDuRXNTb42i0gOrVjUx8GqpWWrlJVXMDkA&#10;AAAAAAAAEi6SyrlTlu812PJGsG+jfBuM6XGGnz1zutDYhhvfz7NcTivzilNwfwAIG8Fc6tPHYdCg&#10;nICxl1Y2S+3ieiYHAAAAAAAAQEJFEs61mpuGWoUSWHUWlFm1Zq22m2fsf35f4/tFtmMVp9L+ABAJ&#10;grn0oI/Db15b5xh/orJCtrXuYIIAAAAAAAAAJEzY4dzZM6ePmtVmrRFehzXsOmXs3+RyGWsVXrFt&#10;7bdk7w8AYSGYSy+jRo6Ql1evcYzPKi3xPZYAAAAAAAAAkAjf6YbryLN8H6zabn+IfZK9PwB0qbPz&#10;a9dgTlsnejxVBHMpatp9U+XJ+VUBY/oYejzVvscUAAAAAAAAAOKNcK7r/QEgJA1xZpSUugZzb2/Z&#10;IkOHDGaSUlhFeZmvutFqo3e9VHmqmRwAAAAAAAAAcdcd4VyO5ftTbhc4e+b0qRTeHwCC8gdzGuZY&#10;EcylD61qrK+v8z1mVs8ubZDnlzUyQQAAAAAAAADi6jtMAQBEh2Aucwzo309+89o6x/ijD8+Sba07&#10;mCAAAAAAAAAAcUM4BwBRIJjLPKNGjpCXV69xjM8qLZGDhw4zQQAAAAAAAIaevXrXGluLubUb2znb&#10;5j+v0thymDHAqTvCOesiTH2D/DDbx0+l0P4A4OAWzCmtviKYS1/T7psqj80uCxjTtQQ9nmpfIAsA&#10;AAAAAACpNLYCc8tzOd9/Xq2xHenZq3ejy3vwQFbr7nAuL8hl8kLsk+z9ASDA/AUe12Bu4xubfNVX&#10;SG/VniqZXHxX4GNrPN519Q1MDgAAAAAAQORKja2FaQC+1R3hXKvl+7DCsbNnTrem0P4AcJ4Gc0/V&#10;VDvGNZi78/aJTFAG6NPnYvF4qnwtSq30cV/1ylomCAAAAAAAINBVZ8+c7qGb8f0lxjZFAt+XV3k9&#10;e/UuZaqQ6rQVqz5XjW2DsX2ZqOvpce7cuWhvoJau1vpPmz94bpfT4KvdMjTFuKzXdhk93x+QeY3z&#10;p6TK/lZXP/DGGOPLTp6eQHb6xzNt8sa6/8cxfse0Z+R/Cu2zM8113/mrvPXS/+kY//kDL8qH5y5j&#10;ggAAAAAASLJ/urKPrP4f4yLdrQczFxtdV856OkQ2oNVyBZahoO+9A+n2/I5VwsM5lx9CbRlZaFz+&#10;qNtxzPNaU2n/aE2Zu23VqGt/eH/ZgzfwjAbSHBVz2en5ZY3y6MOzAsa0om5XW5sM6N+PCQIAAAAA&#10;IP0QzsUognDOXjhzyrjsJcwgMuH5HavvdNP9mac/eOb3Wl7SroGZWbFmDcaaggRjyd4fQBYLFsy9&#10;vHoNwVyGe+ShmfLY7LKAsWPHjkp5eYV0dn7NBAEAAAAAAARx9szp/bahvswK8I3vdOMP4TzbD6FW&#10;slnXemu1XSZl9geQvXSNMbdg7sn5VTLtvqlMUBao9lRJYeGEgLGN3vVSV9/A5AAAAAAAAITvVKgz&#10;e/bqXWBsjVpUo9VL5tZujoW1poy5Xlit7RhHzPXDShNx3ZbL61ZguR2675f+SizbsXVrDHHMPNtl&#10;deubiDnr4jZUmoVOX9puS4t5Xt8EPiZR7RfNvJiXP2evmnN5fM/F67Z2S1tL6w00vuh++gT1T4CG&#10;YtprtinV948UbS2B9Pb6m5tl8h2THOMazNUs9DBBWeTgocNyW1GRr2rOiramAAAAAACkHdpaxiiC&#10;tpbFxpcNliHXNefMgEezhtIurnqRsf+8ELer1DxOqMBouLWiLx7XbZsPvYxmDi3W26Fz5LLEVtA2&#10;nxr0yDdZhp92/ZsZ7zkLMZeNYRxb6ZtlU1yqJKN+TGLcL6p5MUPVlnDmxv58j/a2Rh3OoWuEc0D6&#10;IphDuM+JDw4ekqFDBjNBAAAAAACkB8K5GIUTzpkhiYYd1u51hfZlpYJcTivsNMjoaxtX84xjLHK5&#10;vnDClaPGvlcl4Lqt86Hnl4otqDHDOR370rb7cLdgS6uu5NsCI6UBmDeet7uLx9geJIacV/N+nIr1&#10;MYlxv6jnJdpwLtrbqr7DSwkABCKYgxutkHt6UZ1jXCvqWH8OAAAAAADgm4DErCSyhyReezBnqrRd&#10;TgOTS4xNg7zhxmkNNazhVW2Qdo32Sik9Tg8zSNHqNK06a0rQddtvhzWYa/Ufwwyv7Leh2GUO9TZZ&#10;r+eoP5hL4O22azVvq1Y6XuKfS3M+h9uOnyPulWrRPCax7Bf1vOhz03IdAaz33eX8aG8rlXOJROUc&#10;kH4I5tCV6TNK5aWVzQFjk4vvEu+GdUwOAAAAAACpj8q5GAVbdysEDZZmulRWaTByxDIU0LoxxOUc&#10;rRrDbbXZHddtmmce036f7a0+3SrA7FVr1gqvuN3uGJ8D9irA/WYAFvVjEst+yXouRXsf1QW8lADA&#10;N/bs3ecazGnwQjAHv4b6Ojlx/Li0tGw9P7bRu17mL7iW5wkAAAAAAGmoR48e+g/9mCy4q38xttnn&#10;zp37qhuvU0O5piDn2auOXFsvGvsf7dmrt1Y8+aui8lwupiHY+Yo1Dbi6aOUYz+u2awp23VoBZxxP&#10;20D6K9lytFLO1trSXk3n7abbHZTZvjFP3NtDxusxiWW/pMxLDPeRcA4A1MFDh+WX99ztGNdgbkVz&#10;ExOE8/r0uViWLF0i1w0dEjD+VE213Jg7zNf+EgAAAAAApIcePXpMM75UZcndzTe/TuvG62zs2au3&#10;BAno8twuG4S1LWOBy/kaiFirzWrN9pp6vdpS82gCr9uuqzcTNWyrtJzWMM4XzpmVXfZ2oEe76XYH&#10;MG+L3s7SKB/7SB+TWPbrtnmJ032krWUi0dYSSA8azOm6YceOBb5W+oM5DWMAO7cWqIMG5cjbW7bI&#10;0CGDmSAAAAAAAFJTQNs5s2quKovuf9u5c+fGxHKAUK38zPXSNNCxVn9pddFwe1ARRXtM1+u0HG+D&#10;uKzhZtKwZJ6/zWQ8rzsOLTXPt7Z0aWkZUHkY7zkLcRs1YGrszscklv2S/HhGdR+/w2sxgGxGMIdo&#10;aYWcrkVopc+jObPnSGfn10wQAAAAAADpYRf3N360PaOxTTG+bbUMa9u/yjhezakg163Xq+uMuVUr&#10;adh0xFwrLe7XHeEc6e2ztrHMMUNNZa3kOhWiJWjCbrfZwtIezOnt0Pm9SsOqcIO+aB+Tbnos4/V4&#10;RnVbqZxLICrngNRGMId4KJ5yt2/NOasHp5fIyhW0QwUAAAAAIAU5QoUePXqMkSxZc+7cuXOrYj1I&#10;OJVFZtjUbhnSoOkS22X0/LxQx4nhNmrApNVM9paMuh7czHhed6SVVuY+9sq0efJNAPalZWyRcax5&#10;3TVnluuwV4LNc1tHLYoKs5CPSSz7JfvxjOY+Es4lEOEckLqOnzgpY/LzHcGctiXs6OggmEPYtEou&#10;NzfX8Vx6elGdzJtbzgQBAAAAAJBaejAFsQk3vDAup0GTtWKo0Lhsq+V8DaesIcYU43xvnG+rhiUt&#10;liFfSBjP644ynNN5sQZxOi8azm2wjGkr0P22/bpjzgIetxCPb1QhVrDHJJb9kv14RnMfaWsJIOto&#10;mFJeXuEazOl6YQRziIQ+X/R5Y/dEZYVvXToAAAAAAIAs1Wo7nWc7vd92utZcjy1urGGgqW93XXcX&#10;t0vbKVrbLhVIYEvL/fZgrhtvd0ALRreWjGblX7wfk1j2S9i8mEFb3O8j4RyArKLB3IySUkcbQn8w&#10;N3TIYCYJEdPnzcY3NjnGHy+f42ufCgAAAAAAkIXsgUlAyGGup2YNMTRMae/Zq3elZQ02Hw1INBAK&#10;FgppK0Zjq7UGKRoq6Zjtot54X3cM7AGO9fiu66V00+22P26N/qDLnFNdP7Cxq4NE+pjEsl+c58X+&#10;uNSal9f9iuNxHxVtLROItpZAaiGYQ6LNX+CRp2qqA8YKCyeI17uBikwAAAAAAFIDbS1jFEFbSw1I&#10;joS6rFmVpZfpG+bVa0XZcJdjfBnm/udba8bjuiOZjyBzpNdvr/DSqrqrzOo6t33icrtD3Cb7enjB&#10;nJIg7S9jfEwi3i/Oj6eGj7VB9mk19imM9bYqKucAZAWCOXSHivIymVx8V8BYS8tWqfJUMzkAAAAA&#10;ACCrnD1zWteUCVhXxl55ZAZQV4mzWimYPJexcNoO6vXMtAYkcbruWLmti+YNFsx1x+02q9CaurjY&#10;InMLJqrHJIb94jYvxnH0fu0PY/+ob6u6gJcIAJkuWDCnCOYQT1odV19fJ/vb9wWsafjs0gb5r1f/&#10;gzzy0EwmCUDa0fa8O3ftlgsvvFDG3povA/r3Y1IAAAAAhEvDp0rL6QKxBVJmqFJotgbUTUOTHPm2&#10;okyDkqPmV0fIYezvNfYttOxrDU1azf2azLBQ4nndcdBkmx8R98CuW2+3cfyZxrF131L5NsQ6ah5L&#10;53K/WWF2nraP9K+TF+1jEstjGc950Yo68/75j9HXvHxrvG4rbS0TiLaWQGqYPafcF47Y6Rphd94+&#10;kQlC3O3Zu09uHnWTY3xry3YZXzCWCQKQNq9lzc3N8tLK5oDxB6eXyH//eZEUjB1Dy14AAACkI9pa&#10;Akg62loCyGi6BhjBHLrbqJEj5OXVaxzjs0pLfBUoAJDKjp846fv9qR8ysAdzSscm3zFJcnNzfZfT&#10;EA8AAAAAAISPcA5AxtI3DJ+qca71RTCH7jDtvqny5PyqgDFtdenxVPtarQJAqvGHcgMH9Hf9/Wmn&#10;r2l6OQ3xxo//mTy/rNF3DAAAAAAAEBrhHICMRDCHVFBRXiaTi+8KfA5610uVp5rJAZAy9AMDtYvr&#10;ww7l3LS0bJVHH57lO8b0GaXy+pub+SACAAAAAABBEM4ByDgEc0gVuhaTx1MlgwblBIxrq9VVr6xl&#10;ggAklYZnWu2m7SmfqKwIejmtAv74+Anf9twLy6WwcELI49L2EgAAAACA0HqcO3eOWUiQKXO3rRp1&#10;7Q/vL3vwBiYD6Cb6JqN+ct/u6UV1Mm9uOROEpNjWukMmFI5zjP9xz7u+9ekAoDtpKPfq2tekoW6x&#10;rzVlMA9OL5GqqgUyoH8/x3kauP32t7+VtWteDXkMPw30Jv7idpl4289djwcAAAB0ox5MAYCkvxAR&#10;ziUO4RzQvbSFln5S304/8V+z0MMEIancgmOtqNvV1sYb1QC69Xfl4+VzugzlSkpKwvrwgAZ9rTt2&#10;yT//douvYi4cevz//vMiKRg7xldhDAAAAHQzwjkAyX8hIpxLHMI5oPsQzCEdzJ5T7mtpaaVr0q1o&#10;buINagAJ/z3Z+OIy39pwwUQSyrk5fuKkbH77t7L5rTdDXo+ffkBh6r2/kp///OdUEQMAAKA7Ec4B&#10;SP4LEeFc4hDOAd2DYA7pQitMZpSUykbvep6rALqFttWtW7w4ZFimLSdn/vqhuK7LSttLAAAApDDC&#10;OQDJfyEinEscwjkg8QjmkG4OHjostxUVOd6sfnn1Gpl231QmCEBcaDjW3NwcstVkIkI5O9peAgAA&#10;IAURzgFI/gsR4VziEM4BiaXVABMKxznG9U29lSuamCCk3XP3g4OHZOiQwUwQgKiFE8ppO8kFnoXd&#10;/oEA2l4CAAAgRRDOAUj+CxHhXOIQzgGJE6z6iPW7kC5qF9fLE5UVAWP6RnRHRwfPXwAR0+CroWGJ&#10;Y11L+2tMWcVc+dXUe5L+OkPbSwAAACQR4RyA5L8QEc4lDuEckBgEc8gU02eUOqpb9Hns3bCOyQEQ&#10;Fg3lmptXyFM11UEvk0qhnB1tLwEAAJAEhHMAkv9CRDiXOIRzQPwRzCGT6JvSxcVTHO3dWDMRQDiv&#10;H3X1DSFDOf/rSUnJjLSoNqPtJQAAALoJ4RyA5L8QEc4lDuEcEF8Ec8im5/XGNzbJnbdPZIIABNBQ&#10;7tW1r0lD3eKQ7SDTKZRzQ9tLAAAAJBDhHIDkvxARziUO4RwQPwRzyGSvv7lZJt8xyTH+wcFDMnTI&#10;YCYIQNihnLZ8rKpakDEBFW0vAQAAkACEcwCS/0JEOJc4hHNAfARr/aftrN7esoXwAhmhdnG9PFFZ&#10;4XiOd3R08OYykOU0wH+8fE6XoVxJSUlGt3ek7SUAAADihHAOQPJfiAjnEodwDoidBnMzSkplo3d9&#10;wDjBHDJR8ZS7Hc91fcN95YomJgfIQhrKNb64LGQQlQ2hnBvaXgIAACAGhHMAkv9CRDiXOIRzQGwI&#10;5pCNz/nc3FzHG81PL6qTeXPLmSAgS2xr3SF1ixeHDOU0bKqYO1fGF4zN+tdN2l4CAAAgQoRzAJL/&#10;QkQ4lziEc0D0COaQrXR9xeuGDnGMb3xjk9x5+0QmCMhgWg3W3NwcMmTSUG7mrx/i9cAFbS8BAAAQ&#10;JsI5AMl/ISKcSxzCOSA6BHPIdtrKbvIdk3j+A1kinFBOXwOeqV9CKBfBnNL2EgAAAEEQzgFI/gsR&#10;4VziEM4B0Zk+o9T1DcqtLduzvn0Xssf8BR55qqY6YEzfPPZ6N9CGDcgQWunV0LBEnl3aEPQyGsqV&#10;VcyVX029h5/9KND2EgAAAC4I5wAk/4WIcC5xCOeAyLkFEoqWfshGxVPudlSQ6pvGK1c0MTlAGtNQ&#10;rrl5hevvOz9CucTMO20vAQAAIIRzAFLhhYhwLnEI54DIEMwBgfSN5DH5+Y6WbM+9sFweeWgmEwSk&#10;4c90V6GcenJ+lVSUlxHKJRBtLwEAALIa4RyA5L8QEc4lDuEcED6COcCdvoF886ibHOO0eQXSh7ZW&#10;fHXta9JQtzhkEKShXEnJDMKfbn5saHsJAACQdQjnACT/hYhwLnEI54DwEMwBoa16Za08cP+9AWPa&#10;bu3tLVtk6JDBTBCQosIN5R6bXSZlZXMI5ZKMtpcAAABZg3AOQPJfiAjnEodwDuhasGCOtn1A1z8r&#10;k4vvkhXNTVRuAClIQ/WFngUhQzmtwCopKSHYSUG0vQQAAMhohHMAkv9CRDiXOIRzQGivv7lZJt8x&#10;yTGubb1qFnqYIMBCK3BmlJTKRu/6gHGtuFm6pJ4JAlLod1vji8tCVl4RyqXXay9tLwEAADIO4RyA&#10;5L8QEc4lDuEcEBzBHBA5bbk2Jj/fUcVBpSmQGr/XugrltLqqYu5c1otM49dg2l4CAABkBMI5AMl/&#10;ISKcSxzCOcAdwRwQPW21dvOomxzjf9zzLm/+Akn6mWxubg5ZVaWh3MxfP8Q6qhn2uNP2EgAAIG0R&#10;zgFI/gsR4VziEM4BTgRzQOyeX9Yojz48K2BMKzR2tbXxpi/QTcIJ5fTn8pn6JYRyGYy2lwAAAGmJ&#10;cA5A8l+ICOcSh3AOCEQwB8TP7Dnl8uzShoCxycV3yYrmJt7sBRJIWxtWVy/sMpQrq5grv5p6Dz+P&#10;WfbcoO0lAABAWiCcA5D8FyLCucQhnAO+dfDQYblu6BDHOGECEB2t1phRUiobvesDxgm7gcTQ4KW5&#10;eYU8VVMd9DKEcvCj7SUAAEBKI5wDkPwXIsK5xCGcA76hwdxtRUWON6cI5oDE/Gy9vHqNTLtvKhME&#10;xEE4oZzSYLyivIzfaQhA20sAAICURDgHIPkvRIRziUM4BxDMAYm2rXWHTCgc5xj/4553aZMGxEBD&#10;lVfXviYNdYtDVj5pKFdSMoNqJ3SJtpcAAAApg3AOQPJfiAjnEodwDtmOYA7oHs8va5RHH54VMKZv&#10;6u5qayMwACIUbij32OwyKSubw88Yov4bad269bS9BAAASA7COQDJfyEinEscwjlkM4I5oHtNn1Hq&#10;aJmmP2/eDeuYHCBMq15ZKws9C0KGJdpysKSkhEomxM3rb26Wd3a3ybNLG8K6PG0vAQAAYkY4ByD5&#10;L0SEc4lDOIdspVUHubm5jjc3qeQBEvtzV1w8xdEqTVvu1Sz0MEFACBqONL64LGSrQUI5JJq2vdyx&#10;s01+s+ZV2l4CAAAkFuEcgOS/EBHOJQ7hHLKRBgQzSkplo3d9wLi+gfT2li0ydMhgJglIkGAVqxvf&#10;2CR33j6RCQJswgnltJ3gwpoawg90++s5bS8BAAAShnAOQPJfiAjnEodwDtmGYA5IPg0bJt8xyTH+&#10;wcFD/AwCpj1790lzc7OjFayVhh0zf/0QwTZS4nWdtpcAAABxRTgHIPkvRIRziUM4h2xCMAekjtrF&#10;9fJEZYXjZ7Gjo4M3apHVCOWQzmh7CQAAEDeEcwCS/0JEOJc4hHPIJvMXeOSpmuqAMYI5IHmmzyh1&#10;BBCTi+8S74Z1TA6yjrYIbGhYEjKU099ZZRVz5VdT7yHERlo8p2l7CQAAEDXCOQDJfyEinEscwjlk&#10;1YtJD+ffNbTRA5JHq1lzc3Mdb9o+vahO5s0tZ4KQFbTSqLl5hePDI1aEckh3tL0EAACIGOEcgOS/&#10;EBHOJQ7hHLLFttYdMqFwXMDYxjc20RIMSDKtrLhu6BDHOD+fyHThhHJKw+pfzywhoEDGPO9pewkA&#10;ABAWwjkASfcdpgBArA4c6Ag4rW/28MY/kHxauapBnN3j5XN8wR2QabRi9PlljTJwQP+QwdyT86vk&#10;4+MnfFWkBHPIFNquctp9U2Xbtt/5uhfo81z/JgtGK6v15+TmUTfJ+PE/861XqgEfAAAAACDxCOcA&#10;xGxHa0vAaf0UNoDUoEG5vkFrpW/Izpk9xxdkAJnAH8ppK9dHH54V9HL+UK5moYd1t5DR9MMZ+jw/&#10;evSI70Maj80uC3l5rbR7orLCF2wXT7nb1yqT3xEAAAAAkDi0tUwg2loiG+gnrPWNHCta5gGpR99s&#10;3ehdHzCm6w6tXNHE5CCtaSjXULfYsb6i/bleUlJC6z5k/d9skbS9VBpo3zJ6tIwvGMsEAgCATEJb&#10;SwBJR+UcgJjomzx2BWPHMDFAilnR3ORob/bSymZfGzMgHWllj7bi00q5YMGchnJ/3POuL4QmmEO2&#10;i7TtpdK2l7qu8PQZpbS8BAAAAIA4IpwDEJP3Og4EnJ5cfBfr9wApSH8u396yxTGubcy2te5ggpA2&#10;/KHc5DsmBa3+KSycQCgHhBBp20v9MMeY/HxZ9cpaJg8AAADSs1fvWmNrMbd2Yztn246Y520wtkpj&#10;y4vg2Hnm/nqcWmYbmYpwDkBMNm96K+B0/phbmRQgRembsS+vXuMYn1VaIgcPHWaCkNL27N3na8/a&#10;VSinQYNWBhHKAeHRVuRLl9T71mPU3xH6c+RGK1QfuP9eXxUd69EBAABkvUpjKzA3t+Atxzyv2Ng0&#10;YGs3A7fSMI69wdzfdz3GPsVMNzIR4RyAqOkbpfZWYreOGc3EAClMW5ppKzMr/Tn2eKp5sxUp+7tG&#10;w4CbR93kWDfRzxrKseYpEJ1w215qFV1ubi5V1wAAAIiU/nHZaFbU9e3icqFOAxmBcA5A1Ha17Q44&#10;rW/gaGUOgNRWUV7ma0FrpaFHlaeayUHK0GpOfyinYYAb/b3z3AvLxevdQCgHxJG/7aW2Q7b/vlD6&#10;oQ5di272nHI+2AEAAAA1/OyZ0z38m542tinG1uRyWa2oCxXQLbJ8f8rYvJkwQcb9zdHKQbPV55c8&#10;ZUA4ByBq+9v3BZyeeu+vmBQgDej6c/X1dY6KiGeXNsjzyxqZICTV8RMnZf4Cj1w3dEiXoVxHR4c8&#10;8tBM1joFEkRDOu+Gdb6fNzf6e6O4eIqvwhUAAADZ6+yZ0/vtp43Na2wzjZNXGVurbRdthVkZ5Fjz&#10;jC+6n37V0O9ohkzTEWPTN120TWdfnjUgnAMQFX3z1N5e7MbcYUwMkCa0fdlvXlvnGH/04Vm0KkPS&#10;fq9oKDdwQH95qiZ4FefTi+oI5YBupj9v2urSrYpO14DUCtfaxfVU0QEAAMBBwzVjKxRnQKfryeUE&#10;2afJ2BZlUDAHOBDOAYjKvvYDjrGCsWOYGCCNjBo5Ql5evcYxPqu0xNdSEOgO+ma+Vmx2Fcrp+lcf&#10;Hz8h8+aWE8oBSaBVdCuam3wBuZsnKit8VXT8/gAAAEAQ2ubylG2slGlBtiKcAxCVd3a3BZzWT1Lz&#10;ZimQfqbdN1Uem10WMKZrCXk81VRAIKH8oVxubq6vYjMYfyin619pxSeA5NG/9TQg/+Oed6WwcILj&#10;fK2i05a0tEgGAACA3dkzpzWYs69BV2y/XM9evc9ZN7dj2S5TYI7pmm6Nup5bsP3MyxWYl2u3HKPd&#10;HMsJ577oennGVmmuH3fEcpwW8zjFlutyvR/h3E9kNsI5AFHZvOmtgNP5Y25lUoA0Ve2pcrQq07a1&#10;dfUNTA4SwhrKaRjs5sHpJb42eoRyQOrRymuvd4Pjwx1++rNdPOVuqugAAABgt992OicOx8zr2au3&#10;rmHXLt9U4rmu52YGavopshbzcnnWY5hjGrTVhroy8/wvjU2/FtvuQ4F5nAIeanSFcA5AxPbs3ed4&#10;M/XWMaOZGCBNaSWEx1MlgwYF/k2sLQZXvbKWCULcvP7mZhk//mddhnJalbNyRZOvjR6A1P3dsXRJ&#10;vWxt2e74/aH0Qx63FRXxewQAAABW9nXnxF/5FgMN41okSChnXof/MtY2mqfM22MPDLUirjLIcTQA&#10;rIzmfgJ2hHMAIrarbXfAaX1DhjdQgfSmP8PLm5od4w/cf68vkAdi4Q/lJt8xydf2zo1Wb/pDOa3K&#10;AZAexheMlY6ODtcqOg3h9ffI9BmlcvzESSYLAAAgy5mtLePNXi3nGrhJYKXcPOO2XGJshcY23Dh9&#10;lW2fWnuLS7NiLs92XG3TOdw4Rg/d9Htjm2neBr2/rZbz7HPRw7rx7Mg+hHMAIra/PfCN+qn3/opJ&#10;ATKAvsH63AvLHeO/vOdu3lRFVDTY7SqU03WrNr6xSbwb1hHKAWnKX0X38uo1rlV0L61sljH5+bKt&#10;dQeTBQAAgHjzB3PzjM0auPmYIZu12q3JOH+R9QDGaW3tMsV23FLLMfLEWTE3xdhvprHttxxnv7E1&#10;JSiERIa5gCkAEAl9g17bFFndmDuMiQEyxCMPzZT/9dG/yrNLv11vTisfyssrZEVzk+8NWKArGso1&#10;Nzf73pAPRkO5mb9+SO68fSITBmSIafdNlbG35kt19ULHz7/+LplQOM5XYadrnfL7BAAApJq/v/Nf&#10;vq9/0hjb9zP4bv7lwlv+bVWK3aZ4BFmOwM2i1Hba9XIa0PXs1VuDNn91nLVKrth2ca288/JTg1gQ&#10;zgGIyL72A46xgrFjmBggg+ibpocOHgyodNJQ/tprr5WahR4mCEGFE8ppVU1ZxVxfEAwg8wzo38/X&#10;njZ3WJ5vfUk7/fDH5k1v+Vopa8U2AABACtllbDdk+p38+zv/5ccX3vJvSfnn3m19OWvlWQyaQpxn&#10;b0XZaNyOYJe1toEoCPK9Yk05xIy2lgAi8s7utoDTukYQn3wGMov+TC9ZusTRmuypmmrf2mGAnVZV&#10;z1/gkZtH3RQ0mNPnk7ZN1bWpCOaAzKc/5x8cPOT7W9HOX0VXu7heOju/ZrIAAEDSaWAlWRDMmcYk&#10;8brtQVk8grmuAr4Cl9PBtr7h3O44BYrIcoRzACKin3QO+M00nPWBgEw0dMhgeaZ+iWNc1w47eOgw&#10;EwQffyg3cEB/X3gbjDWU4wMdQHb9LtH1JN3WM1VPVFZIcfEUX9UtAABAMl14y7/9xfjSmSV39y9J&#10;vG57i8lUrkBj3TgkFG0tAYRN3zjRTzpbjckfzcQAGUrXAnt6UZ3vzVOr24qKfEELIUv20kqXFxub&#10;Hc8NuyfnV0lJyQxfmzsA2UuD+eF5w2TB/PkBLZOVntZNAzyqagEAQJKNMTaPZPiac8Y2OxlX3LNX&#10;70oJbBupmrrhqq3ryGnVW48ojnHUetuN+5JH9RxiRTgHIGy72nYHnNYWZaNGUjkHZLJ5c8vlo3/9&#10;MKBVoYb0M0pKfdUQSF9aAfm3v/094v3a9x+QhrrFjg9rWBHKAbDTvxm93g1Bg31dn65t107xeKp8&#10;FXcAAADd7cJb/u0948svmIn469mrd7HxpdY27D175vTRbrj6gHBOb4txvd4Ij6EVftaqPw0ap/DI&#10;IhaEcwDC/03WHthyaOIk/l4BskFDfZ2cOH48oNpho3e9zF9wrdQs9GTUfY2ltZqGVtH4+9//7gtA&#10;o2F/XJLtweklUlY2hzfWAbjSimv90MewYbkyq7TEEfLr7xbdqKIDAADIDD179dY13DTUsgdz2jJy&#10;XjfdDHuFW61xu/ZHGAzaw7lirQQ0jrEohrkpMPZv5VmSvXqcO3eOWUiQKXO3rRp17Q/vL3vwBiYD&#10;aU/XFdI1haw2vrHJ1/YOQObTKittZ2l/I/Xl1Wvk2mv+wXWfr//2N/nXf/0oquv73599Kp988klU&#10;++7csT1kVRfiT0O5kpISqqkBhE3b41Z5quXZpQ1BX1eqqhZQgQsAABKhB1MQm569ettDhULb6Txz&#10;KzC2vi6HKAwWTNmP7daGMpzL2C7fYt4WPw0HNVhrtban1MBMzPaVxnhTF8dQrebmP0aOeb+b7G0v&#10;XfbX8/U69A2MvlFU8yHdX4gI5xKHcA6Z5PU3N8vkOyYFjH18/ARvmABZ/jqA7Da5+C4pLy8nlAMQ&#10;0++Wx8vnuH6oQluoL/AslGn3TWWiAABAPBHOxcglnAuX/tE3JdR6bQkK5zQgPCLuQaEbrawbbjuG&#10;Bm/tYR5jnr2qzlxzrzbI5TUkLOSZlV2+wxQACMc7u9sCTusbsgRzQHbRSlldSwzQihatntZ1Bwnm&#10;AMT6u2VXW5vvdcVOA7sH7r9XZs8p91XaAQAAIG1pKKdtLIeHCuYSxbhOrZS7Sr6pcgtHnssxjkZw&#10;jByX/TWs289TAX6sOQcgLJs3vRX4G2o4b8YC2UjXmPvzn//sWxMIgfRDCxdffHFU++YOy4tqvwsv&#10;vDBoW9GuXHnlFXzIAkBK0NeilSua5JbR+bLQs8BRRaetL/Vv0eVNzTK+YCwTBgAAkHz+gKrA5TwN&#10;wvZbvrYmI5CzMwO6QrN1pW76j3iOfBuk6W086r/NYRyj2Ny3wHa/dfMG2X+4WUHnv/6+8m1rTGQZ&#10;2lomEG0tkSn27N0nN4+6KWDsj3vepVoCyFJavVBX3yBP1VR3eVm3SohwXHTRRfJfr44udLriiivk&#10;R1deEdW+BFYAkFy6xqnHUx30QyCPzS6Tak+V9OlzMZMFAACiRVtLAMl/ISKcSxzCOWSK55c1yqMP&#10;zzp/Wtf/OHr0CBMDAACAbvn706qwcIIsrKnhg2IAACBahHMAko415wB0qW3XzoDTEyf9gkkBAABA&#10;wjzy0Ez54OAhXxBn19Ky1dfVoXZxPWvRAQAAAEhLhHMAQtI3POxthXQ9EAAAACCRhg4ZLF7vBnl6&#10;UZ3r+U9UVsiMklJfK0wAAAAASCeEcwBCat2xyzE2YvgwJgYAAAAJp2vLzZtb7lvv2K2KTj9Edt3Q&#10;Ib42mAAAAACQLgjnAIT0XseBgNOTi++SAf37MTEAAADoNrq+nFbRPTa7zPV8XZ+ueMrdVNEBAAAA&#10;SAuEcwBCWrvm1YDTecNHMCkAAADodlpFt3RJvWxt2S6DBuU4ztcqutuKimTVK2uZLAAAAAApjXAO&#10;QFD6yeNjx44GjI3JH83EAAAAIGnGF4yVjo4OeXB6ieM8/dv1gfvvlekzSuX4iZNMFgAAAICURDgH&#10;IKidu3YHnNZPKGtLIQAAACCZtIpu5YomeXn1GtcqupdWNsuY/HzZ1rqDyQIAAACQcgjnAATVtmtn&#10;wOmJk37BpAAAACBlTLtvquxqawtaRTehcJzMnlMunZ1fM1kAAAAAUgbhHABX+gaGrtthdcvofCYG&#10;AAAAKWVA/36+KrrnXljuev6zSxskNzdX9uzdx2QBAAAASAmEcwBcte7Y5RgbMXwYEwMAAICU9MhD&#10;M+WDg4dkcvFdjvO0iu7mUTdJ7eJ6qugAAAAAJB3hHABX73UcCDitb3Lop5IBAACAVDV0yGDxblgn&#10;Ty+qcz3/icoKKS6eQhUdAAAAgKQinAPgau2aVwNO5w0fwaQAAAAgLcybWy5/3POuFBZOcJzX0rLV&#10;V0X3/LJGJgoAAABAUhDOAXA4eOiwr/WP1bBhuUwMAAAA0saokSPE690QtIru0YdnSfGUu31/+wIA&#10;ACB8PXv1zjO2I8Z2zthqmREgcoRzABx27trtGBtfMJaJAQAAQFrp0+diXxXd1pbtMmhQjuP8jd71&#10;ct3QIbLqlbVMFgAAQPg2GJv/j6vKnr16FzMlQGQI5wA4tO3aGXD6sdllTAoAAADSln7QrKOjI+jf&#10;tQ/cf69Mn1Eqx0+cZLIAAAC6ltPFaQBdIJwDEKCz82vfJ4itbswdxsQAAAAgrWkV3dIl9bLxjU2u&#10;VXQvrWyWMfn5VNEBAAB0bZHl+1PG5mVKQuvZq3eOsZUa2wZj+5IZYc4I5wAEaN2xyzE29tZ8JgYA&#10;AAAZ4c7bJ8qutjZ5cHqJ4zxdd1mr6GbPKfd9aA0AAABOZ8+cnmd8mWls+nW4cfoos9KlI8bWaGza&#10;ArQv08GcEc4BCPBex4GA04WFE2RA/35MDAAAADKG/n27ckWTvLx6jev5zy5tkNzcXNnWuoPJAgAA&#10;cHH2zOkmY1tEMAdEh3AOQIC1a14NOD22oJBJAQAAQEaadt9U+eDgIZlcfJfjPK2im1A4TuYv8FBF&#10;BwAAACCuCOcAnHfw0GHfmxBWw4blMjEAAADIWEOHDBbvhnXy3AvLXc9/qqZaiounyJ69+5gsAAAA&#10;8a0Fds66hXGZUnOsr7FVGluLriFmntdijvV1OUa77TiNIW5Tnv12uR3TvGyBHst2/HZzLCeM+69r&#10;odXa9j9iro1Warse1zkKNYe28yqDXOcRt9trXq7RPD+i+xXr3MTpMY9qztIR4RyA83bu2u0YG18w&#10;lokBAABAxnvkoZm+Kjpt627X0rJVbh51k9QurqeKDgAAIHIa0BTIN2uI1Rqbfu8PZgrMMQ2T8mz7&#10;eW2ni0Nch/08bbt5yjpgBkUa8LUYm4ZH1uvLM8f0dtQGuxIzdGo3tkrb/jnmbWh0uR8xCXKdOebt&#10;bfdfn3m5I+Z4ju1+tYe6XfGYmzg95lmDcA7AeR0H9gecfmx2GZMCAACArOGrovNukKcX1bme/0Rl&#10;hcwoKfV1nAAAAEDYNIDR0KdviMvoeRtsY032y4QIc+zhXKv1hFml5Q+e/E6Zl9tv27fSX7FmO4aG&#10;So1d3I+jZ8+c3h/nuQt1nb77Zd7exi7mtyVItVrMcxPHxzxrEM4B8NFPAL+0sjlg7MbcYUwMAAAA&#10;skqfPhfLvLnl8sc978qgQc7OPRu96+W6oUPk+WWNTBYAAEB4/MGZBj7zjK3Q2GaKLUAz5FjbQpqV&#10;b01BjnWeGdhZ/3DTgMxedWevdJtnXOYSYys0tuHG6askMIiqdWnjWGo7rcfooZvx/SXmfWqy3P5W&#10;y/kB/OPBzne5v/vN4xe6zImGXP6KNp3TKebmdblcqct1xGNu4vWYx2PO0gLhHACfvfvaHWNjb81n&#10;YgAAAJCVRo0cIR0dHUG7STz68CwpnnK3HD9xkskCAADomoY7V509c3qRGcBo20kNbOxhTYHttP18&#10;t9aW9n0CwiszSLJWe+l1L7Jexjh9VL4JtKxKQ1239RgaJJr3aVGC5q7QPL7OnYZcbtfjNQM1r7m5&#10;BXQFCZqbeD7mWYFwDoDPO7sD15vTtTYG9O/HxAAAACBraRXd0iX1srVle9AqujH5+bLqlbVMFtLW&#10;ttYdvkpQfR4TNgMAEmiefQ04kz1kCghqzAq4o5ahHJfWlvbAzh5IlXZxnf7r0uuxVojZr8e+hl1l&#10;EufOG8ZcKnuVXV6C5iZuj3m2uIDXBABq7549AafHFhQyKQAAAIBhfMFYXxVdWXmFoxX8sWNH5YH7&#10;75V3drdJQ32dL9ADUpkGcDt2tsl7HQfk2aUNjvM3vrFJ7rx9IhMFAIgrrZwKNt6zV2/rkNsaZRpE&#10;WYMwDeN8QZFZ+WUNirxmkGRlD5IabddpZf1Elj000lCp1nK61mzJ2BTkehM2d7qunf0+uK11F8b8&#10;xmtu4v2YZzzCOQC+Be1bWrYGjA0blsvEAAAAACYN3VauaJJbRufLQs8CXyhnpaHdzh3bZXlTsy/M&#10;A1LJnr37ZFfbbtnfvs9X8RnK5DsmEdABAFKNhl/2cG6e5Xsrt0CooIvTYdH2jGbVnvU6NbDSwE6D&#10;Or2dwarFUlVc5gaRo60lANnXfsAxxhsKAAAAgNO0+6bKrrY2mVx8l+M8DewmFI6T2XPKpbPzayYL&#10;SaPVca+/udn3XMzJuUpuHnWTPFFZ0WUw56cBnQZ6AACkApeWitbWltYwybfuWxyv+pTLbdG113TN&#10;N7cqOa2iO2LctmyoBDvFMzM2VM4B8LXgsQq26D0AAMguu/d+Km37Tspnp07LVT/qI7cX5sig/hcx&#10;Mch6ujazd8M6eX7ZrfLow7Mc52urwM2b3pLfvLZORo0cwYShW0RSHReOX95zt7y9ZYsMHTKYyQUA&#10;pAIN3Rotpwt69uqtAVmB7TJuNNg7377x7JnTPWK5IWYA2GRcv163VtFZ123TYE4r6WamybzGdW4Q&#10;PirngCynn+i1r5txY+4wJgYAgCx07MTfpGndIXm4Zrfkzdwk05f/UV7Zf0K2Hf1CXnzniIxf0CIN&#10;L/1Jvur8TyYLMDzy0Ez54OChoFV0Wq1Uu7ieKjokRMzVccbz9rkXlvuew1991el4Hutz+LaiIt8y&#10;CAAApACv7XSBOFsweoPsG7AWW89evYvjcYN07TRj0xCu0HZWcRrNa0LmBl2jcg7Icnv3tTvGxt6a&#10;z8QAAJAltmz/WDoOfy5tH34uH/+969BNQ7p/7jgps39xnRSNG8gEIutpVZFW0dUuHuELRux0bEdr&#10;iyxZuoQKJMQsluq4QYNyZOq9v/J9GLNg7BjfOopWK5q/KTawHlcDujmz54jXu8FxeQAAupOu42au&#10;6eavUtNgztpacr9xmf1BdreP6/pw+812mfG4ba3G8axDXba11Ko73S8FpjahcxNPKTRncdHj3Llz&#10;/GQnyJS521aNuvaH95c9eAOTgZQ1f4FHnqqpPn+6sHCCbNv2OyYGAIAM9d7BL+Td9z+XP7z/qfzL&#10;J50xHeufruwjnlk30eoSMGlwsmD+fGlp2ep6vlYpabUdEC6tjtM1wnUpAm2VqmFZJLQaLn/MrXLr&#10;mNFhhcNa5Zmbm+u4Hj2OhncEdAAyBG37YtSzV++AUMGtFWI4l4n0smZV14Ygh5kZar05Y98Wsa1P&#10;Z2yLjK3VGuqZrSpzzNvRZDuGXvdRc59Wc0yDuEpz8/Oaa9OFun69zibzeH2Ny3ujmI+4XC4ec5OI&#10;xzySOUtHVM4BWW7vnj0Bp8cWFDIpAABkEG1B+fv2z2R3xydy4OMvw6qOs7q45/8hAy/qJe//+384&#10;ztNwT1td/vqWq+TBO6+V7/f5LhOOrKbry2mFUV19Q8AH4Px0fbq2XTvF46miig5BaRvJnbt2+54r&#10;8a6O64peXteZ03aW1oDOfzu0ShQAgGTRMMZcZy7HdpaGSV0FNRqWHZFvq9r8a8OJrerNzx8EiXkZ&#10;vby/5WNlkH383EJCDfOsQZOu89ZoOS+ZQVNMc5NAqTxnMaNyLpHPaCrnkAb/9F03dEjA2NaW7TK+&#10;YCyTAwBAGtPquB17/yq/P/SZa6jWlet/8D356ZDLZezIH8mNQy/1jWn7y6VvfRA03Bt44Xdl+vh/&#10;kHtuu5oHADBsa90hs0pLglY6vbx6jUy7byoTBV+1WuuOXfJexwFZu+bVqKrj8oaPkDH5o30Bcbz+&#10;V7QHdOrJ+VVSs9DDgwYg3VE5F6NkVc6Zl9XQqNI23GSu/dbV7dbQSavfCsK5n9bb0UXVnp+GhPOC&#10;VfAZx9D1hfJcztIKtcJI5yOel4tlbhL5mIc7Z2n5QkQ4lziEc0h1q15ZKw/cf2/AGK8JAACkn2Mn&#10;/iZ73vtMOj78QrZ/9Ll8ffb/i2h/DdaGDbxEcq+5VP7b6AFBK+C0Cu+l1//sW3cuGG11OeeXN5wP&#10;9YBspqFLladanl3a4Hr+g9NLpKpqgQzo34/JyjKxVsdNnPQLuWV0vowYPixhzx8NmCcUjnOME9AB&#10;yACEczFKcjinVXP2f0gKI1mLzGzPqJuGPjnybSWeVoQdNb+22tews+1nDbFazX2aulqrzThGpeUY&#10;fc199boWRTof8b5cLHOT4Me8yzlLyxci3ohPHMI5pLrpM0rlpZXNAW8OrFzRxMQAAJAGdu/9VNr2&#10;nZSOv3wZVXWchmg/uf4Kuen6yyIO0jQM9Cx/N+Sadffl9ZdHf/WPtLoEDK+/uVkeL5/jWhGlQcsz&#10;9UvkztsnMlEZLBWr48J97k6+Y5JjnPUTAaQ5wjkAyX8hIpxLHMI5pPo/h9//fp+AMVrrAACQujQQ&#10;a/nDCfnTR1/InpOnoqqOy7/mMskdfJkUjRsYl9vUVatLXa+uomgIrS4Bw/ETJ6W6emHAh+OsHptd&#10;JtWeqojXCEPqSofquHAEC+g2vrGJUBlAuiKcA5D8FyLCucQhnEMqc2tR8sHBQyxMDwBACtHwq+Pw&#10;59L24edBA7BgNBgb1a+v3HD1pVL4k/4yqP9FCbmNtLoEIuPWWt5PA5nlTc2sAZ2m0rU6LhzzF3jk&#10;qZpqxzgBHYA0RTgHIPkvRIRziUM4h1Rm/+eqsHCCbNv2OyYGAIAkeu/gF/Lu+5/LH97/NGTLyGCu&#10;/8H3JPfHl0j+iH4yeuQV3XrbaXUJhE8rqjye6qDVVLqmV0V5GVV0afJY7ms/IO/sbgtaFRlMKlXH&#10;RfM/pB8f8gSQhgjnACTdBUwBkJ327tkTcHrkqFFMCgAA3Uyrzn7f/pns7vhEDnz8ZVTVceOuvkxy&#10;r7lURt14ecKq48Kh1736f4wL2erylf0n5K33P6HVJbKeBhneDevk+WW3yqMPz3KcrwGI/r2+sKYm&#10;5Sqosp1Wx+3d1y7v7N7te4xaWrZGtL9+KHJsQaEMG5abdhWSNQs98sknnzhCyNuKiuTtLVsI6AAA&#10;ACJA5VwCUTmHVKWf7rxu6JCAsa0t22mfAwBAN9DquB17/yq/P/SZvP/v/xHx/lod99Mhl8vYkT9K&#10;2TaR/laXa/f+JejaeLS6BL6xZ+8+WTB/ftCQ5+lFdTJvbjkTleT/n6KtjlO6nuCNucNk7K35KV8d&#10;1xUNJ2eUlDqqPrUKkIAOQBqhcg5A8l+ICOcSh3AOqcptnYuvvuqkbQ4AAAmg7R73vPeZdHz4hWz/&#10;6POgYVUwAy/8rgwbeImMzr1Sfjr88rRqCan3vW5Vh2w7+kXQy9DqEvgm8HixsVmeqKxwPV/XIvN4&#10;qgg+uvHxyNbquHDnxy2g0+fpiuYm/q8EkA4I5wAk/4WIcC5xCOeQqqbPKA34xOeD00tk5YomJgYA&#10;gDjZvfdTadt3Ujr+8mVU1XFaVfaT66+Qm66/LCMqy3Q+Fq45ELRtp7bnpNUl8E0V3S/vuVuOHTvq&#10;ev5zLyyXRx6ayUQlANVxkTl+4qSMyc93PFcJ6ACkCcI5AMl/ISKcSxzCOaTsD36PwL9BXl69Rqbd&#10;N5WJAQAgSloh1vKHE/Knj76QPSdPRVUdl3/NZZI7+DIpGjcwY+ep4aU/0eoS6IJWJVV5quXZpQ2u&#10;52v4UV9flxUBUKLnmeq42GigqevNuQV0uqYiAKQwwjkAyX8hIpxLHMI5pKJtrTtkQuG4gLEPDh6i&#10;RQ4AABHasv1j6Tj8ubR9+HnQirBgtFJsVL++csPVl0rhT/rLoP4XZc280eoSCP/v9lmlJa5VdLq+&#10;1wLPQj5gFyGt9tqxs03e6zgQNPwMJduq48IRLKB7cn6V1Cz0MEEAUhXhHICku4ApALLLgQMdAaf1&#10;E58EcwAAdO29g1/Iu+9/Ln94/1P5l086I97/+h98T3J/fInkj+gno0dekbXzqEHkC/NHh2x1+cr+&#10;E/LW+5/IzFuvltK7h/DkQ1bSaqxdbW1SXb3Q0WZRgxBdQ1pbMDbU19FCMAQNOfV/oB2tLVFVx40c&#10;NUpuGT06a6vjuqL/Sz5Tv0Qm3zEpYPypmmrfVwI6AAAAd1TOJRCVc0jJf/LH/yzgn1I+0QgAgLuv&#10;Ov9Tft/+mezu+EQOfPxlVNVx466+THKvuVRG3Xh5VlXHRaKrVpcaas4u/sesDjSBVa+slYWeBUGr&#10;6JY3NRMemWKtjtP1uG8ZnS8jhg/jQ4wReP3NzY6ATrFOIoAUReUcgOS/EBHOJQ7hHFLxH9WBA/oH&#10;jG1t2c4/8gAAmLQ6bsfev8rvD30m7//7f0S8vwZJPx1yuYwd+SPWTYtAOK0ubx96hfxfJcNodYms&#10;/lu+vLxCNnrXu56vLRerPVVZWUUXr+q4kSOGU4UYAw2RtaLTbuMbm+TO2ycyQQBSCeEcgOS/EBHO&#10;JQ7hHNLhn6WvvurkH1AAQNbSUGjPe59Jx4dfyPaPPg9avRXMwAu/K8MGXiKjc6+Unw6/nOAoRqFa&#10;XSqtRqTVJbLd88sa5dGHZ7mep0HTwpoaGTVyREbPAdVxqWv+As/5lpZWBHQAUgzhHICkS/iacz17&#10;9W4xvhR0dbmzZ073CLJ/jvGl1NiKjS3HHG7VzdhnURjXH9P+QCbRf17t/5QSzAEAso0GQG37TkrH&#10;X76Mqjrun67sIz+5/gq56frLqI6LM21d2Try50FbXerpZ7b+WX7XfoJWl8ha2iLw1jGjxeOpdlTR&#10;adWYbk8vqpNfz8ysv/WpjksP/iUT7AHd4+Vz5NprriYMBQAAMCW8cq5nr95fGl/6dnU5t3DO2DdP&#10;/78Isf9+/Tvb2PdUkOuOaf9YUTmHlPuB7xH4Y/by6jUy7b6pTAwAIKNpdVzLH07Inz76QvacPBVV&#10;dVz+NZdJ7uDLpGjcQCa0Gx83Wl0CwXV2fi0vNjbLE5UVrudrILVk6ZK0DUO0Om5f+wF5Z3cb1XFp&#10;aPqMUnlpZXPAmK6P+PaWLTweAFIBlXMAkv9C1A3hXFhXYA/nzIq3dgkM1lrN03nWMWPfQpfrjWn/&#10;eCCcQyrRT5pOKBwXMPbBwUP8YwQAyEhbtn8sHYc/l7YPPw/aIjEYbZ04ql9fueHqS6XwJ/1lUP+L&#10;mNAkotUlENqevftkwfz5QavJnnthua/aLl3uy6623bK/fV/QtfWC0eBn6r2/ojouRWh4PKOk1PE4&#10;6uO0q61NBvTvxyQBSCbCOQDJfyFKZDhnVq61mycjCsFs7TC1sk0r3Pab51UaX2otF59inOeN5/7x&#10;QDiHVFK7uD7gU7X6Sdpt237HxAAAMsJ7B7+Qd9//XP7w/qfyL590Rrz/9T/4nuT++BLJH9GPVokp&#10;qmndIWnc+VHQykd9DGl1iWylQUhdfYPrWl9qcvFd4vFUpdwH86zVcZs3vSXHjh2NaH+9X/ljbvW1&#10;+eRDh6n5vHQL6PRxW9HcRIAKIJkI5wAk/4UoweGchmMt5slFZ8+cnhfmflr1dsQyNNPYt8l2GQ39&#10;/BVwXuP8KfHaP14I55BKxo//WcCnaZ+cX3V+PQAAANLNV53/Kb9v/0x2d3wiBz7+MqrquHFXXya5&#10;11wqo268nOq4NHrc/+/mA/LmwU+DXoZWl8hm2i1jVmmJa8ilFUsLPAuT3tY+HtVxN+YOk4KxYwh3&#10;0oAGsGPy8x3PSQI6AElGOAcg6S5I8PGt7SMjWdet2LqfPVgzeS3HL+7Zq3dfy9pxse4PZNw/RPY2&#10;N9ruBQCAdKLVcTv2/lV+f+gzef/f/yPi/bWy6qdDLpexI38kNw69lAlNQxq4La64WYr2fipLvf/T&#10;9Xmgwd32ub+j1SWy0viCsdLR0SFVnmrHOm0ajjxw/72+KrWqqgXd1laQ6rjsps8zXWfutqKigMde&#10;g9mLL75YVq5oYpIAAEBWuqAbr2t/BJfNC2O//S77tMZpfyCj7NjZ5hjTdRgAAEhlx078Tfa895l0&#10;fPiFbP/o86DtDIMZeOF3ZdjAS2R07pXy0+GXU0mVQbR1pW7BWl3q6We2/ll+136CVpfIOlqJtHRJ&#10;va+6bKFngSMMe2lls+zcsV2eqV8id94+MSG3geo4WGmoqgHddUOHOJ6LV155JR1dAABAVurOyrmW&#10;nr16+7/XEEzDsaazZ04f7WI/wjkgRu91HAg4/eD0Ev7JBQCkpN17P5W2fSel4y9fRlUd909X9pGf&#10;XH+F3HT9ZVTHZQGtjJvy364K2upSn0PTl/9Rxm+7VCqm5dK+FFlF21eOvTVfqqsX+kIQKw3sJt8x&#10;SR6bXSbVnqqY/zfQtcVad+yiOg5B6eO68Y1NvuedlX+dRAI6AACQbRK95pyuN1fQxcXmnT1zepFt&#10;v3Ohzu/qcrHuHy+sOYeU+UHvEdhK+7kXlssjD81kYgAASafVcS1/OCF/+ugL2XPyVFTVcfnXXCa5&#10;gy+TonEDmdAstjtEq0ul6wxOHflj4W9zZKNVr6z1tbR0o5Vqy5uafS0xI3Hw0GHZuWu3tO3aGVV1&#10;3MRJv5BbRudTHZdlXn9zsyOgUy+vXpP09RABZBXWnAOQdImunOsrgdVoOeZmVasVdfEOxgB8QxeF&#10;t9NPpAIAkCxbtn8sHYc/l7YPP5eP//6fEe2rAcuofn3lhqsvlcKf9KcSCueF0+ryxXeOyD93nJQF&#10;9w6j1SWyioYeI4YPE4+n2hGkaZXbhMJx8vSiOvn1zOAdNvzVcdqVY+2aV6OqjssbPkLG5I+WUSNH&#10;8KBkKW2lqh8WffThWQHjGh5fdNFFCWu1CgAAkGoSGs6dPXPasahVz169NZwrNrZay3ClMa4tLk/x&#10;kADxdeBAR8Bp/ZQqrWIAAN3pvYNfyLvvfy5/eP9T+ZdPOiPe//offE9yf3yJ5I/oR6CCLnXV6lID&#10;YVpdIhvp/wDeDevk+WW3OoIR9URlhexobZGFNTXnw7N4VcdpMDigfz8eBPhoF5f//dmn51ta+mlF&#10;nba+JKADAADZ4ILuvkJzjblF5vpz/oBOK+y0/aXXPK2XybGc52Dsbx+3Bnux7g9kDP0H20oXVwcA&#10;IJG+6vxP+X93H5eOD7+QAx9/GVV13LirL5Pcay6VUTdeTniCiH2/z3dlccXNUhSi1eW2o1/Inqd2&#10;0OoSWUeDkeF5w2TB/PnS0rI14Dw9rZuuUb1zx3aq45Aw/jXm7AHd4+Vz5NprruYDpQAAIONdkMTr&#10;bpLA6jlru0truJYXZH/7+NE47g9khOMnTjr+4b4xdxgTAwCIO62O27H3r/L7Q58FXfMrFK2O++mQ&#10;y2XsyB/JjUMvZUIRF7S6BNxpcOb1bpAXG5t9FXN2L61sDus4VMchFhrQ/fnPfw6oytRA+LaiInl7&#10;yxYCOgAAkNGSFs5pC0uzes6NrlNXYH4fVrhmHK81jvsDGWHHzjbHmC64DgBArI6d+Jvsee8z+f17&#10;n8qek6ccoUdXBl74XRk28BIZnXul/HT45b5KJyBRaHUJOOnacvPmlsuwYbkyq7Qk7Co5quMQTyua&#10;m3xf3QK6XW1tBL4AACBj9Th37lxSrrhnr96lxpdGy9Dws2dO7zfP0+Cs3XLeFOM8r21/Pd8fsP3/&#10;7J0LeNRU+oe/XihFLgVEFKRgW1FsRZGCBV2uvYAu4IIt6OqqiBZcvKAisCtFpLgCVsHbKiB4Wd0V&#10;WmFF/i60Bbko9yKIFJSlCFVYEaHlYgu05T9fOinJZDKdyUxmJsnvfZ55OnMmyUzOJKfJec/3nVzb&#10;+8Ml73m1vhodRy7pYvszx919jAwLvf7yRg0uvbJZJI40EBDO/vAJLfrnW3WvB942jFrf9GdUDAAA&#10;AE1U11ygn05WUvn5ajp1vtrj9ZtHhNGlkQ2oWcNwatQgDBUKAkKF7dg9UF5BZSpCOTwkhK5sHEG4&#10;hgdWIpzO0ZkfPpPdO0gZ8cdHqPnl8VQT2Y7OhkBeA98ff4e/fodW/GeJrJzvX9ve9BBVUQQqCQCg&#10;ytVtmlHWox4PFglBzQEAAn8NpBN2QRbrKMXs77GYk6a0LBLFHMPPbctIo99m2F4X2eer4/Unkjzy&#10;bZ50+96u74IfbI+p7tZB60YNJid2aJn8+15X4UgDAaFPjxTZ61t+14f6JMejYgAAAHjMLycqKPuT&#10;XXSmyn0pd3mjCOraLoqubhtFXa67DJUIgoqNO47Qv7aVKo7pqgsXhEi6yuoLdH/vWLo2pgUqC1iE&#10;LpSaNpC2bv6Czpw+RdEd4iju6gTq2AnRccAP1xk3j6fv9u6QRXCyrPtDZBiNHfc3imjYGJUEAHBK&#10;syYNUAkAAEOiW+RcRGQjlm8T7S+lKSNZiknvcE/YHqlSOWdfn5crkCzLyxXZX8vEmm3d0U4+36v1&#10;fcHwCfnv9eh0+f2YYB4EgvzC1TQgNVlW9u3uYuTtBwAAoIn7n11FGw6Xu74xjgijHu1a0I0dW1Hq&#10;rdFIDQiCnrLys/T6P76hD4pKVZdJi0WqSwAA8Ae7i/cI6SwdU6w+Me4pmjP7ZVQQAMCXIHIOABBw&#10;9JxzLkPyPEVlGZZlox3FHGOPfptEF1NftnCyHZZ+k5xt2Nv1ATA627d/LXvNk7VDzAEAANDCvI+L&#10;VcVc50sb001XtaQ+3dtR76Q2qCxgKHiuQ06DNHh3DM3+506nx3l+yTHaNH013ZN0FWHQHQDAjFQf&#10;33jxRaMrKaxR+4B8D75f/Wz5cro+QZ7t5dU5r1DTpk0pe9pU/FgAAAAAMA16yjmewy3F/pBGy3EE&#10;G0uxwnOVFS7TSfL79vSUE+3bibW/xWW5eq8PgJEp2rZV9vqee/+ESgEAAOAxO3Yfo5dW7lWUTxvW&#10;mXp0uQLRRMAUdEloRe+/kEz/+mwf5SwvppMO89Hx67fW76fPv/6Rxv3hehqU3AGVBgAIampOfUsX&#10;zp8SnledqL03vHDuCF04+2Pt+2e204Wao07XDQltTWHN+lJoVDcKa9KJwlr29Nv3ZkGXt+RTSh92&#10;h6x8evbzwl8IOgAAAACYBd3SWgKktQSB41Dpj9ShfbSsjG9w7hw6BJUDAADAI4aNX0m7fj0jK3tm&#10;QCfKvAtzmAJz4k6qy1vaRtHUMTdDTgMA/Ep1xSGiip9qn5/eK8i3kOrTVP3bHqHsQuUBqjn/nS6f&#10;HdZ0IIU27W7724nCWiRRSIMoXff1k6XLFIIO97UAAB+CtJYAgMA3RJBz+gE5BwKFsxuZsrJyiopq&#10;hsoBAADgNtlvbFUICpYSHGEEgNnhqFG1VJcij/SKowfv7CSkxzQbHHXD0TZC53+DpkL0jEho03jd&#10;O+YBsAoXzpfbzrfi2vOu8ieqqThsPwft0W5VtvcrNgbd9w5t1JPCm/WgkCbXUGiLm3VJhfnG3+fS&#10;Y2PHKMoh6AAAPgByDgAQcMJRBQCYj/Xr1spep2eMgJgDAADgEes2H1GIuWYRYUK0EABWoL5Ul4xZ&#10;Ul2yHKg+sZmqT+0VhED1qRVur8vp70Ibd617HXbJdXQhrEntew5SL5BzWQHgb8R53C5UnRLOLeH5&#10;b9/RheqTte97cJ4FIywMz7E0/Ln2dWiDa21twY1CKszwFt0ptOn1Xn/Go38eTT//70hdSsu6+9th&#10;d9DKglWUltIfBxoAAICAERHZSBb1dK6yAtJXva54yrNMujj1mDj9WJHtUWL/y9OQlVipXhA5pyOI&#10;nAOBIjY2jg4cuNiWvf7m28KNDQAAAOAOnNYvecIKhYyYfW8i5toClj0nzJTqUoyKqznzPdWUr9ct&#10;DV59cJq8uhvThu0oJKJN3Wvu3K8DUg8E0bmjdR63QMJRbiHhtdGunJpSOOek8tx+jolRfEL74KGo&#10;VzvH+fNqZZ32iNusKVMVgi4mJpY+W75cmKMOAAA0AImikYjIRhNtf2Z4uZlJ5yorZpqgLiDn3Kun&#10;TPsx06K+Za1Wh4icA8BkbNq8VSbmmH59e6NiAAAAuM2zr21WiLm02FYQc8CycNrKrEe70+DdMaqp&#10;LrksbUpB0KW69CYqTm9k3+WU/L3zh9XXcyX1eD6skPBaQcrywRfRO8DcBHIeN2/gSLWQyJja414S&#10;sSqKbS3HP8uzsJY9hYdIncwv30Y1Z3Z6VBd8jvNDPJ+1psIc//RTtHfvXsrLXVRXxve8gwcNgqAD&#10;AAAAghi7mJuLmnAO5BwAJmPN2nWy1zyiEDcrAAAA3IVT+OWXHJOVdWjSkF54PAmVAyyPEVJd+joq&#10;jkVYsEUDuZR6LtaTRg+FhDWjkEuulewnpJ6ZMOo8btI0sVLxLD0+peLMH/C5ECGcDyNrz7+KQ1Rz&#10;YgtdOP09VZ3c5FE9ak2FyVM0vDN/nvDcmaD7+uuvMY0DAAAAEGTYU1k6RllOsj3mnausOGF7P9H2&#10;fJuV6whyDgCTUbRtq+z1Pff+CZUCAADALQ6UnhKEgyNT7u0aNFFAAAQDdw/uSLf1bk8LP9kryDhH&#10;Dp4+S09+WES5q/+ra6pLX0fFCR3lUb0otPE1qh3lUunBSMWH8PrUxWvRYIs4UkiEsotP3ZV6wuum&#10;3SXvtaXQyCvrXvtbnFgNo87jJkZ7SqWw9NjxJuWj3/elUfu6iLcISZugJRUmtw81ZbY2omwxnTt4&#10;sa6cpcIUBV15WRkVFKy8eO1yoIQeejhTeA+CDgAA/ALPDTZJ5T1nIkZtG7oQEdmI5zJLER/nKita&#10;4icLWP1x1Jw0laUsnanteZHt8yxd35hzTkcw5xzwN4dKf6QO7aNlZXlLPqU7hw5B5QAAAKiXYeNX&#10;0q5fz8jKOEUfrmUAUIel9tS3tzhNdSk9j3yR6lKPqDhOhxfavBuFtUjSXQ6IYkXYFwNJPa1I0w4K&#10;r11IPSPJGV9j9nncrPqbak2F6ayepakw9x44I0TLOU7lkJ4xAoIOAOAJmBtMB4JhDjZ/fgczzjnn&#10;y32ybauAaiWfSJxteyVmr0OPGiLIOf2AnAP+5pOlyyh92B2ysrKyctygAAAAqJdXFu5URAB1vrQx&#10;LckZgMoBwA2WrzpIc/79rRA15wxOD+tJqktdouLs6eNYHhgpwksqb6QRU8JrSdRUsKYq9PgmXZLa&#10;kJHOJyaTPxS8Ug/zuAHH40FrKkxnv9G+siQa+ud/KwTdE+OeojmzX0aFAwDc+neLKvA9kHOQc55u&#10;y+pyDmktATAR69etlb3m0YMQcwAAAOpjx+5jCjHXLCKMpoxMROUA4CYs3X7X7QrNqS71jIoLadrJ&#10;0BE8jjIkvHWaW+u5K/WYYEqHyFFi0u/j7ndzJfWEemtxMXJPS1SXNKWpKNxq6xnzuIF62iMfp8KM&#10;a/wdvTftZurzJ7mce3XOK9SkSWOanj0NlQ4AAACAoAeRczqCyDngb2Jj42SjB19/82169M+jUTEA&#10;AABUKSs/S+mTCxXRPs8M6ESZd8WjggDQQH2pLi8LP09P9DpHv+9+nMLObrN0VFwwIo36YsRUi4w0&#10;3aKwbJDOceYp4pxoQidBw3a2nT6JedyAX9GSCvP/dvahux77RFH+16f+RM+N7lSXCtOq6UUBAC5B&#10;5JwOeBsFZZ/vLINqUyHG2h9MIdXOU1do22ahk/V4+QJ3PsPxO9nWTaSLc6zxc+kcaYX2xzzbeid0&#10;2F/p+qNt68+zlfHnZzp8H5ffQ6U+MuzriyNui+yPmU5SS2quP62/hbgdT+rQi+Njv2RZZrhtuVwn&#10;y0nTcJbYlolzsgzX5zZJUZFtuW4q31X6OwrblHzPeUJDBDmnH5BzwJ9s2ryVeva4WVa2cdMW6pHU&#10;HZUDAABAlQk5G2np7iOysrTYVvRmVm9UDgBeIqa6bB36M3W57GeKbfkL3dRuB13eYpdX2zVTVJyZ&#10;cJR60ugyaUpHJljnUQs0mMcNSM8nd1Jhqgm6j1+/k35/Y21mGekABo4gRWpSAABBzumCVlllF1IT&#10;7Y/6YPkyXCqptMol23pzqVag1EeJ/TOLfLG/KutPolpxs5jkglAK73Oq4/dwqMcZbuwTC7pJ3taf&#10;ynfwuZzzwfExw2Fd2f5LPuO4w7aczZE30V7HrraVaV+mhYvv2Y1/R6S1BMAkrFm7TvY6JiYWYg4A&#10;AIBLWBw4ijlOZ/nC40moHAA0Ik3XlnzpVup719dENT9r3h6i4oyDII0k4sjd30qaLpIxm9TDPG5A&#10;6/nkTipMFnAv/GU4PfviYtn6LOxEQcdReDVl3xGVLaZzB+3bbzpQEMC1sg5RlgAAECjsUoRljrtz&#10;KrD82WZbr5s7UWT1UOLmchwFtdhHn6kG7/+MepbhuuJ/eHFu1iN/1yL7etLyibblT9j2ZaZFjg8W&#10;dhMd6trZeo5wlN5MJ7+TlFyH78vbmVvfcScKVsg5AExC0batstdD7vgDKgUAAIAqnM7yucU7FOXP&#10;D+9CzaMaooIAcBNOxcZzmVWXF1HNmd3ez7l1yUCKaIqoOCvBUkAq8jwRsNXHLx5vNZU/2Y6/w5Jj&#10;U5KOs/KA1/MYyr5zPfO4QbgBvc4T6fkhpsJ86u5tdObsH+lvr/xTtg4LurX/uJ26dtiiPHdOrRAe&#10;5+2nDEdthjfrgVSYAADgf1hkOAolFiK5HLUkSWXIckWMRBJkme2Ryi/sqQw9TpNI9lSR9r+FDtFW&#10;iQ7fTUxTqJfQynDY/yL7Z4ppHEViOTJLTIsoYaJDPU6Syjd7PS6WLDPDVibUsRf1p8CX2/Ll8cEy&#10;UvK+MxHnrKw+iVfiJIrRMWqx7newi8YMyfdAWks9QVpL4C8Olf5IHdpHy8rylnxKdw4dgsoBAADg&#10;lPufXaWYD+u+xGjKehRR1wCo4Ri54W0U088nOtO+o9fSN/9rT/vLWtLqXy8TolfHD4qnuwd3RIUD&#10;3ahP6qnN44bITRDMTJ78LL3wwt9kZZxRJm/WVXTN5d94tC2kwgTA9CCtpQ54KmNUUiB2c5a20S7L&#10;eFlpqsBUxznGfCSExG05pjqUzS/m47SWwvbt+3TCYTnpXGgMi6nhkvdZRu2XvM9z04128nmOyzlL&#10;yejL+nMnZaXqMr48PpykMJUdO5J56UpIMj+dw/dxnG/O6/pD5BwAJmDrtu2Ksu7duqJiAAAAOGXe&#10;x8UKMdf50sb02J9uQOUAIMHXUXHiXHGVDW+ivLUN6cUvyhTLnDxXTVOW7KIVmw7Rk3+8kboktMIP&#10;AXyOLFIP1QFMwjPPTKTvvt9PebmL6soOHCih9AlES1/PoLhmue63/0iFCYAl6ThySRfbn3G2x1Um&#10;3s01tsecfe8OKwuC7+IYrTRJbT41Lo+IbMQRSNLUjxyFVOirL2OXQSxgHNNAiiTqXB+TVNJmznSo&#10;K8d6y3SyvLM65EizIsl+JAb5serL46PQoZ4Sxffs0lIUcrz9E2Ld2N7LsG07V+X7OLuwkEboCXPU&#10;uUofCjkHgAlYv26t7HV6xghqH90OFQMAAEDBjt3H6KWVexXlU0YmIp0lsDS+jopzNVccz5/04H1E&#10;/fqdoqlvb1HIcobLNuSsEyJaWZzj/AQAANdERTWjd+bXZvlyFHTPvFpCubn7qUn1bmFex5rybVR9&#10;co1H7TxSYQJgCdZwc2LyfexDtfLxgSD4Lo6yoz7RVljP+h5jFzOcEjEz0JXhGAUoLbd9T2lRC4dF&#10;HCXbXIflpcT6sv4MdHwUuqizDMlzmZyz/811sk6Jiih0FIScPpSPLb5AEVJxSheGnAPABCz79N/y&#10;1qUbUpIB/3Cg9BR9+Ole+t+JChqR1pF6J7VBpZgcjiK5cP5UXQosHjmMFFfGYtq7yuvHR3rFIToH&#10;WLI90yMqzpO54mKim9L7LyTTus1HaNqH2+ng6bOKZT4oKqV/7zqMVJcAAOAGoqArLyujgoKVdeX8&#10;/KGHM4X3otrztetIoby64hDVnNii6X8BL3uOl/+59jVSYQJgbDqOXNKczC/mRK4Kku8hk0pqUVHS&#10;9x2kU6w3H26XJnNN8Hum1PPaqPjs+OCIRJ5jjy6KuBSVzxHlnAgvP8nJOmoidaY9/WWGw/dgYcei&#10;jiVdXYQk5BwABmfT5q3CSEApffv0RsUA3eHom1GvfSWk32Ly3z5Gs08n0qDkDqgcAyJGjAidFKf3&#10;CgLuwrkjdOHsj3Shqly1o4JHDoeEtqawlkMo/NJ+FN46DZUZxGS/sZV2/XpGVnZL2yjC/LjAKm2c&#10;P6LitMCDWwqTfk+vLNxJH23+oe5/qwhSXQIAgPuwoJs9ZzYNHjRIdq8sRtMJgs62DMMDKfjRoG16&#10;3f+L6hObhcEb/P+CI+XcxTEVJl8jhzbuWpcKEwPaAAhuOM1jx5FLOJGtFTo1dlj997ansHQUcyxO&#10;WLoUiRFOTuaFMxMnLPazs3gTpVkLjpq0/85i2Ql7lGILybERa4+uFNaRbEs1io/nA7SLX47IdBTI&#10;XJ5hez+OBR3kHAAGZ83adbLXPOF1jyREzgGdr+IcxJzIc4t3ULsrGqPTMMjgEcFU8RNdqDoldDQI&#10;HQ+/fUcXqk/ShcoDQkeCN3AHd9Wxd4RHyL7WFNasL4WxqLssFXNxBBEcmcMROFKaRYTR1DE3o3KA&#10;6QiGqDgtsCgfmhpLOe99TfklxxTvI9UlAAC4R0L8dfTZ8uVOBV2nTp0oe9pUp+vxtSsPNpMOOKs+&#10;vlFTKkxeTi0Vpt7/TwAAmulLwZHuUU/K9r07bE6QfBduoOvkBUccuYqOskckSSny4rMd01hOcjU3&#10;WJAjnUeO5VCISY5VXx8fHDknTTmZ6LBOob3+TjjMzcciVyoyT0jmoXOK7X0WvfPsEjjD4XhrYf8e&#10;oyHnADA4Rdu2yl4PueMPqBSgK2pijuEyTpm3MKsvOgz9hGOayZDq01T9257a97yMDNGCIOrKFguP&#10;s/uJwpsPh6gLhruv8rP05MItivLnh3cR0uoBYGSCPSrOU/icfDOrN1JdAgCAl7Cge3vefBqQmiwr&#10;n579vPBXTdA5wv8Hav8X6JQKM6qX7f/ONUiFCUAQsO/dYT/Y/kxFTfgNliFSacEiw5Vwc0zX6I2c&#10;k23LwGJOrIc6yRQR2SijPnlkxeODo+QcpBuLP7VouFyH5U44vOcW9nkEC+0pNQskb7GwGx1y4cIF&#10;NAM6MXxC/ns9Ol1+P1JFAb0oLz9JzZvLO7vzlnxKdw4dgsoBuuBKzElJi20ldCwC7WhNM+lPOFWP&#10;Jx3gLOqEzu7LkjFK2M+MzV6niMLBeQqMilGj4rSilupShFPTjhoSj3lfAQBAhU+WLqP0YXcoyl+c&#10;mUOTJjztk+t2rakwnV1fIxUmAP65nUUV+B7HFJD1RXDZo4qkwoIFSKqz6Ch7hNM2h+JUu/xQ/Q7O&#10;llFZrqU4D5hkGcWcdNJ98nR/vakvV8s6+Z4l9v0u8fY3VKs/X+1fPfulx/HBEWsT7S/F91IcjwGH&#10;7Ynz0InLDdciP53tK+ScjkDOgUDcZBw8VErto9uhcoDP4cib9MmFihH8nBaPcew0fKRXHOaxUkHv&#10;NJNe36XYOwUY7hhgwpp2opDwphTSoKlsRG/V0XyqKdtGVcc/9+h7Cyl9Wg+FqPMD//psnzBXlZQO&#10;TRpS3vQURLiCoMdsUXFaOVB6SjXVpcjQhDb014e74rwGAAA3750ZvQa3ak2FqXrdjFSYAPj8thdV&#10;4Hu0yCrbOixfpBFPLEE4im2ePb0gRzaJ83dJo5xyeW4vN7bHYoVTDLKoaiFKFdtyLF6kKQ25fJI9&#10;ukr8zBmO2w9GOVdPPRZKZZZdeMXatzFPa/35av+82C+tx4dUup2QrKNY3rbsfrqYVrNEUm+ufqfF&#10;9mULRTFo/44T6aIUrPs8yDkdgZwDepM1ZWpdSg4mPWME5S7+GBUDfA6LuQez19CuX8/IylnMLXj8&#10;Vvrxf2foyQ+VkeWz702kQckdLFVXwZZm0tnNfUh4FIWENaOQS64VynhUrvBe03ivUk/yvlcdWaZZ&#10;1CGVj+/hDv306asV8nzBmJ6IsgFB24ZaKSrOU1yluhT/L4/u15Ey74rHwQQAAPXcP4v4I/uMN6kw&#10;FdfOSIUJgC+AnNMBjXKOxQXLklgPPoo7oFIdI93s22MBMkNlPRYmqfblFFFxKkgFTjDLOf6O+0ku&#10;qFzWoW0b3bTWn6/2z8398tnxYd/mcSf1NNpRVtqW4+PDcW5Cp9JP8l2Pu/kdhag+zDkHgIH56MN/&#10;yF4nduuOSgE+pz4x1yWhlfA4/MsZemnlXtkyzy3eQe2uaCy8b3SMkGaSO6GFv5dcRxfCmghRbhwZ&#10;IpT5ITqEOwYi+EF/vSjqTm6qt26EuTcO8qO2syG85e0U3mYIOhp8wNOvbnAa1QoxB4KpXfVVVBxH&#10;/YY16ysMPDBrKjA+dwuTfq+a6pJf8//iFdtKaVzGDTjXAQBAgjjHnKOg44i6jZu2UI8k/e6neXAI&#10;Pxq0Ta/7H6g1FSYPgqs59h3RMRKun5EKEwBgZOzRTyyJOOIoxY1VWKBMUhMvPHccz7lG8qg4Z8vN&#10;s0dRZbpYjCO0+HNmGKQe4zyox0Rv6s+ox4edXCe/u7OIwEIny7lK8enO9zth/37CdhA5pyOInAN6&#10;srt4D12fIB8VrfcNBbAe7og5KRNyNtLS3UdkZZ0vbUwLs/oGdZqtYE8zycIqJDKm9nk9aSaDtX6r&#10;f1lFVUeXeiQxIeq8gzvv31q/X3E+LskZgMoBAcHXUXFimq+QJtdQaIubLZfmC6kuAQBAG+OefJpe&#10;nfOKrCwmJpY+W76cEuKvC9w1M1JhAuBPEDmnAz6IJGO5IT6kcohFhpBe0d151OwRYOJ2Wti3wZFf&#10;Mx2WY/mSKfm8Evuy/FlFTiLJuolpIoMpck6lHnmfYuli1FmRff+KyCHdpdb683b/NO6XV8eHXT4u&#10;lq6vFhHoztyELuo+pb7vCDmnI5BzQE/e+PtcemzsGNnNREnJflQM8BmeijlX66TFtqI3s3oH7CaX&#10;Cfo0kw3bUUhEbYSDr9JMBiOiqKs+vtqjEcJCREzLIRR+aT8Kb52GE7Qeduw+Rhk569w+dwHwNYiK&#10;8x9IdQkAAJ5RXn6SHno4k/JyF8nKg0HQOV43IxUmALoBOQcACHxDBDmnH5BzQE8yht8lu5l4YtxT&#10;NGf2y6gY4BO0iDkRtTmuOJWeL9tDaZpJ7vwVyoI8zWRoo7YUGnllbRk6loXfsOqXAqr+9QuqKlvs&#10;/sULRF2952/65EJFR/0zAzqhcx7oBqLiAo9aqksRjpxFqksAAKhFTdClpg6g3NzFFBXVLCivnbWm&#10;wnR2PY1UmMDiQM4BAALfEEHO6QfkHNDzRqJ5c3k0jT8msQbWQE3MMbnje7sVdcOj+Ee9reyYnX1v&#10;Ig1K7lDv+s7STPINqHBTGuRpJqnRlehE1tjZoEXUMeHNh1MYi7rLUk0XaagFZ+llAxm9CswJRyUj&#10;Ki744AEyby36VtEGSEGqSwAAuHhffdNNN9GBA/IMWOkZI+id+fOCUtA5+3/sq1SYPLAwrGV/RNYB&#10;qwA5BwAIfEMEOacfkHNALz5ZukyYtFrKwUOl1D66HSoHeIUrMTdtWGe6e3BHt7c17+NiemnlXlkZ&#10;R94teqQJxbS/xGmaSW9Gf/oKq6WZDFaqjuZT1a9fUPXxZR51Mlhd1C1fdZCe/LBIcd6tmjUQHfFA&#10;M2JarQunv6eqk5sQFWcAeJDMnNxvnP4/F9sFpLoEAIDaudwHDxpkaEHn7H+2t5Hs4sAZvq7G/2pg&#10;UiDnAACBb4gg5/QDcg7oRdaUqTQ9+3nZjUPu4o9RMcArvBVzztJMbv+6lKorf6YmDU/T1VesD/g+&#10;Is2kMdEq6sTRv2GXJVuiQ4HP4eQJKxQp7dyNWAVARIyKu/Dbd16PwkdUXGDhgTJzv9iHVJcAAOAC&#10;NUE3Oes5yp421dD75qtUmJw5JLzl7RTavBuFtUjCgEVgBiDnAACBb4gg5/QDcg7oRWxsnOzG4cWZ&#10;OTRpwtOoGKAZT8WceJNXU7aNqo5/jjSTwG8IqXuOfeHxcSdE6rQeampRd/+zq2jD4XJZ2X2J0ZT1&#10;aHccOED9nKo4RBe4w47bc0TFmfZ//N/mb0eqSwAAcEF+4WoakJqsKDeDoHN2Pe3tIBweBMf3XQ1a&#10;90cKTGBUIOcAAIFviCDn9ANyDugBj+q7PkGegmjjpi3UIwmdr0A7zuaoYqRiTjq/kD/TTyLNJFCj&#10;5tS3VHVkmSZRF9YixVSdCc7SyHJEzMKsvuhsB8rzhtvy8m1Uc2anV4MrEBVnLJDqEgAAXONs+gjm&#10;9Tffpkf/PNoS1waezv0svR5ACkxgMCDnAACBb4gg5/QDcg7owRt/n0uPjR1T9zomJpZKSvajYoBm&#10;1MTcK+ltaEBn30wursaJ87dRq5YXkGYS+KRT4fzR1VR9otCjyB8xRU94myGGFXU7dh+jjJx1ivLc&#10;8b2pS0IrHBwWxleprOrOF0TFmYL6Ul12aNKQptzbFakuAQCWRE3Q5S35lO4cOsQSdVCXqUJjRD1S&#10;YAKDADkHAAh8QwQ5px+Qc0APMobfRXm5i+pePzHuKZoz+2VUDNCEVMxdFn6eerY6Sj2jD1Df64oo&#10;MrxY83adpZlcu6s1ffJlOZX+dgntq2gslPEo/QWP3wqBAHzboVBxiKp/WUVVR5dqEnVhrfoZSg4P&#10;G79SEQnzSK84wvWH9WBJzSKuuryIasrXex0VF9q4q9CGIyrOfLiT6jItthWNf+AmioluigoDAFgK&#10;xzneRawk6ER4oE/VLwVeXVuIWStwPQGCDMg5AEDgGyLIOf2AnAO+prz8JDVvLh919u77H9ID992D&#10;ygEew2Ku/H/f0A2XHaFbY7+hq69Y7/mNVoNrKTSqF4Vf2k+Y362+NJPOovR4hH7e9BSk3gO6IIq6&#10;6uOrPYoaEtLztBwiHNvhrdOCdv+y39hKHxSVyspuaRtF77+QjB/f5HBnWc2p4rp0wzVntnsV4cwd&#10;Z6GNEygsKlGYsxPzx1gDd1Jd3pN0FWQ/AMByqAm6b3cXU0L8dZa/ttaaXUVMgRka1c3Uc0EDQwA5&#10;BwAIfEMEOacfkHPA1zhLsXHwUCm1j26HygEe3Ux9W7SN2jbeQE0a/ejXmykeqf9g9hpFJyBkAvAH&#10;dSN/f/3Co/k0glXUcaf6qLflkYHckZ43uT8iXUzaftec2EIXTn+vOc2UlLCmA4WoOBZxSDkF3El1&#10;OSrtmrp5aAEA5uJfn+2jFZsO0dVtmtHlrRrT8NviMHDOxqiHMmnhgvmyMp5W4rPlyy0t6GTXJ/Z5&#10;yT1NLS8iHeyJ6xHgZyDnAACBb4gg5/QDcg74GsfRe6mpAyg/fwUqBqgSjGlIDpSeovTpqxUdgPcl&#10;RlPWo93xowH/nhu/fuHxqN/w5sOFCe/DL0sNWAcCi+7kCSsU59HsexNpUHIH/MAmQJjv5bRv5v0U&#10;O75CG18jtOWIigNq7Up9qS4h6QAwFyzlFuR/TwdPn5WVd760MS3M6mt5QceZax56OFM2rQQDQad+&#10;fc1z3VbZrq+RAhMYAMg5AEDgGyLIOf2AnAO+JjY2jg4cKKl7/eLMHJo04WlUDJDhiwm89R696Czi&#10;h5k2rDM6/EBAqDqaL3QkVB9fZghRNzZ7HeWXHJOV8fxQb2b1xo9pxHa74hBdOLWXasq2UfVvezxK&#10;weoMjooLu+Q6Cm3ejUI4Mg4po4CH/6NdpbpkIOkAMDZqUk4KBF0taoIuPWMEvTN/HkVFNcMB5eL6&#10;xlcpMDG4COgA5BwAIPANEeScfkDOAV+yu3gPXZ8QLytbWbCK0lL6o3IsTs2pb2vnHLLd9HiSqk/k&#10;7PkrqfFltwqCIbTFzX7rxOUUWi+t3Csr45R8Cx6/lboktMIPCwKGVlHHI33DWw/Vff4M7lCbsmSX&#10;rAxzNxq03T7zveaR5XUX8/aOq5BLrsUoc+Dz/9OuUl2KbQ8kHQDGwR0pJwWCrpZDpT9S3z59ZANl&#10;GQg6z/BVCkyeHzeQGSyAaYCcAwAEviGCnNMPyDngS974+1x6bOwYWRnOX2vii1SVOw7eRjt/iqWq&#10;JjfSE2OHBmxfJuRsVKTPgmQAwYQgUY4so6rjn3t0rukl6tTSwi4Y05N6J7XBDxakbTaneKrmyLhT&#10;W72OihOOrWY9KKTJNX4dUAGsCae6XPjJXvpo8w+QdAAYGHekHA+Sc3aes6CbMjLR8oPneLDs4EGD&#10;nAq63MUf4yDTeH3EWQM8vc52vCYKa9UPg5OAFiDnAACBb4jQua8fkHPAl2QMv0uWSuOJcU/RnNkv&#10;o2IsgrepKn8+0Zm+LOlB3/zchjYea02/VDWgoQltaNb4wN/EDBu/UpE665a2UfT+C8n44UFQ4ZWo&#10;a9aDwtsM8Todj7Pz5ZFecYRrjeA6TljECQMozuzW1GbXXaiHtqbQxl1tx013ezqneIwSBwEBkg4A&#10;Y+KulLsn6Sp68M5O9J91hxTR+eIyyG6hLugmZz1H2dOm4oDz5n634hDVnNiiaT5oEU43jxSYwJNL&#10;bVQBACDgDRHknH5AzgFfwXnumzeXd8a9+/6H9MB996ByTIqY8qz6+GpNURZimrOvf+pO2cvCaF9F&#10;Y9n7wSLmGO7wS56wQtHZd19iNGU92h0HAwjqc7Tq6FKP5Aun4wlvebsmUffKwp301vr9sjIezb4k&#10;ZwB+kAAipmi68Nt3mjuTpMeHmK4prGkndCyBoIP/Zy/+z35a/NUBl539kHQABBZPpZw0YwXPO/nk&#10;wi2Ka3MIulo+WbqM0ofdoSiHoPP9tfb5o6s1Zx1ACkzgBpBzAIDAN0SQc/oBOQf0vAE4eKiU2ke3&#10;Q+WYhLqRguVFHs9zJRLWdKAQXdGgdX+hQ9fZvFRMMIk5kR27j1FGzjpF+bRhndGxBwxx/vJk91pF&#10;XWjzbhTeOs3jcwSdZIFrqy+c/l5zJLOzdptFXFiLJHQcAUPhTuc/JB0AwXdeqkk5x+uOUa99BUHn&#10;wf058/qbb9Ojfx6NA9HH+DIFpjvX3cAyQM4BAALfEEHO6QfkHPAVWVOm0vTs5+tep6YOoPz8FagY&#10;g1N1NL/2BkNjB6+rGwwjiTlX3xkdAMBoiKKuptx2bpctdv+CjKNdWw6h8Ev7Kc5njlRJn1yo6Gh7&#10;ZkAnyrwrHpWu5+/JKYVP7xV+z5ozOzV1BtW12TyCu/GNQrqlsCadMDcKMA3uSrrht8bQ8NviMKcs&#10;AD7G3YhWd6ScFFeCbvygeMtL9/c++IhG3n+vojxvyad059AhODB1vt72NgUmD5AKa9kfKTCtDeQc&#10;ACDwDRHknH5AzgFfkZY2kAoKVta9fnFmDk2a8DQqxmD4JFVlyyFCao7QFjdTWKP2TpczopgTmZCz&#10;kZbuPiIr4w69vOkp6MwDhoNH+Vb9UiB0HGgVdRxNNfHVYsV5kRbbit7M6o1K9vHvJY7Krv5tj6Z2&#10;Wop0AEUIR8aptNkAmAVfRewAANzD3bkgvTnv1AQdgwwXykG0IhB05rzPBqYDcg4AEPiGCHJOPyDn&#10;gC/gSaevT5BHRqwsWEVpKf1ROUGOr1JVejKiz8hiTmTY+JW069czsrJb2kbR+y8k46AChkUq6jwd&#10;4fvld+m04dDVVHikHf1S1UDoZFs1ayA6tr1E7MipOfM91ZSv9yoqTpznM+SSa4X2GlFxwMpA0gGg&#10;L+5KOTGt7G2923t1nvHnPZi9RnF9zkDQqQu6b3cXU0L8dThgA4CeGWqAqYCcAwAEviGCnNMPyDng&#10;C5yly8B5G5wEOhe+GcSc2AGQPGGForPBaPsBQH2dBlUs6jwU9yzqrojrSTf+7g7MT+Zh+1xzqrhW&#10;xp1iIbdd04AJaVsd2jgBI6wBqOe6BJIOAN9eI3si5XwpzSDoXDPqoUxauGC+rCwmJpY+W74cgi7A&#10;BGLALDAMkHMAgMA3ROjk1w/IOaDHhf4T456iObNfRsUECRx5cf7oaqGzV0sKDWEOoqheXnfwqom5&#10;zpc2piU5AwxXr5xCJyNnHW7+gSXQKuoEmd96KIVdlgw55IC0I6bmzG5No6alcKdMaNPu9k6ZeIhR&#10;ADy8RoGkA0A7gZRyjt9DTdDdlxhNWY92t+xvVF5+kh56OJPychfJylnQrVm7ltpHt8OBHET3716n&#10;wGzWl8Iu7YcBWsYHcg4AEPiGCHJOPyDngC8u8ps3l3cAvvv+h/TAffegcgKELyafDm8+nEKjuvls&#10;5J0rMbcwq69hO7nU9it3fG/qktAKByMwb4fBkWVU9uNKuqRBsdvrWV3UVR/fKHS0XPjtO81tc11d&#10;2gdNhDa+BiOkAfDx/3VIOgDcJ1iknON3UhN0Vs9yoSbo0jNG0Dvz51FUVDMc1EGI1ykwbdeN4S1v&#10;FzLf8FzRGMBlKCDnAACBb4gg5/QDcg54S37hahqQKp9n6+ChUoy88yO+TFUZ1qqfz+chMquYE5mQ&#10;s5GW7j4iK8N8W8DscOToqNe+omsjf6UBMf+l38Vuostb7PK4zQlvM8SUYokHSVw4tVdol6t/26Np&#10;1LMUIVXRJdehUwUAPwFJB4BrglHKuXONzlhd0B0q/ZH69ulDBw6UyMoh6Ixz7y/MEc2ZFzTORyxm&#10;W2jQuj8GeAU/kHMAgMA3RJBz+gE5B7zFcXLp1NQBlJ+/AhWjM75MVRl+WapuHb1qqR/NIuZEho1f&#10;qRida9R0nQBoPeb/0q853dv3IFUdXerRqF5xNK+RRZ2YfqimfBvVnNmpqaNE1j43vlGIXg5r0snn&#10;AyYAAO4DSQeAHCNIOSkQdM7ZXbyHBg8apBB0D456mBa8Mw8HukGvQavKFnu8PlJgBj2QcwCAwDdE&#10;kHP6ATkHvCUtbSAVFKyse/3izByaNOFpVIyP4SiM6l9WCRfdwZKqsj7EyBrHG3eziTmxoyJ5wgrF&#10;vlr9xh+Yk+w3ttIHRaWyslvaRtH7LyQr2iwtoo4HDoRf2o/CW6cF5f6L0crVHBmncYCEbJ/tUYQh&#10;Ta5BpwgAQQokHbA6RpNyUtQEnRnvSTyBBd31CfGK8slZz1H2tKk46I3ab3B8I1Uf+wIpMM0D5BwA&#10;IPANEeScfkDOAV9f0K8sWEVpKf1ROV4idv5W/fqF5nQV3OEb1iJFkHH+jrywkpiT7rOzKMFpwzoH&#10;VQcFAN6wbvMRGvW2/EafO6TzJvenmOimzjsJJPNgejKiVxjJ23JIwEUdj0hmEedN+iDpPoU27iqk&#10;EgpE2wwA8A5IOmA1DpSeog8/3Uv/3nXYcFJOirOBRWa/N3GHT5Yuo/RhdyjKIejM06fgbQrMQPYp&#10;gNrbB1QBACDgDRHknH5AzgFveO+Dj2jk/ffKLwBxvmqGR7lxSorqE4WaR7mJESeBHOVmRTEnoja/&#10;Xu743tQloRUOcmBoeNR8+uRCRaf07HsTaVByB886CTSKOr1T8UrbYo6KqzmzXVOksrRDI7RxgvC9&#10;w5p2wrweAJjo/z0kHTAzLOXeWvSt04gzKcEu5dy5Toegcy7o3n3/Q3rgvntwMpgIaQpMLdl4xBSY&#10;Qur1y5KR7cE/QM4BAALfEKGzXz8g54A3jHookxYumF/3+olxT9Gc2S+jYtzE21SVwXhxbGUxJ+Is&#10;dQ530K2aNRCdc8DQjM1eR/klx2RlabGt6M2s3pq2Jx3NW318mUdtIKfp5bkxvBV1YlTfhdPfa07/&#10;IyWs6UAhKo5FHFIBAWB+IOmA2XBXynE664z+V7s9OCeYzlk1QffyE7eoZgEwO2/8fS49NnaMojxv&#10;yad059AhODHM2h9hksHBJgdyDgAQ+IYIck4/IOeAVsrLT1Lz5vKLL4yuc43RU1XWB8TcRYaNX0m7&#10;fj2jqIclOQNwIgBD4qwzi0fL501P8dm5XXU0X2gftYo6d+ZrE+bhOL3Xq/k7ZR0SjW/061yeAIDg&#10;bSMh6YCR8UTKjRoST72T2pjqmkY8Rxc8fqtls11kTZlK07OfV5RD0KGvwgx9FQYGcg4AEPiGCHJO&#10;PyDngFbyC1fTgNRkWdm3u4spIf46VI4EX0zIbITRaBBzctTS/w1NaEOzxuNGBRgL7rBLn75acX4v&#10;GNNTt845UdR52jnAnQLhrYcK0cRCR8OpvVRTto2qf9tD1adWePWdOCou7JLrKLR5NwrhyDik8gEA&#10;OABJB4z4P94qUk7K8lUH6bnFOxTXNhB0SkEXExNLny1fjvt8q/VjmDDLj0GBnAMABL4hgpzTD8g5&#10;4KsL99TUAZSfv8Ly9SLN4+7JfEqOF7HuRoEEA2pizuo3t2r1Mm1YZ0PMywGAyP3PrqINh8tlZfcl&#10;RlPWo939164eWUZVxz/XNIpX08WnvS0OueRajP4FAHgMJB0Idqwq5XAPUz8Zw++ivNxFsjIIOuCr&#10;FJj+mD/aZEDOAQAC3xBBzukH5BzQSlraQCooWFn3enLWc5Q9barl6kE6Z5LW9A/iHEUNWvc3XFo0&#10;3NS6Ri1tTu743pavG2AMXlm4k95av19WFsgUrXqJOiHirlkPCmlyjWEGRgAAjHEdAEkHgglIOffv&#10;ZZ4f3sVwc+r5Ap6+4qGHM50KujVr11L76HY4kSyOmAKTs1NovSYXr73DWvXDIDjXQM4BAALfEEHO&#10;6QfkHNDC7uI9dH1CvKxsZcEqSkvpb4n990WqyvCWtwup0Yw8cTLEnHtkv7GVPigqVdTRqlkD0QkH&#10;gv4cz8hZF7Tnt5hup+roUo/aYo6KC23cVRgUUTtXXDxG7wIAdAWSDgQaSDnP72kYq2a8UBN06Rkj&#10;6J358ygqqhlOKiC7Jq85sYWqee5ojXM68xzSmMfZ+a0LqgAAEPCGCHJOPyDngBbe++AjGnn/vbKy&#10;srJy016kWzFVZX3wnGoPZq+hXb+ekZVDzDnHWVrAQEYfAeDOOe5s3sRnBnSizLvig7JTQE3UiWl0&#10;Qhtfgxt+AEBAgaQD/gZSzv16evrVDYp7G8aqgo4H5A4eNIgOHCiRlUPQgfrg/pPzR1fb/m7VNOcz&#10;UmDKgJwDAAS+IYKc0w/IOaCFUQ9l0sIF8+tePzjqYVrwzjzT7F/dyK/yIqo+vkzTyC8jp6qsD4g5&#10;bXXmTHQMTWhDs8YjjQcIPpxFfHLH3fsvJAf9d+dUOzWnimtv7hEVBwAIQiDpgN6s23yEFuXvo/yS&#10;Yy6Xs7qUc+ceh4Ggkws6s93/A32vy71Ngcl9KxHXvmDVtPOQcwCAwDdEkHP6ATkHPIVTXDRvLu/o&#10;fPf9D+mB++4x9H5VHc2vvWDUmqrSnjOdU1WGt06z3E0rxFz9qKXMserNPghelq86SE9+WKQ4x5GK&#10;FQAAfAskHfA1LOUWLCtWZGxwBFLOs3sd5r7EaMp6tLvl6sTZlBaMVeecB96hNQVmeKuHKPK6F61Y&#10;ZZBzAIDAN0SQc/oBOQc8Jb9wNQ1IlUdOfLu7mBLirzPUfoipKquPr9aUakFIVdlyiJBqwSypKrXe&#10;rELMuQ93wk1ZsktRvmBMT3SOgKA5z5MnrFBI5Nn3JtKg5A6oIAAA0On6AJIOeIO7Uo6zNvzxto64&#10;btdwzyPWnxWzXnyydBmlD7tDUQ5BB7zF3X4Zjp5r1OUfVqwiyDkAQOAbIsg5/YCcA56SNWUqTc9+&#10;vu51auoAys9f4fPPkaYlU12m6pTtAm6v62XOHaELZ3+UXwCe2a45VWVYy/6WnLMIYs53OEsXyPWY&#10;N7k/xUQ3RQWBgOJsfkSrjhQHAAB/A0kHPMUTKffIiOtxrekBE3I2Op2rD4JOTt6ST+nOoUNwwACf&#10;oJbRKPLaj0ydocgFkHMAgMA3RJBz+gE5B6TwqKUL50+5XOa2EVlUULiq7vVfJzxCUzI7OWxna72f&#10;pSVazd9YJVVlfUDM+R5nAqTzpY1pYVZfdLSBgDHv42J6aaV8wEOHJg0pb3oKjksAAPAjkHSgPiDl&#10;/AMEnZw3/j6XHhs7RlEOQQf0gFNgUsVPRI2utOp8cwzkHAAg8A0R5Jx+QM4FFj2jwxTLVB7QNPmu&#10;lMNlsXTtkC2ysv+b/wfqfe2Xpvg9QhtcS6FRvSyVqrI+XKV1yR3fG2LOi3pNn1yo6HSz6o0+CDxq&#10;cyLiPAcAgMABSQccgZTzP2qCjufte3XC7yx33jlm0hFZWbCK0lL644ABwLdAzgEAAt8QQc7ph5Xl&#10;nKsoserTe+uNIDNLdJgnLN7Un0ZNWCwrO1wQT00bHjXsPoU3H06hUd0smaqyPlyJuWnDOtPdgzui&#10;krxATYY8M6ATZd4VjwoCfmXY+JWKc/2RXnGEwTsAABB4IOkApFxgcZaWnrFq5gtngi4mJpY+W77c&#10;cHPRAxDkQM4BAALfEEHO6YdV5Vzlnr9Q1bF3cAB4yLMf9abX5i6pez3y3sH0WubGgH4nngeuPkKb&#10;KudKYhkX1hIRSmpAzPkH7mybsmSXonzBmJ7UO6kNKgj4BWcdTjwa/P0XklE5AAAQRLgjaCDprPeb&#10;M5Bygbtut6KgKy8/SQ89nEl5uYtk5RB0APgcyDkAQOAbIsg5/bCinOOIud929MOPr4GmvY/JXi+Y&#10;M4bu7nNaedI2bEchEa7FQljTThQS7vrmMbRpPIU0iELFBwBnUTQMxJzvcSZGuGMtb3J/dLAA3eFO&#10;v1Fvb8TxBwAABmu7IenwGzOQcv4Fgu4irgTd119/TVFRzXDAAOA9kHMAgMA3RJBz+gE5Zwy0RofJ&#10;TqQGTSmsSad6l1FL7ZhfuJoGpMqjKL7dXYxRcSZEbV4FiDn9uP/ZVYrOF6umyQH+Q23uQ5zrAABg&#10;DNyVdMkdW0PgGASWP7lrS5wOkpMCKRfY38iZoONzbcHjt1pqrl4WdBkZw6mgYKWsPD1jBL0zfx4E&#10;HQDeAzkHAAh8QwQ5px9WTWt57vu/0bmfZ6u+H9rgWgqJjHF9YFosOmzGrJfpLxPH171OTR1A+fkr&#10;cBKZDIi5wKAmSbjjZdZ4pF8F+jA2ex3ll8gjotNiW9GbWb1ROQAAYCAQZWV83JlXEL9hcP1eOcuL&#10;FXNHW1HQ7S7eQ4MHDaIDB0pk5RB0APgEyDkAQOAbIsg5/bCqnAOek5Y2UDYibnLWc5Q9bSoqxkRA&#10;zAWWHbuP0ajXvlLc5D8zoBNl3hWPCgI+xdmo7w5NGlLe9BREawIAgEGBpDPm/+P6pBxSlBrr2h2C&#10;7iJPjHuK5sx+GQcLANqBnDMREZGNZILjXGUFfl9gjIYIck4/IOeAOxwq/ZE6tI+Wla0sWEVpKf1R&#10;OSYBYi44WL7qID35YZGifMGYntQ7qQ0qCPiEA6WnKH36akVnEo4zAAAwB5B0wQ+knDlwJehmP3iz&#10;pa6rNm3eSj173Kwox6BeALwC8kYHIiIbJdr+pNgf/LyF/S3ujOFRBoW2R+65yooTPv5cyDlgzIYI&#10;ck4/IOeAO7z3wUc08v57ZWVlZeVIUWESIOaCi1cW7qS31u9X3ODnTe6PzjPgE5zNcXhfYjRlPdod&#10;lQMAACYCki74gJQzH2qCzor3U58sXUbpw+5QlEPQAaAZyBsfEhHZKNb2Zy7VSrn6YDE381xlxUwf&#10;fj7kHDAkoagCAAJ8w/H1dtnrB0c9DDFnEiDmgg8eLMHzfknhm/2nX90gzE0HgDew/HXspO18aWOI&#10;OQAAMCEctfP+C8lCZPQtbdXnuOZrwbQpBcJ1IUdXA9/DUi7lsf8TUkqriTmWco/0iqNVswYK14MQ&#10;c8aA01dyGku+nnKEf2/+7a3CnUOHUN6STxXl07OfF8QdAAAEiojIRhm2P9vIPTHHcDTdDNt6i1F7&#10;wOogck5HEDkH3DoJQ+SDOd59/0N64L57UDEGR03McacA2oTAwhLuwew1tOvXM7JyHtk+a3xPVBDQ&#10;BI/szshZJyuz4rwoAABgVRBJ538QKYfrd8ZqAx9nzHqZ/jJxvKKcxR0LPACA2yCyygdERDZiIVfg&#10;5K15dDGVJcs4TnGZSRfTXNYtd66yYrSL7XNEnpgmM8W2bEuV5RA5B4zZEEHO6QfkHKiP/MLVNCA1&#10;WVb27e5iSoi/DpVjYNTEHORP8KCWIueZAZ0o8654VBDwCO4wSp9cqOgcxPEEAADWA5JOfyDlrHu9&#10;pSborDYAMmvKVCFizhHMXQ+AR0DeeElEZCMWbTxviFS4sZAbfa6yokhleY6Wc4ywm6SW4tJd6QY5&#10;B4wK0loCEEC2b/9a9jo1dQDEnMGBmDMGHMn0/PAuivKXVu4VOtUA8ITX//GNooOQU5xBzAEAgPVA&#10;ukv9QPpKa8O/5cKsvk5TXPKc0nwuWQWeY47nmnNkTObDtLt4Dw4WAIC/mEFyMcdzyTkVc4ytnN8f&#10;TrUCT8pEu7gDwHJAzgEQQFYXyiO/k3r0QKUYGJ5vCmLOOAxK7iB03jjy5MItQmQdAO6wfNVB+qCo&#10;VFbGHYOvTvgdKgcAACwMJJ1v4GgpvsZOHP0ppByoE3R8f+XsXLKSoBv/9FOUnjFCVnbgQAkNHjQI&#10;gg4AoDt2mZbpUDxTTcyJ2AWdYxpL3lYGahVYEcg5AALEodIfqaBgpaysy01dUTEGhUfy8ohNRyDm&#10;ghvuvEmLlc8Hxqkup71bJHQGAeAKPkaeW7xDUc5RmegUBAAAwEDSaf8fy1IuecIK4RrbMRW5CKSc&#10;9eDfmO+vrC7ooqKa0Tvz5zkVdE+Oe5LKy0/iYAEA6ImjTDuhlprSEbvAy3Uorkt1yfPYcZpKx1SV&#10;9vcuSB/1fZZtmUzbY7Htsd++ToHt4VGknv37zLU9tkk+e5u9LNbFetLvmmIvi7Wvd9yd7w/MD+Qc&#10;AAFi9RdrFWUp/fuiYgwIizkeyesIxJwxeOHxJEV6HJ7L4tnXNqNygEuemPWlorPwvsRoISoTAAAA&#10;kAJJ5x7uSrkOTRrStGGdqWjuHZByFsWVoLv/2VWWGGgnCjqeHkMKDwJ+6OFMCDoAgJ4kOrzO9XD9&#10;QofXPo2cY/nGAs32dK5926JEY0nG6ThZ1iW6sQ1en9OeZTrsc6K9jLczw536sn/eNvt6SOMJBCDn&#10;AAgQO77eLnvNI9744hoYC4g548OdOVNGJgojr6XklxwTOocAcMa8j4tpw+FyWRl3FD72pxtQOQAA&#10;AFSBpHOOp1Ku8PXf092DO+KAsjhqgo6v0R7MXmMZQTd7zmyKiZEHb+TlLoKgAwDoiWPEWImH6yvS&#10;X7qKQtMACzVX8o3l2GK1CDp7uSjlRDglZyE5nzNvYj3fR9wepByQATkHQIB4dc4rstd9+vZDpRgM&#10;iDnz0CWhlZCK0BHuHOI5xQCQwnMSzv1in6I8Z0wSRu4DAABwC0i6WiDlgLfwfRcfG45wJgyrCLqE&#10;+Ovos+XLnQq6nJdfwUECANCDFIfXRZ6srDI3Xaz9vULbI4QfTtYLkT5cfASLORaGk2yPVKqd567Q&#10;yeepRexNJLncm2T7vJa2R6rt0c32Os5hn2fUIxcdo+UKPa0zYE4g5wAIAPmFqxVl/fr2RsUYCIg5&#10;88GpCHnOEkd4TjGWMQCI8JyEjp2HfOyw5AUAAAA8waqSDlIO+BI+NiDorqO3581XlE/Pfp6ypkzF&#10;QQIAsBosvrrxPHh22TePxRopBZ2jZBQj+KSRcPMc59OzvWbxN9xh1UwX30cUcywLpZIPWJxwVAEA&#10;/mf79q9lr3mEG19MA2MAMWdeeM6S/T+VCyktRbiziGXMwqy+iIoClP3GVqGjRwp3pvKxAwAAAGiF&#10;JR0/1m0+QguWKVMni7CkWzrliHDd+ciI6ykmuqmh9pMlycJP9tJHm39QFXIMS7lRaddAyAG3EY8V&#10;x/s0vm5Ln1woZDgw+0CqtJT+lLfkU0ofdoesnAVd4yZNadKEp3GgAFAPLebe9gfbn3Em380y2+OB&#10;E6P/U2bifeRItxNOylmySYVcipNlMp2so4AFXURkI5aAYoRdYj3fSSH5AICcAyAArC4skL2+594/&#10;oVIMgpqY63xpY/rrw11RQSbghceT6Ej2GpmA4efPvraZ3sxChKuV4Q7TD4pKZWU8V+HUMTejcgAA&#10;APgEs0o6SDngD8TjJmd5sew4O3j6LI167Sta8Pitphd0dw4d4lTQ/WXieOrYsaPwPgDAJe/ZHlEW&#10;2c8/eLE+R45J0zh6NF9cRGQjhcjiCDdf7Zzatrjc9tnSImdzwDl+t7kO65DKfqfU87Xm4fQCjiCt&#10;JQB+5lDpj1RQsFJW1uUmSB0j4ErMIarKPPDvOGVkoiBdpHA0HadfAtaEOxWnfbhdUT5+ULzhohYA&#10;AAAEP2ZJd4n0lcDf8PHDEs7xWp6PPRZ0VkhXzwJuctZzinIWdp8sXYaDBAAVWsy97Sqyhphjmnu5&#10;fonD60QP13dc/kQQ1U2Kk9dqjxbublRlnj1gcSDnAPAzq79Yq2z1+/dFxQQ5EHPWgkfUPj+8i6Kc&#10;O5WWrzqICrIgHDnJo66lpMW2QgciAAAAXTGqpOPvwN+l+7j/g5QDAbmWt7qgy542VVXQbdq8FQcJ&#10;AE44Mfo/P9j+WGVE7hov13eMTMvwcP2UerZnyEMIZxHwFKS1BMDP7PhaHnmRnjGCoqKaoWKC+Tez&#10;3bxBzFmPQckd6PuDZUKHkpTnFu+gdlc0Nn1KHHARlvPSeQgZ7kzkFKgAAACAPzBKukuWcm8t+lb4&#10;Hq7g6+iMPrEQckA3REHHMk4qh/l5Rs46QQqb/fhjQXfq1Cl6dc4rsvI/3n0XfbZ8Oea9B8A5fak2&#10;3eNVJt7HNSdG/2eNl9vItT1mSF63iIhslHmusqLe1I225TgVpKPMCyY5J51HjiPeQnBaAL0IuXDh&#10;AmpBJ4ZPyH+vR6fL73/qwRtRGaCO2Ng4OnDgYvT362++TY/+eTQqJkhhMed4Qyd2KEDMWQMe9e3Y&#10;wYTf3zpwJ2P69NWKNoAjGLiTFAAAAAgE9Uk6EX9JOnelHEf/jRoSj/+hwK/3c+PfVmZAYKwg6MrL&#10;T9JDD2dSXu4iWXlMTCwEHbA6EC5eEhHZqIDkEXAcOZZaX/pG23rbSJ7WssS2TpzKsjJxoSbK3F3O&#10;nWVt78+1/cmUFA23LZOroX7c/k7AuiCtJQB+hNNHSMUc069vb1RMEN/IQcyBvz7cVfjNpez69YyQ&#10;5hCYn6lvb1G0AfclRqNTEQAAQEAJlnSXYvpK/gxXYo6/I39X/s74Hwr8CUfQ5U1PUVzPM5wdhTMk&#10;mBnO0vPO/HlCxh7ZuXughJ4c96Qg7wAAQCOTHF7z/GtzIyIbOZ1/zlbO0XWLSTnf3CR3P9C2foof&#10;9stRLs6wR/sB4HMQOacjiJwDjsyY9TL9ZeL4utc8Wq2kZD8qJgiBmAOym1eV6KlHesUR2njz8srC&#10;nYq0ptwGLMkZgMoBAAAQVPg7kg6RcsBolJWfpQez1wiD7Bx5ZkAnyrwr3tT7zxLupptuUgwWZmnH&#10;8g5TbQALgigmHxAR2WgiydNbinB6S5ZcYqPDUo2j0Vo4LneusmK0i+07RucV2bfN220hRrT5MnJO&#10;5XM5KnCm7VEojQy0y8JY+3bmefo5AGDOOQD8SNE2+cTL99z7J1RKEAIxBxzhDqzZD95Mo97eKCtn&#10;cXNNh+bC/HTAfO2Ao5hrFhFGU0YmonIAAAAEHf6akw5SDhgVvofjezlngu6llXvpvz+W06zxPU27&#10;/yzfOI3l4EGDZIJOTHcJQQcA0MK5yoqZEZGN+KmjoMt0Y/WZtvXri5rjueikkoxvyOdK3svVadeG&#10;2x7cISDKxBbiPtr31xFRGgLgEUhrCYCfOFT6oyLPe5ebuqJiggyIOaAGdy7xqFpHnlu8QzhugHng&#10;kdU8N4kjo/t1FFIjAQAAAMF8vSKmu0yLVf+f5Wm6S6SvBGZAFHTOzg0+rvkYNzM8vxwLOs7gI4X7&#10;KXJefgUHCABAEyzobH9S6WKUXH3wcsPdEHPitosCsE8cKcfz4BW6uQpG8QJNIK2ljiCtJZDyydJl&#10;lD7sDllZWVk5RqcFEWpirkOThsI8BRBzgOGbdsdOKchbc5H9xlb6oKhUVsadjdzRCAAAABgJdyPd&#10;1CLpECkHrHRNL54LZo6gY/ILV9OAVOV17Yszc2jShKdxcACrgBSDOhAR2SiDaiPdYkke8caSi6Vc&#10;oZiK0sPtTrRvjyVYC/v2Cu3yzudpLR2WT5F8dqz9wYhpO4vIId2lls8BFm2IIOf0A3IOSBn35NP0&#10;6pyLo9E4t3vu4o9RMUGCmpjjNHYLHr8V0TKgDrX5KiBvzMHyVQfpyQ+LFO3AqlkDIV/Fc6CijL47&#10;UkxJsbegMkxO1Y97qHL9MvotfwWd33FYKGv4u47UIDaOGsR1ogYdb6QG1+E4AMAIeCLp/nhbR+H5&#10;P/+zD1IOmBo1QceRdS88nmTqaz9ng4eZjZu2UI+k7jg4gBWAKAEABL4hgpzTD8g5ICU2Nk6W2/31&#10;N9+mR/88GhUTBEDMAU/hDq706asVx8x9idGU9ShuZo0Ki9fkCSsUv+vsexMxryDVSrnnV/6N3vt5&#10;V11ZestY6h19M3Vt35US2nbGQWQCzu/ZQL+tWERnv/mmTsjVB4QdAMa6hnFH0tUHpBwwC2qCzgqZ&#10;MZwJutTUAZSfvwIHBrACkHMAgMA3RJBz+gE5B0Q2bd5KPXvcLCv7dnexkPMdBBY1yQIxB+pj3eYj&#10;NOpt5bwU04Z1prsHd0QFGZD7n11FGw6Xy8ogXC/ycO5YyjuuPo3AlWENaVjbLtS1bWfqGp1I7S+9&#10;CpVmEEQhV7l+I1UdKPfJNiHsAAj+a2Atko4jikakdYSUA6Zi3sfF9NLKvYpyKwg6xww/DAYSA4sA&#10;OQcACHxDBDmnH5BzQGTGrJfpLxPH173mCZhLSvajYgKMWnpCiDngzY08jh/z/JaYb/Iiswpfohf3&#10;r/ZonW6RzSj1ym7Ute0N1C0miZo3ao4DLYjQQ8jVB4QdAMGHt3PSAWAW/vXZPpqyZJei3OyCrrz8&#10;JN10002yLD8MBhMDCwA5BwAIfEMEOacfkHNAJGP4XZSXu6ju9eSs5yh72lRUTACBmAO+wlkqHEgd&#10;Y6GW2jZ3fG+0BTb+veMTGrn5Ha+3wykwu16eQL2v7oUUmAGicvU/6ezOzR4LuciBXahRz77C8/P7&#10;99L5kv109st9PvlOEHYABAdqkg5SDlgJNUHH1/Y5Y5JMe12YX7iaBqTK585OzxhBuYs/xkEBzAzk&#10;HAAg8A0R5Jx+QM4B5lDpj9ShfbSsLG/Jp3Tn0CGonAABMQf8cTzxXCzvv5CMCjIAw8avVPx+j/SK&#10;I/z/Jtp9eBeN+DyLfqo+Kyv/23WDqUlEY9r+v92yOejchVNgpra6hvpclYQUmDrDQq5iwyqq/GIr&#10;1Rw/6/Z6opCL7JtOoc0uc7oMR9+d37cTwg4AE8GSbmlBbQTN0NRYSDlgOdQEndnvFZHeElgQyDkA&#10;QOAbIsg5/YCcA4yzSZYPHiql9tHtUDkBAGIO6IHa3IWYryz4eWXhTnprvTzNMMSqvb2sKKOMxaNp&#10;W+VJWflj0Uk07fapsrLNJRtobclXtPXnYio8/T+PPwspMH2LnkKuPiDsAAAAGB21rApmvmdEektg&#10;QSDnAACBb4gg5/QDcg4wjiPQkB4icEDMAT1Zt/kIjXp7o6J82rDOdPfgjqggg/xm3B7kTe6PSAEb&#10;D+eOpbzj8g6alCZX0Pxhs13KM5Z6a75bRdsP76KNv+xRyD13EFNgdm3XhZJiIWHqo+bkL3RuW4HH&#10;Qi60ZUOK7NedGt2STBHdUjULufqAsAMAAGA0rCjokN4SWAzIOQBA4BsiyDn9gJwDTGxsnGz02Ysz&#10;c2jShKdRMX4GYg74g3kfF9NLK/fiGDNIm5A+uZAOnpZLDMjUWmYVvkQv7l8tK+NUlJ8PneNxCkpO&#10;jbn90HYhBWbBse8VKTLrQ0yB2fWKBOrTsQ9SYNphIVe5Jo8qNq6hyhU73F5PKuQi+/8xYN8fwg4A&#10;AECw40rQjR8Ub8prRqS3BBYCcg4AEPiGCHJOPyDnwKbNW6lnj5tlZRs3baEeSUhz50/UxByzYExP&#10;6p3UBpUEfMaEnI20dPcRWRlPIp83PYWaRzVEBQUJY7PXUX7JMVlZWmwrejOrt+Xr5t87PqGRm99R&#10;lH85eBYltO3s9fY5Beb2H3fQ6tKtmlNg9rzsOup9VU/LpcA0upCrDwg7AAAAwQYLuvFvb1YM6GLM&#10;OKgL6S2BhYCcAwAEviGCnNMPyDkwY9bL9JeJ4+tex8TEUknJflSMH3El5hAhA/x5zGEes+Bh+aqD&#10;9OSHRbIyHgG9atZAywtUjnIb8XmWIrrt3aSH6A9d7vT9+VJRRtsObKZ1P2zUnAKTU232j+5u2hSY&#10;WoVceEwURfbqSQ1vTApqIVcfEHYAAABwT+lfkN4SWATIOQBA4BsiyDn9gJwDGcPvorzcRXWvnxj3&#10;FM2Z/TIqBjdRwALHXvKEFYoUOPclRlPWo4icDSQHSk9R+vTVit8GUbS1oixj8WiFIHssOomm3T7V&#10;L9/h0K8/0Np9ay2fArPqxz1UuX4ZVW5Y75GMEoXcJQNHmFo2QdgBAADAvaW+IL0lsACQcwCAwDdE&#10;kHP6ATlnbQ6V/kgd2kfLyvKWfEp3Dh2CyvET9z+7ijYcLrfEzVOg4PR3/7dvNXW9PIE6toqjlPgB&#10;qBQ7nAInI2cdjj8DtAuQprVkfDRSkWaSo9Jy73k3YN/JVykwu7btTH2vTQ7qFJiikPstfwWd33HY&#10;7fWsIuTqA8IOAACA3rgSdEMT2tCs8T1N1Z/Rt08fpLcEZgZyDgAQ+IYIck4/IOeszSdLl1H6sDtk&#10;ZQcPlVL76HaoHD/gbN4vBmLEN7CUe3PnYkWEzWs33kV/6nE/KsjOvz7bR1OW7JKVcfrEBY/fSl0S&#10;WqGC/MwrC3fSW+vlqYU7X9qYluRAKk/5fCq9XrpZVsZRaF/e817QCC0xBeb2w99QwU/bNKfA7H55&#10;PPWJvTUoUmBCyOkLhB0AAACfX4+Un6UnZn3pdBCo2QTdex98RCPvv1dWhvSWwERAzgEAAt8QQc7p&#10;B+SctXFMA4GLWP8BMacfalJOil5zU5npeOzQpCHlTU+x/Pxm/kQtkjF3fG/Li1I+r0dufkdR/uXg&#10;WZTQtnPQfm9Ogbm9tIjW/rBZUwpM5oHLOwspMLu27+q3fWVhVPHl51S54SuPhFyDLm3pkrSBFNlr&#10;CIW3w4h1b+ofwg4AAIBe95xmE3SjHsqkhQvmy8qQ3hKYBMg5L4mIbJRo+7PY9oi1PWaeq6yYhFoB&#10;wMOGCHJOPyDnrE1sbJwsBcSLM3No0oSnUTEBukmCmPMOTi03ef2rbkWqcLTNotuzg7pT398MG79S&#10;kf7mlrZR9P4LyagcP6CWguiZAZ0o8654S9fN7sO76HefTVCUG1Gy876s++962v7zbso7XuLx+nqm&#10;wGQh9NuKRVS5fiNVHSh3ez0IOf8AYQesRs3JX6hq79a615U7N9Q9P/fNjtqOgiaNqeENXdH+AKDh&#10;3pMF3V8f7mqKgXhIbwlMDOScl0RENuK0NLGSouHnKityUTMAeNAQQc7pB+ScddldvIeuT5B3+G7c&#10;tIV6JGFOo0DcHEHMaYel3DtFH3nc0Q1BJ4flUPKEFXTyXLWsHHOd+YfsN7bSB0WlsjLI0do0kb/7&#10;6AFFxNlj0Uk07fapht+3QKfAhJAzNhB2wEic2/L5xef7d1HN6VPC8+qfj9geP9c+/+moR20R2iUA&#10;vLsH5dTpC7P6mkLQIb0lMCmQc14SEdnIUSpMOldZMRM1A4AHDRHknH5AzlmXN/4+lx4bO6budUxM&#10;LJWU7EfFBOCmCGJOG+5IORZwY69Jo98n3E5Pr3ieCk//T/Y+d2zPHzY7aOarCjRqaRVxjOrL8lUH&#10;6ckPi2RlPO/fqlkDLZ9WNOOjkU7P29x73jXdvvoiBWZ6y1jqHX2zyxSY3EFe8dVKj4Vc5MAu1Khn&#10;X4ro2hcd30EMhB3wBzwXZc3hA8LzmtNldG5/sfD8wulTwnEn4qvjz1NY1DW84QbMeQmABGfzGjNm&#10;EnRIbwlMCOScl0RENpph+zPR/vKE7dHtXGVFCWrGZZ1xpGGK+LDVV0vUirXrDHJORyDnrEvG8Lso&#10;L3dR3esnxj1Fc2a/jIrRCYg538Fp4eZ89bZbUu7u7n+sE28cpZKxeLQiOgWCTs6/PttHU5bsUpRj&#10;3jN9UItYnH1vIg1K7mDpupny+VR6vXSz4tz+8p73LHG+clu3/dB2Wle6RVMKTK6rYW27CCkwb/7p&#10;KDX6ehtVfrGVao67L/1EIRfZN51Cm12GE9agQNgBV7hKH3m+ZB9dOF2bbvl88SGP2o9gITwmiiJ7&#10;9YSoA8DFdb5ZBB3SWwITAjnnAyIiG2Xa/rTgbg2IObfqSyZibHWG49DidQY5pyOQc9akvPwkNW8e&#10;JSvLW/Ip3Tl0CCpHB9TEHNIFeniz9esP9M7m9xSd9VKcSTkp3Nk94vMsU6bI0/uYRSSXPozNXkf5&#10;JcdkZTwHyKzxPS1dL//e8QmN3PyO4vy2cirawuKVQgrMrT8XK6IJnfHoiTOUeOQ36rzzDEWW17j9&#10;ORBy1gDCzty/7YVTZcLzqv8dpKqffxKeS9NH1pw+Q+d3HDbUfnE0XGiTxsLzsMsvtz3aUOWGrzza&#10;j9CWDSmyX3dqdEsyRfb/Iw4WYElcCbopIxMNPxgP6S2ByYAUAX4Hcg51pmiIIOf0A3LOmnyydBml&#10;D7tDVnbwUCm1j26HyvExribgtnrnu7u4I+UYFmwPJT1A7S+9yuVyLOh+99kERflf4vrThJRnUOF2&#10;ho1fSbt+PaO4aV+SMwCV4yPmfVxML63cKyvr0KQh5U1PsbQEVTtH3016iP7Q5U4cOHQxBeZ2W10t&#10;ObyjbsCBJiHXMoIu6XczNbyhG4ScxYGwCz7U0kcKN/3f7Kh7Hqj0kVphSdYgvn3tzX6Txrbj42IW&#10;icgbLx4f4Z2619smcR1Vrl9GZ7/ZTpUrdnj0HURRF9EtFW0fsBRqgo4H4y14/FbDCzqktwQmAlIE&#10;+B3IOdSZoiGCnNMPyDlrkjVlKk3Pfr7uNUaS6QPEnHf4WspJcRaVw6Dz/yJq6RZx/PoGnt9v1Gtf&#10;KerX6ulDOf3s7z56QBHdCnnuHE5HV7kmj46tX0FU9F8KO1Hl1nqVUaG068bGVNTmEnqjRWNZCsyu&#10;0YketafA3EDY+Rae87HuPFRJH1n901GP5oMMBvj3FOHfNaRJ09qOirh4Cm1Sm8kgtG2M7vNVim1i&#10;xcY1Hok6BlHDwGqs23yEnly4RXEtagZBh/SWwERAiniJO9LEYZnRtmXm2co4DSanw+Q5xBKpNi1m&#10;of0xz7bMCYdtbLMvJ8LLjFb5TrzcNofilo7btC/Ln59h37a4/SL7Y2Z9aTrtc6FJ94Mpsa9fyPsq&#10;+ZwCt65nJXXoUHeTbO/NdPKZJfZ6k31f+3IT7cvFerJf3tSNL35vb+rMkA0R5Jx+QM5Zk1jbTbP0&#10;QvXFmTk0acLTqBgf4iwihoHYqB/unP/X1n/Sm9/nKzropWiRclLeWvd3+uuezxTlub3GUUo8osMY&#10;FkgZOesU5Zgr0XucRSY+0iuOrPz/mM/9h5c8qUjZmN4yluZnvImDxo7WzmdHIeeKbpHNKPXKbtS1&#10;7Q3ULSYJc3ICGRB2F+vBWfrIC6dPCfUinK8GTB/Jc7SFXdlaeC6mj2RCmzSliLiLaYUjbr496NvK&#10;c9sKqGLDKk3zbTa8oStF9hqiu1AEINDX+s4Gi5lB0CG9JTAJkHNeokHOTaJaubOYagWNM1jUpNq2&#10;VSTZBkumGdJlbO+3VPlOvNxESZFC5NllES+XWc8usoSapPI5mfZttHB168f74Ss5Z68btc+sqzf7&#10;d5vrbv36sm588XvbtwM5B7zHqnLuQOkpWlpQK6eu6dCcEq5pSTHRTS2x77uL99D1CfGyso2btlCP&#10;JMx95ivU0oRAzLnGXSnHHfXjbh3jk3mnpnw+VRGZZ/V5rdw9nq0e4eUNryzcSW+t3y8rQ8pQ5+cj&#10;S6Lc4XMtL4e0CjnuZA+9KZ72xV1JK5o3oI2/7KFtlSc9/nxud7tenkC9r+6FthE4RSrszn7zjc+E&#10;lL+EHZ9jVXu31j53kT7yfPEhjyRPoJGmjxQ6EW7oUvfc0/SRRqdy9T81iTqe6+6StIEQdcC0uBJ0&#10;4wfFG3pAHtJbAhMAOeclGuRcLtVGY9VHiW1bcZJtsNg57rBMN2eCybYsdwbESoqG25bLddgWSx9p&#10;JB4LIt5WC4dyRohYc/gMd8RR3T74SM65U3e8H/xdZ7ixXJyTCEVf1I3Xv7c3dWbIhghyTj+sKOfU&#10;UrXxxWePdi0o7soo6pbQmm7o1NKUc/688fe59NjYMXWvY2JiqaRkP04GHwExp+Gc9EDKPZR4DyXF&#10;+rZj7uHcsZR3XB7tzoLuy3veQ7SIHWcpWrnNXDVroKXnRtMCpxAa9fZGRV3mTe5vmUEizvjHpvfp&#10;8Z0fK85DK4tyrfMosZCL7NWTLhk4wqnI4Dn9th/aTtv/t5ve+3mXx9+Lf5fUVtdQn6uSkAITuL4J&#10;3fI5ndu/i87v/972KPGrsJOmj+TvUHP6lPC8+ucjtsfPtc8NmD6SRVFok9rIV2n6yPDLr6TwKzrU&#10;3jw3bY55/dw4Niu+WmlrYzd6dAxw/Te84QbV9hUAo6Im6BgjZ8xAektgAiDnvESDnBMRJRJLHxZp&#10;LHBSHJYZLaaFtG+HI8Gk0VyKyC0nKS2dSR/HyDqZYLKng+RIL6mIinNIGbmY5NKpbht2wcXvtXAU&#10;V+7WWT11x3XG9VJi/xy1CLdC+3JkX85RkjkTa76oG5/83lrrzJANEeScflhRzjnrGFWjQ5OGdG3r&#10;pqYSdhnD76K83EV1r58Y9xTNmf0yTgYfADHnOTz325s7F7uM5NBLyomopdJLaXIFzR82G4LOjrM0&#10;jIj28vBYKz9L6ZML6eDps6bp9PAFm0s20MCCbEW5FeeAFIXcb/krPBIZ9Qm5+up/bclXtPXnYkU7&#10;6A5IgQk8QU9h56v0mv5Cmj4ypEljahBb+3/AaOkjjQ5Hff62YpHHos6bdheAYL1OfTB7jeJ63+jX&#10;qkhvCQwO5JyXaJRzLGhSnURtcZSUVNjk2pYZLnmfhc5iyfvOxJtj+ktnckkaQeF07jony8lEoDey&#10;yEs5p6g7J0JNUXf25RyFIs+Jl6p33Wj9vbXWmSEbIsg5/UDknOdwZ/TVVzSjq9tFUaeYFtQ7qY1h&#10;9r28/CQ1bx4lK8tb8indOXQITgYvgZjzDHekHHf4Tu/1hG5STsqhX3+g25eOU0TuYa6r+ttOHOPu&#10;MzZ7HeWXHJOVpcW2ojezelu2TtTOvb/E9acJKc9Yog4CIeRUz/OKMlrz3SrafniX1ykwu7br4pf2&#10;GxgfvYSdv2FBWHeDLkkfGREXT6FNaqW1FdJHWrE95vShkf26U6Nbkimy/x9RkcDQ1/tmFHRIbwkM&#10;DOScl2iUcyxqCp0s55jGUDGvnJOUld0c5qbjqDlXUV2OIkv2vsNnSbflKLI4xaZ0DrVJzqLktNaZ&#10;J3XnJFpQUS/u1K8P68Znv7eWOjNkQwQ5px9WnXOO0zbMX1JM3x09pYhg0IJU2N3cuXXQzsP0ydJl&#10;lD7sDlnZwUOl1D66HU4GL4CYcx93pdzYG4f7PWKGU72N+DxLIQkei06iabdPxY9H6ilvrB755Q7L&#10;Vx2kJz+Up5u3empQtahVK0hxjtQ4u2O9xx3A4txHDbv08kukhq9SYHa9IoH6dOyDFJjAbQIt7KTp&#10;I8Muv9z2qB2Mh/SR1kEUdZUb1nsUlQlRBwx/feZC0N2XGE1Zjxpvrnq19JboCwEGAHLOS7TIOU9k&#10;lOOyTgRSXdSWk4guZ9FjjtFahS52j+VTC2ffxUmEHsON4Dz755Z4U2eeLuuL5XxYNwHbP8M2RJBz&#10;+mFVOed48fnN3uO0bfdR2v9Tuc+E3S1to+jqNs3o6g7N6brYFkEh7LKmTKXp2c/XvUY6B++BmHMP&#10;TpuWs3G+y5RpgZJyUgqLV1LG+jmK8tduvIv+1ON+/JAujvnc8b2DdmBCoDlQeorSp69WSM0FY3oa&#10;Kvra10z5fCq9XrpZ0Q7kDp9rytSIWlOniUIustcQCm8X2PlRuC3f/uMOWl26VXMKzJ6XXUe9r+qJ&#10;FJjAY7QKO5YlDeLb195YStJHMpE3XpRrSB8J1Kg5+QtVrsmjio1rPJoDVDjGBnahRj37UmTfdERN&#10;AkP1kTwx60vacLjcNPe5ztJbPjjqYVrwzjz84CCYgZzzkgDIOUcBV5fa0okwU8xhpjIfmnvXysrv&#10;4pgmUgp/7iTHVI6+rg9fLueruoGc09AQQc7pB+Sc+sXol9v+R98fLKOd+4/Rt8dOa06DKUUq7Hp0&#10;uYJiopv6db9iY+Nko8VenJlDkyY8jR9cI2qSgiMpF2b1tWw0jBTuyH2n6CPKO646KEeIrJje7U9B&#10;M7cUR/eN3PyOotyK81+pkf3GVvqgqFRWZvUoMFfc/+wqReeGUUce+4p/bHqfHt/5saItWHR7NiW0&#10;7Wya/TSDkFO9Vqooo20HNtO6HzZqToHJc3v2j+6OFJhAM6Kwqzl9SpY+MrRtTNCeO8DYiKLu7Dfb&#10;qPKLrVRz3P1BnaKoi+jaF8cnMAQTcjbS0t1HFOVGFXTO0lu++/6H9MB99+DHBsEK5JyX+FvO2Zdx&#10;TF0ppHB0iPxymiLRCwGltr1Mqo3ki3W2DtWmhjyhZ334ajlf1Q3knIaGCHJOPyDn3IcjH3Z/f9yn&#10;wo47s69v1YRujGtF13RoTgnXtNRN2O0u3kPXJ8TLylYWrKK0lP74cTUAMecad6Xc2GvS6O7ufwy6&#10;6IlZhS/Ri/tXK8q/HDzLVOLAG5wJJz7+l+QMQOVIeGXhTnpr/X7Uk0P7MLAgW1Ge22scpcQbv160&#10;CjnutG14Q9egFnKu4PkD1+5bK6TALDj2vSJFcH0gBSYAwIhUrv4nVWxY5bGoM8IgDAAYMwk6Z+kt&#10;Y2Jiac3atUhvCYIVyDkvCZCcYyE2V1LEaS05Uu24pKwu3aXDujKx5yvJY58/jaPoMh3emmf7jNF6&#10;1oevlvNV3UDOaWiIIOf0A3LOO3j+pT0lJ+i/B8vov0dOOk374ClSYdctoTXd0KmlT0TPG3+fS4+N&#10;HSMrw7mlDYg5Fzc8v/5A2atfMqyUk+Is5Z4ZI3u0whHG6ZMLFWmAkdJV/j8iI2edotzKKUC5jbh9&#10;6TiFuPnbdYPpkd5/Nux+ae2cNXO6M1+lwOxqa2//n73zgIri6uL4tQCLIij2rmADC6go9tgoMTEx&#10;xpaosZuoscaaiKL4JbFETLFEY4uaRDFqNDFIUSOKoqhgwwYoKnaKojSVb+/ALDvb2DK7O7N7f+fM&#10;YfftzDDz3rwy7//uvd2b9iIXmARBCB605Mw+cUgva2lJp85g36UPxTEkBIk6gU6M77/k3pIQGSTO&#10;GYiZxDmMdSYvxGFsNGxkdsm/7qA1nYpjUdSTF9AGSfcL4TE/UKQLl0tSsrgTsDjHS96QOKdHQ0QC&#10;gvEgcY5/5AW787fSVAZS1pX6DnbQtFoFcK3tpLdgN3DQENgdslP2feq0GbAq+DsqMD3Kd8wPJ5Ss&#10;Jq1dmMMJ919itiiJWYrgBLzQRTkWdNk2bs90pUllS46JxVd9WNy/JXzUt7FV5w2Kl6ODjir1AbP8&#10;msH4Ie7WmSdq6tTI6i0huN8y0d0PCXK6lT0fLjDbVXeHt1w6kwtMgiAEj75W1GUbOoGka0co5z+Y&#10;hDpCUKhyay/W92Byb0mICBLnDMQc4lzRfopC0nq572elx3mpOU7R6g5XvvtI908yVZ6ocB+J/z/C&#10;wPzgQ5zjJW9MIc5pyjNRNkQkzhkPEudMw7GY+3A1OR1u3s2Emw+e8SbYtanvDI3qOEGzhpWgm3dN&#10;tftmZj6DihWdaPBpICTMKaOtKDe5rjeM9R4pOjdl6sQEnCTe0D+YBDpQb0lqzdZh6iYwMO7o1v/1&#10;sto8mb5vNmx5eFHUdUkfQa60sx3YtnezOkGupL7j3J2z8N+tGL1cYCIo6qILzDb12pA1M0EQgubV&#10;3QTIidoPL8NCIT8uVevjUKizbdMS7Dv1AknPjykjCcGO+8X2PkzuLQkRQeKcgZhRnEMXkrvUnOZT&#10;6XHrNfwP+dh0CMaEWyrdIuSt7Yqs4FyKrmO9wjnwfycVHRNRlIYWfXOKNpYQ6e+DSvj/+D/XF52v&#10;kry1minFOR7zxhjlrXWeibIhInHOeJA4Zz5YwS7+xhO49ui5kms4fcBBcaMajkqC3Z9798OA/u9z&#10;9r2dcocGnjpAwhwXFK1WHlllsaKcPJdTL8LggwFKk8d4b4v7BFLlANVCFLro3T2/p9HiaAqZvyNv&#10;w/TtZ5XyI3KZv9Va1649tga+TDjASRODm9g3zx5DztHdkHshVmdBTtKjHU2o6tDOHrsZBeceXtbo&#10;Flkd5AKTIAixwAp1OdFRkHv8htbHUb9CCAVNAt13UzuJZuxP7i0JkUDinIGYS5wr2heDz7soJKOY&#10;5Co9Ll3DcSii4bGVtLxNjiWeCreamlCy8JIej+Ldt2r2RxHMR9f84FGcMyhvjFXeuuSZKBsiEueM&#10;B4lzwgFdoF24mgaxlx9B4r1M3gQ7tNSweXoINv68vLjl9fGDsLBQynQtIWFO7jnNzoDfz/wGq6+H&#10;abR0sARRTh6cOO5yYLbK+ySBrpARX0Uqxd20yjoibct7zQ5Vai+Ch7WFd3vVt8pnI+LKIRgYtUop&#10;PaTrNOjt7ie462UFueyTRyEnNE7r42jilL9+Bl1gnku9AOH3YvVygSkmF8oEQVgv+vY3iDW6SCaE&#10;gzqBDhejbZzSWTTeM8i9JSECSJwzEDOLcyjWzFFIXi895lMtrhvFJ7R+663NfSq4f9RktceC4uBc&#10;dRZ80nPESv+0VfV6b05xztC8MXJ5a5VnomyISJwzHiTOCRuc5D0e+wCu386A+MQncOlJltKErza8&#10;/m8Wx2XDyHFfgUur96FR/YrQwbOGVVq2aAsJc0XPopai3ABnFxjbdqhFxgPaF/cnjIr5RSl9s/dY&#10;6Of5IbVX0vZqwPwIpUUFHzSvCctmdrSafJgUdAzCkp5YdR7Io87yFMWTCd0mCuY6SZATLvq6wERr&#10;uiVdp1J8OoIgRIG+ltoIK9TZtukOZeu4UWYSJgE9RSzcFaf0niwmgY7cWxIigMQ5AzGzOIdWc4kK&#10;yTrFIityz4gbij4uUGyJh656kor+clw6qjhOXsSKKDpmfUmx2oqswdhzVCo6Fv/XUl3zg+/9DMwb&#10;o5S3tnkmyoaIxDnjQeKc+Ei+8xwuX0/TWrBrWDoDwjeN4aT1G/0DXHpTmzOAblHFATxcq0CT+hWh&#10;eRNnEuyAhDmERDku205thSnxfyilC9UCSCh1ZpZfMxg/xN3i73/9H1dg+aGrnDSMD7p7SW+rdGep&#10;LmYjxgoL7rfM7NeHrsXyzh3VWZDDGECSrh3BvrMf2LbvQwMTE6OrC0x83hb6fUlWdARBiAp9Ypwi&#10;Np61oJyvv7Sfeo+EOsJsY38xCXTk3pIQOCTOEQRh/oaIxDnjQeKcZYCC3am4B3DzdgbcvP+M41rO&#10;83Uc7N4WxNm/0cg/SzynomDXxauGVU0uq3vRsKaJdrQUWx2/S6NLMWsR5eRZcDBQKdaeGGJnmQp1&#10;bm42ftZRFgfTmtqMkJndROPah2+m75sNWx5yn4XeDjVgQ/9gswklbKyfl2GhkB+XqvVxrCBXzn8w&#10;2LiRJZaQQLep6ALzzMMrSkKwfBs9p8UHMLzDCMowgiBER97pg5B94pC0/zoJr5IztT4OhTpJp85g&#10;36UP9V2EycfAOJ+waJCnKNy6k3tLQsCQOEcQhPkbIksS52wl9uOh0LxxYFESLvlFE8f1imaWpoDE&#10;OcseJCckpcOe7V/D7l1bZOnvfzgOLlfw1+ucKEw1rVYBXGs7gVfzatCqmbNFilSWsALQELQR5dBd&#10;2Jx2o63WWmxcyCQliw2c/D34wSqLibNnCEE/nYFfz95Rqj+75/e0WKvc/jMPwcWnLzhpE7q6grX2&#10;r2uPrYEvEw4o1RFziNgkyFkPKNRNi16r1tIbxeHAHjNoIQVBEKIlPyEaXobu1Fmooz6NMMf7M7K4&#10;f0v4qG9jQV//5SsJ0KI518sHubckBAKJcwRBmL8hshRxzlZi/7P0z3gNu3yqLhCjsSBxzrLJzHwG&#10;FSs6cdLmL1oDueU84eaDZ0oTyfrACnYejatAs4aVRG8ZY83CnLai3CSPQVYfY02duz5zWwUJiRFf&#10;RXKseBFLdQm7clM8rI1KVLrXPSusU7xGgWRg1CqldFO6f9VXkCMrA8ton9ef2ADfJB5Wu888154w&#10;vvM4aqsJghA1hiw+sW3TkuKlEryC3ny++D5a5RyDGAS6n9b8DJMnfcZJI/eWhAAgcY4gCPM3RJYg&#10;ztlK7L+V/pkjl5RUtLEBAll0CgxpKCTOWTZhEYfBz6cXJ+12yh3O6q9jMffhanI63LybCedup8Ht&#10;rFyD/y9OSjeq4QiN6jiJSrDDF4oBSw5bnTAXkxQNK05uUOsODCFRThmcAO6yY6SShQa6+twwcDXl&#10;T2YuDJgfodSmfNC8Jiyb2dFi7hPb0DHrTiq1GZZsJagJjAc2+GCAUr34wWOISVwKouuvZ9vWQO7x&#10;G1ofQ/F5LJOS+jZrtwAnCMKy0FeoK+1sB5Ie7UioI3gb/48OOipagW7goCGwO2QnJ43cWxJmhsQ5&#10;giDM3xCJXZyzldijG8twuSR0Yflp0W8ozMVKN5ei385Kf/My1bWROGfZBCwIhCVBi2TffXz8IEz6&#10;wlbSgPrC1TSIvfwIEu9lwrVHz3kT7Fo3cIZG9SuCm0slwQld6l4kLFmYw4nLX87uUHLPKA/F6dGM&#10;OiFicl1vWNwn0OrzR50l6iy/ZjB+iLtFTECoEiDFMPlglPxQY1FqivqgqyhHgpz1sO3UVlh6aa9a&#10;V5e4oCKg5yxySUwQhMXw5tljyDm6G7JPHoWc0DidjpX4e4J9x+4g6T4ASjtWpcwkeHuvRj5pWxcC&#10;Pm8n3Hc7cm9JCA8S5wiCMH9DZAHinLw7y6S8nGxXhd8x/twuuSQvU8WfI3HOsvH19Yfw8EOy798s&#10;XQFzZ3+h1wCbFeziE5/ApSdZKv3J60qnWk7QqKaj2QU7axPmtBXlJjXxhY/afUxuv0pAnQu/r936&#10;woRuE60+f34/cAMW7LmolL7xs46id4M7KegYhCU94ba7LlVgdUA3qyzr6ftmw5aH3LI2tqtXXUQ5&#10;uy6NQdKpKwlyVkjK01sQHLVG6flU7POozSYIwtKQF+ryTifAmzTtF12yQp1tm+7UbxK8vF8jQvei&#10;Qe4tCYFB4hxBEOZviCxAnEuDYteVc/NyspeWsM9S6T5zTXFtJM5ZLqpWfR0KjwTf3j15OT+6gLx8&#10;PQ2u387gTbBDMaxFFQfwcK0CTepXhOZNnI3uFs6ahLmSJicREuX0A+P1jYr5RSl9s/dYcgUKqmOy&#10;id3149+Rt2H69rNK9xS5zN/iYuppw7KI5UoxvrA9OfjBKqNYJGkrypEFACEPLqZYemaT2tiqKCbP&#10;7DgOvF0o3iBBEJZJzuHfIDs6EnKOnNFJqCOLc0IfZq84CXsv31dKF7pAR+4tCQFB4hxBEOZviMQs&#10;ztlK7DGmXKxcksqYctL90O1lb3buQLqPjymuj8Q5y2XLrztg1IhhnDRj1yVWsDuf8Ahu3n8G0amZ&#10;Bp/TmIKdtQhzKMr9ErMFfrwTo3E/tPQiUU5/VIkTyPG+y6B5rZZWnz+qrMzQ3e2mgO6iE7PUxae0&#10;BGtAfVAnTof6BPAucmgrypX7sAtUGDmTJhAJ5b4/OwN+P/MbfJlwQO0+6Ip1Ro9p1B8SBGHRoFCX&#10;Gx8DOVEn4VWy9u9trFBn59kVbNxoMQOhGW0EOoyZ+CY1ufDzg9vw6uE95vPrh/el20POcbatPMHW&#10;1R1svXyMtvCK3FsSAoLEOYIgzN8QiVycQ3eWP8slOeflZKer2O9b6Z85RV/Tpfs4m+L6SJyzXMaM&#10;HQ+bNm6QfZ86bQasCv7O5NeBMacSktLh5u0M3gS7+g520LRaBXCt7QRezatBq2bOOk/uW4Mwp60o&#10;h5OQY71HUrwdHlhwMFApv9F6aGefIKsX6NTVOaGvnFXFiK8ildoyocfQMBbq4i7+4DGE11iVJMoR&#10;xnh2V51Yp9bFM7bdS7yGk/UzQRBWQX5CNLwM3amzUFe2oRNIunaEcv6DSagjOM9TwfOMwjFc4kWI&#10;OvEAbt/Pg6p5mVA5r3A6rHL2U3B+nm7Q/8Hnr2zThmDXqg3YurYE2/Z9eLsHcm9JCAQS5wiCMH9D&#10;JHJxDgW3b9nveTnZpQzZj29InLNMMjOfQcWKTpw0IblhQMHu9MVHcPNuJtx88EylL3pdURTsNFmv&#10;WLowh1YB609sUGnFJQ+JcsZh4I5REJH1gJPmJXGEkEE/W70VBtb9MT+cULI4m+XXDMYPcRfFPahy&#10;0YkWgHtW+FldeWJbM3DXp0ouArFtWdwnkJf/QaIcYWy2ndoKSy/tVRKYWQY4u0BAz1nUVxIEYTWg&#10;sJIbFwUvw0IhPy5V6+NYoc7OwxskPT+mjLQgcDzGkhMfXfysJN2AgqzCd+r8Kyk6uUo1Fhhj2MbF&#10;lXkOyzZpbdDYkNxbEgKAxDmCIMzfEJE4ZzxInLNMwiIOg59PL07a7ZQ7gnbBcCzmPlxNTudVsMMJ&#10;80Y1HKFRHSdo1rASI9hpCk4tdpd0rKuu1dfD1E4yIiTKGb8cxu2ZriTQYSyjDf2DrV6gUxWrTSz1&#10;D8XFgSuOKaWHzOxmUfEptWVcyCQlqyO+nvOX+9fC8y2bNa7eL+1sB+Xe7QHlB35GohxhcLu96NDX&#10;GmOyouvnCd0mUmYRBGFVoLvBnKj9Ogt12EdLerQD+069SKgTGG+ePYZXV88Ufs7KgLzEK7Lf8i7E&#10;yT6XtDBKLBhiXUfuLQkBQOIcQRDmb4hInDMeJM5ZJgELAmFJ0CLZdx8fPwiTvlCJCRTRLlxNg9jL&#10;jyDxXiZce/QcbmcZvhIPreMUrXaQxf1bwkd9G4uyvLUV5XD1/9i2Q3mPAUWoeJFT4+pvZPWWENxv&#10;mdXnjyrrM6ybu+f35C2mpDHaJFXCvpis/vhEVYxFdAN48INVBgn/2opy5Ye8Bw6Dpxot1ghhncQk&#10;RcP8qO+VrEFZ0Ap6Sdep1I8SBGGVoKiTc3Q3ZJ88CjmhcVofh/22bXs3sO/YHSTdB1DfzTPq4rUV&#10;ZD2H/KTC8fabrBc6iavmBq3fWDDGHAvGoMs7d1En16vqzq+tdR25tyTMDIlzBEGYvyGywphzSdJ9&#10;XE1xfSTOWSa+vv4QHn5I9v2bpStg7uwvRH9fioLdqbvpKoU2XRGzMLf22BoS5QSKOoGOT5d/YmZS&#10;0DEIS3rCSUNr100B3XWOIWkKgn46A7+evcNJ61TLCbb+r5fVld2+uD9hVMwvSumhPgF6tzMkyhFC&#10;61u/TDig9ndcaLHQ70urt4QmCMJ6kRfq8k4n6OTOUOLvSUKdBhTjtb3Jes58RmHq9cOHhZ/vPTJY&#10;oDIVOH6zca/HfC7lUB5sXBrDzTu58N/VAkiyqVE8jrR10TrMBD5/ebHhjNUfWvsZauXHCsh4bRKP&#10;TkrWdeTekjAjJM4RBGH+hkjk4lxv6Z9wuSSfvJzsCBX74T69i75GSPfxMcX1kThneahyvXAoPBJ8&#10;e/e0yPtNvvMcLl9Pg+u3MyA+8QlcepKlk2AnVmEOJ8dXx+9Su7ofIVFOGOWkSsTY7D0W+nl+aNV5&#10;o84SzdelCqwO6Caoa1XlihMnDyKX+QtSSDRqH6NGdNb3mSZRjhAqKU9vQdDh5UquW1nQUnROiw9g&#10;eIcRlFkEQVg9OYd/g+zoSMg5ckYnoc7GsxaU8/UHSdf3LNZFtXy8NnmxTYjx2rQB3USWqV2N+Vym&#10;enXpVuiWvmz12lC2Rn3mc6kKFcHGrVOJ4+uFu+KU3t31jQPPxkrMT7zOi3UdPpt2rVqBjWszSHRu&#10;Aq269ub8Tu4tCRNB4hxBEOZviMQsziG2Env5G5ibl5O9VMU+adI/lTTtYwxInLM8tvy6A0aNGMZJ&#10;y8jIBCcnR6vJA0XBLjpV9cBcjMKcNqIcut2a5DHI6sUfobDt1FaYEv+HUjoJdIUx3Mb8cELppXxC&#10;V1cQSr+EImKv2aFK1xg8rC2826u+VZUXutAduOtTpfZHH2tQEuUIMfW782O3qbVQx4Uw0zp/Bs1r&#10;taTMIgiCgEKhLjc+BnKiTuokkLBCnZ1n1xKFHXMhH6+Nudf4aNlnscZrw3wv7VC+8LOLK5RyKHQx&#10;Ly+2la7V0Cjiqbp3AX0FOlVlhWWEZWOoALqzRWP4Yvs/nDRyb0mYABLnCIIwf0NkAeLcLumfgUVf&#10;z+blZHsp/I6/7ZJL8pLuc1af/9V41J4G0j8jtd2/km3ZQW5Vyrt5uFahJ81CiAn/Hnb9sVn2fdCQ&#10;UeDtM9Xq8yX9WQ6kPc+FrJx8sLUpA/WqlIfy5WxFc/23C2Ih/HUY3C9QL8rVLOUIPmV8oX4pL6oI&#10;AiP6dQhEvlGwvAI7GGUzXvq3tlXnzZ2Hz+Hv64+U0t9tUg3qVjd//LnDF1LhWmY2Jw3db3Zxr2F1&#10;ZXXw1c9wtiCZk9a0VA0YVHaa1udwv/0vNI7ZC5KHGWr3eeUggdsdesNl1/ch29aJGhDC7LyClxD/&#10;OhIOvjmhdp8+pTuDR5leUBbKUYYRBEEUUSPzGjS8dQSqXTunse9XJKd6RXjUtA0kN+gBD5yaGu36&#10;Kr24C47Zha4ibfJfQMWMW4Wf816C4+MU5nPZ7JfgcEs88doy3BrJPj+t3aw4vWIDyLcpFOEeOTYS&#10;zBgL39P/unQfsl+/4aTblykN/s2qQw3ncrw+j84ZSVDlYQJUeJiic7lOrVYb/gw7wklbPnEctKji&#10;AmkVXYz6rBLip2bVcvosDidxjiAIs2MJ4pyia0uZZZz0N7SWi5VuLkW/GeTS0lBxDq2MEBLrxEnB&#10;62yYOb4jJ23ugp+gav0uGo+jchcuTyERYl5FKE2IcwZ5eopyD9JewrnbadCnNbniMAVHXv8Kx99c&#10;4aShQDfeZgrYQ2WTXsvB83ehTX1nXl92DUGVhSu+kL/foiZUcpSY7boSUtLh6O00TlpF2zIwoE1d&#10;sLEpI7pncG1UImOVqA/qBOZJNnO0EiNIlDNv/aI+nr8+OfLVAbhW8EBtf/xOmfelf5ub/VqF1s4T&#10;poHGdtaLIX28qUBhpPrji1An4bhOoggr1D2u5g43a3Yr8X/Y5Wcxn8u/eATlXj5mPpd7/gTsnxX2&#10;h5K0JzoJheYEx0ZZRW4T8+3KwbMq9WS/Pa7aHI7Gp0F3D2e4XaWtqJ9fdQIdgi7vXWsbZ1xon5cJ&#10;1Z7dhKqPL0Ple1fB4c5dKJuVo3b/5AaO0HVfLCcN3VuG1pNA+cxXsvJCURTLx1giKPXx4m2nb2zu&#10;r+thJM4RBGF2RC/OIbYS+5+lf8bLJeEMV7p0w1EU684Sv/voazWnD4puLVduimf+kptLcRIWcRj8&#10;fHpx0i5dvgLN3TW7oKByFx4xSdHwy9kdamPdIBjvZlITX5jQbaJe/+NYzH3YuP8KbP1fL8pwE4Au&#10;AcftmQ4RWdxJ3d4ONWBD/2CoaF/RZNcy4qtIGPOeO3TzrimY/JkUdAzCkp5w0tBCbVNAd7PEdUP3&#10;uAOWHFZysxMys5tBLnbMSeNRe/R5IVQbO/F432UluvIj95Xmh/p4/ll7bA2svh6m1tXlyOotYXrX&#10;iVCvcgOzXaMQ23nC+NDYznrRt483F6/uJkBO1H54GRYK+XHaC3U4ZpD0aAdvXmRZVLy20g4VwNa1&#10;cEylTbw2sZa7JtDF5eLNZ5XiUSOmDEeBsevyb8RD7oVYyE9MUno+d7o1gC9+D+Okfd7fH+YmqX5v&#10;R7ehNq4uYNfKC2wae/DispX6eKtqp0mcIwjC/OMXC7mPuVAoxLFLmhSXNqEwN9eUwhxheUQdO8b5&#10;7uPjV6IwRwgLXUS5j9p9bFJBhzAMLCsU4brsGMmZ0EWxDkW7kKGbrTp//jfFG+4HHeW8kOPnr36I&#10;gdUB3Ux+PV98H60yFp5YhTl9uZx6UaUwhzETNQlzJMoRlgwuinmneR8IjloDWx5eVPod08L3ToM5&#10;LT6A4R1GUIYRBEEogPHLHD7CbQ4TGyzn6G7IPnkUckLjNB6HItzLP48L5j7MGa/N0sAxNi7KG63w&#10;PoAs2FPY15pCoEPxDLdy7xWn5Z0+yMSuy0+6AR+dToBo3x4c95Y/7QmFHkPeAu+r95XOh+Iebuxz&#10;i+NfG/d6YNvKEyQenaBss3Y0DiYIgiCEPW6zhJvIy8lG8c3LVmKP1nMYY6530U84Ax8h3ZZK90mi&#10;4iYMIebUKc537w4dKFNEQsrTW2on+VhIlBM/WG47+wTB4IMBSgLdgoOBsLhPoPXmjZMdLBjVViko&#10;PFrToeWPKa1+8P8pTgqgFZ+1WR6htSc+q4pMrusN/Tw/VHkMiXKEtYBWccH9lsE7Vw7B0jObIDaH&#10;GxMW2/gp8X/A/sSjMLPjOPB26USZRhAEoWpcIB0LlHtvArO9mVcs1OWdTjC5RZxdl2LxB8UT2WdX&#10;dyjtUPj+RWKKcd8HNAl09x+/NMt43LZ9H2ZjWXg8Uin23MyYOzL3lprAZzr3+A1mew4hTBprXWfj&#10;2gTsPLvyYl1HEARBEHxR1pJuJi8ne730z3oqVoJvLl9JgPDwQ5y0rt26UcYIHBTlfonZAj/eidG4&#10;3zzXnjC+8zgS5SwAtDba2HM2+IcHcdLxGah5bI3ebkotAVwxu2iQJ0zfzjUiR//8TepXhHd71Tf6&#10;NaBLMPx/8jjaloHvplrfSzJadCq67UM3rKpEZBLlCGult7sfeDX0hvUnNsA3iYeVfsfFFxHS9p76&#10;cYIgiJKRF+qQnMO/QXZ0JOQcOaOzUMdaKLHIi21osSRLlxNdCPOjSaDDMbpDORsYP8TdrNfYsksv&#10;+HH1Opg86TNZWnJyEqzuPgwWVM/TWVhmresA0LpuE5OGQjE+sygM23r50NiZIAiCMBtlKQsIomTO&#10;xJ5TSvNu50UZI1C0FeXQQmWs90izxq0h+ActKNAtoKK7wC8TDkBNx+pqrZKsARTgrt/OUBLIFu6K&#10;gzo1yhvVrWRGZi4s3q7cls581x0a1q1gVeWAlpyK8RHRehdds8pDohxBFFpFz+49C95x94fAIyuV&#10;6g6Cwt2vt07Aqk4TGEGPIAiCKBlJz4+ZDeYXCnW58TGQn5QIpRzKg41LoZWbvvHaCAH3q0UC3dcb&#10;zsHey1xXkT8fuQE+neuafWz++cRP4b+jR2B3yE5Z2g+bt8M74ZHg+01PJq5i3rmjkJ94lXlm0VJO&#10;F1jrukIWMfEKbdu0ZKzrGuXieNqdHhSCIAjCJJA4RxBaEHXsP8730WPGgZOTI2WMwEA3cepW18tD&#10;opzlgwLc/WcPGUFOHhTsajrWtGoXaOiuJvFeJuPSkgVdXWKQeHxRxxd2Y4ATALezuKtcfV2qmCwA&#10;vVDYF/enyoUD6JKVtfohUY4glEHLaIwfuu3UVlh6aa+S5Sl+Hxi1CgZc3g8BPWdRH08QBKEDMqGO&#10;sApwvL9sZkeAFSc5Ah2+E6zYct4sMakVCQxcyBHnkM/Gj4Pz58+DUx03pViDGLsuL/Ei5F44B6+u&#10;JWscRyuC+75KRsu64zAaEyKXwhOyriMIgiBMQGnKAoIomU0bN3C+d+32FmWKgEBRbu2xNdBlx0iN&#10;wtzI6i0hfsBaxm0cTdpZPujCEoVYRcYcXgaXUy9add78b4o3E+dNHnRt89UPMUb5f39H3lZamYvu&#10;LPE6rAl87hQtOhG09EThAUW5h/3bQ/rCVWonFFCUqzBxIFTfGwmO45bQRAFhdQzvMAKOD93C9Omq&#10;2J2WBB67JzDjAoIgCIIg1IMCXadaTpw0XMCHrujNTXN3N8a9pTzo3nJh4CKV+6MLVYeP5kDlb3ZC&#10;9T2nofqBfVD5u4Xg8Ik/J96htjBx69aEwNMvFsH9t7owY/Sn8wZD1u9LGSGQIAiCIPiALOcIogTC&#10;IpTFnnZebShjBACKcr+f+Q1WXw9TWkEvzwBnFxjbdqhVW0tZKyjEJuwYxXGDhs/K4IMBzOSutcYn&#10;wtWyGOdtwJLDzApZ+ZfxlZvieQ0Gn3znOeM2U5Hg0e2NZqUn1PYKnztFMFaWb8ojeLi4PVnKEYS2&#10;bZi07Q7utwyGJEXD/KjvITbnmdI+aDm9J/k/WNJ1KvX/BEEQBKGG6R97QPSKY9x3qO3nIML7HbNf&#10;myr3lt+vWgl93nkHfHv31Hhs2SLrOnmLUMOt6+IgJ5R9r5nOiH42Lq5g5+ENZZu0VrLmIwiCIIiS&#10;IHHOhNSsWo4yQYScO3ee893Hx49ZxUXlbl7UubWSx5yinKODDTSqSa5PhQDG8Rq3Z7qSQIdp+Bvf&#10;Ah2WO5a/0MFYEiiQjVl3kpOO8eia1K/IxKfjg8B1pzkCIPJJ27rQzbumRT1niquOFcHnTb69cn39&#10;BgIevYb2u7ZBuoag9hgDo/zAD6HcO6NJlKOxHaEA9u8hNd2ZhTqKbowRFO38w4MYK+oZPabx1t6L&#10;pZ0naGxHmKaPJ6jcxQzGnP6geU2Olwt0Rc/3gj293yU0ubfUMdQIWtcVWtgVfsfYda+un4e8xCuQ&#10;dyFO79h1WRAqG7eXbdoQ7Fq1YWI14v8iqL4SBEFoolRBQQHlgpEYNDtsS4dm1UcIYUBD6I+vrz+E&#10;hx+SfZ8fsBCCFgdSxpgJjNe0On6XylXyLGQpRyiS8vQW9Nk7TUnMRbdoaH1hzaz/4wosP3SVk4Yu&#10;JzdO6cy8rPN9bnSnaczYdkJkwcFAWZw5FOU+u5sJPaMzwS7zjdpj8OW+wshRUO69CVSBCULLdj7o&#10;8HLGraUqapexgzktPmDcYhIEQRAEUUxGZi70mh3KWVCH7wORy/wFMWb/ac3PMHnSZ5y0qdNmwKrg&#10;73j/X/kJ0ZAbFwX5idch79xFnazrVMFa19m4NgPbNt3Juk5YlKIsIAjC7A0RiXPGg8Q58ZNy5y7U&#10;r1eXk3YoPLJEFwoE/2gjynlJHGGSxyDo5/khZRihBMb7QreCigIdWlSg+0trZrZCMHjEUBEt7vIT&#10;GKjgIgcJmdnNYNFPTKCV75T4P2SiXI/oTJCQKEcQRh0vzI/dptayHhfwTOv8GRPnkSAIgiCIQlQt&#10;qkOLOoxLZ24yM5/BwIGDOIumEVPMzbx59hjyYsP1tq5TBF3V27Z3AxuXxiDx6ETWdeaFxDmCIMzf&#10;EJE4ZzxInBM/W37dAaNGDOOkZWRk6uw+gdCfiCuHYOmZTSTKEbyAk7ajYn5RSv/BY4hVW1PgatnR&#10;QUfh4tMXnHRflyqwOqAbb+eb5dcMxg9xt5p8jUmKhkmhi0iUIwhTt2nZGbDyyCqZxaoqvnbrCx+1&#10;+9hqY48SBEEQhCL9Zx5SGr9v/KyjINzRn4o5Ax07tOekNWzoopd7S0Ph27rOxrMW2LVqRdZ1pofE&#10;OYIgzE6ZwMBAygUjERKe2K9OFQfPjq1rUGaIlC1btkLMqeJ4TKPHjINBgwZQxpgAnNReFPEtLLr2&#10;L6S+Ur36HUW5/7UdDl/7L4BmNdwp04gSweekWVl7+OveOU76vw8vMenW+hxJJGWhvVt1+OvEbch9&#10;XbxoJzH9JWTezYK32tfW6XzLfzkP4YlPOGkYB2DJVG+rydO7KfEQu2EazAh9AG6XsqFsrurFUCjK&#10;OU2fAJUWrAebpu2okhIEH22ajQR6NO4OPZxd4GpqnMpxROST63DiWjg0dawNdSrVpUwjCIIgrJ6a&#10;TuVhf+xdTlpycjoM9m1k9murU6c2SMpVgMiIMFlaRkY6ZOfkgb+/n0mvpUzVumDbsgvYd3sfHAaP&#10;A4ePh4B9x5ZQpp4jlLLLh4KsF1CQ/Vrr87158Bzy4m9CztFT8OL3P+BFyAbIu3oUXiXHQ6nXOVCm&#10;dmN6OI3DIsoCgiDMDVnOGRGynLOAClKKu5Bm89btMPKToZQxRgRFuV/O7lAbMwbBuDGTmvjChG4T&#10;KcMIvZCPASb/XO3sE2TVrs6OxdyHMetOKqUv7t8SPurbWO9zYMyK3fN7QsO6FSw+D9H1TfpvKyDz&#10;jwNgl6n+pZws5QjCdKw9tgZWXw9T6+oS449O7zoR6lVuQJlFEARBWDWq3N0LxfuFOd1b6gpa1+Xf&#10;iIfcC7GQn5gE+XGpBp0PretsXF3ArpUX2DT2ABu3TvSwGg5ZzhEEYf6GiMQ542HN4lze6YPMXzH7&#10;zw6LOAx+Pr04aZcuX4Hm7uRiwBjoIsqRGyqCD6bvmw1bHl5UesasXaBTFW8CxbWNUzqXGCtOVTB5&#10;JHhYW3i3V32LzjcU5bJ2fg8v/tgPb9Jy1e5HohxBmIeUp7cg6PByteMMbP/ntPjAql0cEwRBEISq&#10;8Ty+C0Qu89c7FjWfCMm9pa7vCq+unoGc+Ggmdl3+lRSN7wwlgbHrbNzrgW0rTyZ2Xdlm7aC0Y1V6&#10;gHWDxDmCIMzfEJE4ZzysVZx7NKqHbFUQDhgkPdqBfadeYOvlI6rBwrfLvoN5c2bKvvv4+EFYWCg9&#10;2DyDk2W/xGzRGBeGRDnCKC+e2Rkwbs90iMh6wEnv7VADNvQPtupnTdWK2foOdrB7SW+NL+WTgo5B&#10;WBLXnaVQAskb80VbG1EOGlaASiPHkChHEGYGY9lOi16r1ooO+4DAHjOsepEGQRAEYd2s3BQPa6MS&#10;OWmftK0LAZ8LwwW74lwNMnXaDFgV/J2o8pms68wOiXMEQZi/ISJxznhYoziHFnOPP52u9neJv6d0&#10;oNAGJF3fE3yQW19ff467hPkBCyFocSA92DyhjSiHTK7rDTN6TCNRjjAKKNAN3PUpxOY846Tj5GzI&#10;0M3Wmy+ZuTA66KhSQHiMG7f1f71UHqPK4k4bQU+saCvKpdcpCy/7+UH7MSupwhGEgNr+9Sc2wDeJ&#10;h9XuM8+1J4zvPI7GHwRBEIRV0nvyP3A7izvGDZnZrURPGqZATO4tdQXn1NC6Lj/phvRzAlnXGRcS&#10;5wiCMH9DROKc8bBGce7V3QR42LefVvviqh5Jp85g36WP4Fb0pNy5C/Xr1bW4gZ4g8lYHUW6s90iK&#10;/0IYncupF2HwwQAlKwp8Bhf3CbTafEm+8xwGLDms5KJS1apZdftu/KwjdPOuaVH5ooso90/7SuD4&#10;1scUH5MgBNz+Bx5ZqWRBzYKW+6s6TYDe7n6UWQRBEIRVoSqOtKaFeqZGrO4tdQXn2PLOHYX8xKuQ&#10;e+GCwdZ16GLftk1LsHFtAnaeXa3duo7EOYIgzE6ZwMBAygUjERKe2K9OFQfPjq1rWM094yqc0k4v&#10;IT/hChRkv9a475sHzyHvzBV48edfkB22DfJvnIJSr15IBwvmdyO0968D8Ne+PZy0n378ESQSO3qw&#10;9QRXqW8+uQkGHlsJp5/dU7sfCiIbfOdDP49+4FSOVqsTxqdaherQtmI92J50jJOOz2npjPvQ2aWz&#10;VeZLJSc7cKvmBPtj73LS4+8/g6plykLLppVlaWOCjsIdhZW1E7q6wpC+jSwmP1CUe/7rN5Ae8BXk&#10;Hrugto9DUe7P3pVhTOtq0MjFC+b7fUmVjCAE3P4PatUPar96DRee3IDnBdx6jd9DUk5BYvJJ8KzR&#10;nMYlBEEQhNVQv04FuHbxMSSmv5Sl3Xmeq/QeYC7q1KkNknIVIDIirHjOISMdsnPywN/fchbV4Byb&#10;TdN2IOn4NpTvNxIcP5sMkjauUKaeI5SubAtv0tJLnHvjvNNk5EJ+QgrknjjPzMW9CNkAkvYeUKZq&#10;XWt8zBdRTScIwtyQ5ZwRsdaYcyw5h3+D3PgYyIk6Ca+SM7UffDjbgW17N7Dv2B0k3QeYxex+2vQv&#10;4PtVxS7IRo8ZBxt/WU8PtR6gKPf7md9g9fUwtfFdkAHOLhDQcxZZyhFmY1/cnzAq5hel9M3eY6Gf&#10;54dWmy+q3FViUPiNUzozbm1UxaRoWbk87FlhGS/FulrKfVutAvOdYhcShLhAy/7gqDWw5eFFlb+z&#10;8W/JEpYgCIKwFlR5x8D3gMhl/oJwW2/J7i11Aa3rXl0/z8y/5SclQu7xGzodj+FnKn+z0xofcbKc&#10;IwjC/A0RiXPGw9rFOXkw0G1uXBS8DAvV2Qwf3V+W8/U3aZy6UqW4ffSPq9fB5xM/pYdaB3QR5ca2&#10;HQreLhSsmDA/a4+tgS8TDiilh/oEWPUzOnvFSdh7+T4nDePJTevXAqZvP8tJxxf23fN7QsO6FUR9&#10;z9qKcrn17SGkrYNMlENwEn9nnyBoXqslVSqCEBkxSdEwP+p7pVikLCi8z+w4jsYtBEEQhFWgaiGe&#10;Kjf35sJa3FvqCsauy0u8CLkXzsGra8kaF8yTOEcQ+mErsa8k/TMeXxGKNiRJuq3Py8leyvP/4gg4&#10;0vPT82spDRGJc8aDxDnVsD6zs08ehZzQOJ2ORf/Ykq4dwb6zH9i272OU6wuLOAx+Plw/6pcuX4Hm&#10;7m5UeFqy7dRWWHppL4lyhChZcDBQKSaitYstGZm5MDroKFx8+qLEfWf5NYPxQ9xFe6/ainLYHz14&#10;rwd0z72g9FtI12kUo4ogxNzmFS0wUrVYgwXdcM/oMY2sYwmCIAiLp/fkf+C2ggv7sMU+glmM9+2y&#10;72DenJmctKnTZsCq4O+o8IpQZ12Hnquq/LTOWmPPkbhhILYS+2+lf9oWfXUp2uSJgEKxClf0huTl&#10;ZKdb0L3jve6Su395UJz7lOf/V6I4J92nbdE14bUtle4zl55SETREJM4ZDxLntAPdX2ZHR0LOkTMa&#10;J0IVwUGEpEc7sO/UC2y9fHhzf6k4sMNVV0lJiVRQKsDV5SzPc57DjSeJsCf5P7WrzZmBPa04J0TA&#10;uJBJsDstiZOGAt3xoVusdiJWlVsbRXxdqsDqgG6ivD9dRLkKI0dBslcXGHwwQGkRwtdufcntHUFY&#10;CJdTL8KqE+uU+gP5fmGJ13Crdn1MEARBWD5/R95W8pbRqZYTbP1fL0FcH7m31A/0cGWlohwLiXMG&#10;oigYlQAKc0v5tigz473HgmphDplrDss56T44eS0vkA6S7hdCT6rAGyIS54wHiXP6DQ5ehu6E3AsX&#10;dHZ/iab4dq3aGOz+0tfXnzOomx+wEIIWB1psnuPEU1bOc9n3c3eLrRmf572AG+m3ZN9PZt7TaA2n&#10;CS+JI0zyGEQTWBZWX9FdLbrKKMh6AbatPMHW1R3KNmltMhe0xgKtJsbtmQ4RWQ846dYeRyzu8hMY&#10;uOKYyt+EFH9CF3AV6fMtK0pcIIIulh0+GATl3pug9vkYWb0lBPdbRo0DQVgYJXkEoLi5BEEQhKUz&#10;4qtIiE7lukYMHtYW3u1VXxDXR+4tCT0gcc5AdBTnWERv0SW974FQaKEmD94TrmJAV5fp0nuMMGZe&#10;qxHnFMtjrqWIoZZMacoCy+Pfv/+G0SNGgEerllgxmc25sjP4+fhAYECA9hMRW7fCgP4fSAc0DWXn&#10;6dyxg1HPgat2nKZ/D9U2H4HqB/ZB1ycvoGFCSonbslIFjIvMzGWb4GHffvBoVA94tmE+Ix7oQsqd&#10;u0qrrTxbtxF8mac8vQVrt/0EAz7qD24t3GV57ehcEdq+1R56jX2bsQTCzWfrYKj089uyrcuB2eAf&#10;HiTblu/ZCcsWrYWAoYEw/90FsHX4Jgj9JhSO7j+rtTBXKeElVNx1F8osOQsvph5ltpfrbkPcn3EG&#10;3Sc+N/hs4zOEzzT+pfpuuvqOfuuxXj2Z/C7ca90UHn08iqlzWPfQLcbzNSGw48sg+Mj/XXCtUVV2&#10;ni5tPSFw5nSN/3/alCmy/XXZjAWKb9/5L2SsIuRBMWbW319ZbTvv2bwKLO6v7Nqz3JNzUP3ORmjt&#10;2Uzv/uL74GDmWvA4PB6vCT/js5Gamsp7HqIol75kDNNnvPzzuFphzq5LY6j6czDTL6Ewhyw69LVK&#10;4Xah35eiKHdz9fHq2nW8frwP+XNguRPCHNshWCexjNhy07U/5us6TMXwDiMYy2l0ZakKtKzz2D2B&#10;iVuK4j2Vu3HPQfXd9PXMkHLjs++ichdHuceePs0cx76zsdeB94b3iL8T4iv3wM/aK+27at8lxv29&#10;Lu95xqKDdzv4ZukKTlpychIsDFxkseUulD5e/n9r2mh8bxV4oWhUJBy5Sjd07ajogmJOkUtIQYHX&#10;JN3GS7dd0i2thN17K3xnRDAU5NBSjW9hTgfkhTi0VCSrORFAlnNGxNSWc9iZDvywP5w5H69xP7cm&#10;jeDf0ENQq1YttfvgQGH7zl1mP4e2g7cJ7nVhdoHqRS/ogsy2TUvG/aWk58caz7Pl1x0wasQwTlpG&#10;RqZJVlrhZM61+1dk3+8/uy/dHsq+n3t4uXjfvJeyiWHJizdQdvtNeHhF8+S1c4OqUGq8G+SUV6/J&#10;V97/AFIirxr1HNqUu+JzPX/ePNj39wHIepHN+a1daw84cfKUVbYvpqzv7rWqwtYq5aBKvub+IuDN&#10;a9h+7Z7a35vXcIbf/FpBba+2ShZ2OFBfs36DzvkgHfQYNZ/RslSV60KcoF3cJ9Ciy13TOWavOAl7&#10;L99nPtskbIObcaF6X4s29+RQ3h4Wzg+AqdOnG5yHrKUcCnKaQFHOcfhEpfimOPmuGIfK2DEJ+Sx3&#10;ofTxODE3ZuwYSLh+U+05atesAWt+/BHefvddqx1LCm1sh9ez7Ntv4dcd2zl9si79MR/XYU7Qpff8&#10;qO/VuvBGTwFLuk41yH23JZY7H+eg+m7acje03Pjuu6jcxVHuJV0Dy5ezZkJgUBDVd5GV+8pN8bA2&#10;ihvyY0JXV1A354Ui1PsDBprs/U3o7i2FOKbno3/Wdt5u4vhxsOqHH4RUFclyzkC0tOZCS7Jw4LqA&#10;FJz1nDb3IrevoktLV+n+SUK4PhQYodB6L8TY10Tw1BCROGc8TC3O4WqZ/QdDZRNaPbp1A0cnJ+Z7&#10;QkICHIk6rlVHK9/B43lGDBsGro0aQeLNm7D3r32yiTTs6OMvXDTaOeQHcu/18Yc6deoWP7hpqdKR&#10;Vzq8efoIICcXWtmWAf/cNyXmEcaps23vBvYdu4Ok+wClOHXTpn8B369aWZynAwdDyK4/dJ60YVEU&#10;2K6n3YKs/Bey7+pimOgCWqjdO1GYn45VK0DFVrWhlH3ZwsY6NQvun7sl27e6ey3I+rSJyvPIi2p4&#10;nkrdXeB1ZTso8zQXnp9JhbRbj5nfUKDLnd5c5TlcDmbCxUPnmc+1alaHkcOG61zu8uAqsKkzpnMG&#10;iXhs29ZtmGfbz9fXaidtjVHf61SrDJ90aAn1czIh+f5T2P/wGVx5VGgB4F6tIvxTWb1ILS/M1XUq&#10;D0PrVYb6ZUrD7ddvNJ4H66SNez34Rzp2iEvPhoJy0nuQlFf7f55lZsqu11QTehFXDsHAqFVK6T94&#10;DGGsKcRe7vq20b8fuAE/Bs+D2Oh/9D4Pvgy+7e8n2w9f2Nh6jeLN9u3bZaItCnRh/4aCV/v2euWd&#10;oaKcpmchpOs06O3uJ/hyF0ofj2Xr+7a/rG3v0bUL9OnTB5ydnZlzhEeEyyYtDC13auv5HZcNHfGJ&#10;rNywbNjP2rbHfFyHUFAl1MuDbm7RmlYfN8iWVu58nIPqu2nLnY9y47PvonIXT7mz14H/p0f3HtC2&#10;beHcpWL/jmz8eR0MHzGCyl1E5Y5WcgPmR8DtLO7CxbDFPtCwbgWl86JlmOJCLGMvrlTl3tLHxw9C&#10;QnaZ3b2l0Mb0fPXx6ubtFMH2QGB1nsQ5A9FBMFJ0A3lWuq+XGO9F133NcX2EyEBxjjbjbANnHdry&#10;3ca4AlPx65YtBZWcKxUsnD9f5e8HDxxgfrexkzCbqv3wHOzvDRo0KLh37x7nd/zeqmUL2T5TJ082&#10;yjkUz3MmJkbtfeddOVHw/LdvCx6O7F5w17OJThseg8fm37nCnAurhPwWtPx/BeGXQwvW/LdatgX8&#10;s7Bg7K6Jsq35hvcLKq7zN9vWcGq3gnKVHAoaDfNW+XvteT2Y39m8VLUfnoP9vWq9GgWf/DJWdn94&#10;z8v3LS1wdW8s22fkuE8KTiWeKLj9JJn3cmfB55PdF7cPP+in8TmwNgyt71hvtswYI/vdpVrlgrh2&#10;TTn1A7971K0h22dK68Yq69GmAT14OQ+7pfZsWfD483cKMtd/VZAduUNWPxF8btjzYB6Yir3nd6us&#10;X5gupnI3Vhut73nky1PdPa1auVK2j2/v3jrnGT4/aUGjS+wP8JnLjflH7Xku3bugsr3/9eQWUZS7&#10;kPr4Th28S7xWbPMNKXdq6/mv89gH4+/4/3AfPI49BstUm3vhc5wgBHAchGMldWM0bDP0aSMsqdz5&#10;OgfVd9OWO191no++i8pdXOWO16tpjE79u/jL/UDErYJGI//kbJ98GaF2nI/XJj/2MwXfLF2hNLeD&#10;aZZQ7kLr47WdtxMoNHdt4CY/Z1dUv9XtV0nbfYV+L7rua47ro01cG1nOGRFTW86xVgiaTNblXcfh&#10;SvVD4eGc39GvNLuaTd1KNlzx3qnbW7KVNWlP03g/h+K1aru6Ci0j8s4dheyTR5k4WLpwxLMODN9y&#10;mJPmu+IDOO2QLfhnDV1byruaRJdKDcpVKX4uDqRA+K5Cl8ee3q3gx83Bst8cJBVg/IfjBFPuCFrM&#10;jfn0M9l+368MttpVlXzV957t28DuCe9B7oVzkHc6gYmvNeT5S4i5+6TQAsCzgUrr06s2peHtC7eY&#10;z442ZeBiexfG+tSuVRuw8+zKxIlULPvBblUhL/Ei5Cdel25JkB+XqnSe+Ea1dbpX1sKu/d7zcPdJ&#10;GrTzaAEnYs6YNL8XHAyEH+/EKKUf77vMaO4MhdrO83UejE9w7/4DZrVncnKy2nti99PUbqjqDwy1&#10;lGNBt8Pj9kxXijNnSvemhpa7UPp4+fZd3XUqljsSfew/q7WeE0qdZ1dpT5w0SVYWrBsjbVZX83kd&#10;QgOtaqdFr1UbmxdjUgb2mKFTX2Ep5c7nOai+m7bc+Sg3PvouKnfxlbsm5K9Dl/d8KndhlfuIryIh&#10;OjWTk7bxs47Qzbsm81nemgpdmMpbTZqizNW5tzx56jQTm07M5S60Pl6feTsBQZZHBmIsa7OimHTY&#10;iGBsN5eijRl2S7ez+FdTXDeF/+WD+xadc07ReSvh/5em4fm1HXz4aLkvE3/OyPekzoWoyfKY4LEh&#10;InHOeJhDnNNmINDAxVVlBy3feZfk9gAD1bIm98u/+VoWB4iPcyh28q6NGsKW/b8wadcf3YCsvGK3&#10;kPJx2G69fKIU/+Pz9BfQ9v5LaBn/AiSZmt1ebmrmCgv++FduUtAFho6vDf862kNimdImLyuMYdTR&#10;qVjAqFm+KtR0qCb73riKK1SQFLqOQIFN04SPmModr7Vz586yCdm/dodYdbwhfck7fRBSThwG93mr&#10;me+Kgpi8WKbJZSXGbByZkg2Rl26qLDNtyx6v572pC+Dw+cI6+22r+jA4X7f+5+ey0uMupsiO/6iC&#10;LSPY2bbyVIphZyxUCXTGjjcmtHaez/No+/In/wJa0ksfn6Icy/R9s2HLQ+494mT7hv7BermsM3W5&#10;C6mtl3fno6oPUPeyL8AYFVYztivhhVyrOmzs6xACKOKvP7EBvkk8rHafea49YXzncby0G2Iod2Of&#10;g+q7acvdGOVWUt9FWGa5y8ensmZxTszlHnf5CQxccYyTVt/BDiJ+fIfzPs8eq8tYni+E7N7S3GN6&#10;Pus7O14Xg0tyFagULu61booDtX7SrYEFNzFHa5+/dpSH9lxbt5Yo/MgHrEyX7uusYj+MlTanaCsJ&#10;FI4GSc+TXsJ1zS3aF4W1SvLXagpxzkj3pLc4x9f1EPxRlrLAupBfoSMfxwvB2D4s6B9eE25ubrJO&#10;Xt7aQdU5cLLi2v0rsnQ2DpukdnFcqd2nD8ClkJuQkfdSZpngcPx64XXa5oJ/uH7Bon+qJP0fuLlX&#10;hX7ZeeB77zk0vpMNNa/lKe0bn5bD+T7Yqyl8tjMRcH3/Ze9ycK2aPRyuUh6O2ulWbQY4u8g+O9iU&#10;hybOxf27vMCGeLt0sphy1/UcLBiMmBXmcDKWhLmSefPsMeTFhkNufAzkXrjAWKoh8mGZn+W/5hyz&#10;/1Xx97eqVCh09iHFxrMW2LVqBTauzcC2TXdG7GoqHXCz4pximWlb9iiANGsXKhPnUjr4QtVh/koW&#10;dprYkfKU+Ysx7VDYQ+u/3OM3mI2FtbAzlmA3o8c0SFCwoEJLicAjKwUj1Bi7vvN5HrSYw/qe+uCh&#10;5pfUot/xpU8dxhDlmDYpYrmSMIeC7Hf+CwUjzJVU7kJq62/cLI47UtIEQWGcmkJx7syZ09TYm7HO&#10;G4pQrsOYYHswu/cseMulM6w4uUHJ0hZB4S78XizMaTfa4DiVYih3wjrrO599F2F55Y4WVbLr7dqF&#10;Clek5e7ZvAp80rYu/Hr2jiwN49Ct3BQPl/5bKXufn//VfLPlH1rIfbN0BcybM1OWhpZ0a3/eAHNn&#10;fyHKchdinWfH6A7ly1tS9Tsq3TwsvIlZeK9100W1z18LNNH/663w/azSnFGhaITiV1sdzhkrPc6r&#10;BPGIPW8lU2eyEe/JIq6HKITEOStGcZITA9CysIGb1aFuwkz+HPtLx8PWn99W3zpWfCn7fOvabbiU&#10;ZqdyP4mLM2TxcL/77G1hX6PKANLb7t7pFfR88gI8U16AS3wOPKxhD3+GHuHs71622DVR85iX0Bxe&#10;Qn94CmnNysFzj8aQ2rgZPK5aA2o6VpduNWX7Nq3pLqgJW1OXu77nYPl1R+FgEyft5a0k8EXuydOn&#10;zADTWl2bsbDuW3MvxGolajHPczXuM3n9ZbFA3aadJ1Qe3A9svXygtGNVncrMkLK3lZavokCCFnaq&#10;BDu0mruTWWg1O7SetB6/Uv0/jC3YYd1GEW7grk85lro4CYtuD4VkSWWs+s7nedq29pS+vIcyL/C4&#10;6lKVZRSmsy/4H7zfT2V9MIYox/QbcX+qtILZ2HM21KvcQDTtvJDaejY4vTagix7WBWZJAi5h3Dpv&#10;KEK5DlOAC61CpNvaY2tg9fUwJVeX2HcMjFoFI69HwvSuE3lpS4Ra7oR11nc++y7CdOV+OfUiHLsZ&#10;xXx2sC0PfT3e531MixZBc7+cJ/s+bNgwKlAR1/fJw1vBvoup8CyveNHnzgN/wvl/dzGfhbDQdsKn&#10;4+BwRDjHvSWKdd3f6mZ295bmHNMbg3btLGOOpshqzsNKmpbupvgnthJ7fBC/VUhW5S7xZ+CKRigG&#10;oQVaSF5OdpKcG0a0+GKFNkzDRsdHwyWMB64wF8F+L3LbWKroOrWxAtRlX2Pek74I7XoIIHHO6vg+&#10;uDjWWONG3I4+K+t58SDATfPEdS8f1XUy83mx3/G8KrYaz5FdT6Lx94dXCiflUw9fhfy/C2fibcqV&#10;BecG1QoFu07OnDhrJaEYh62sZ3O4JP17Mzcbsk4mAYTGcydXUh+oPI/z1ZfSLR7qQzzj8s+2TUuw&#10;79QLJD0/ttpy5+Mc7HWyq8Pe79uXeYGb8vkkOPzff5xVYyjc4e+z587V6K/dUshPiIbcuCgmXtyr&#10;a8nwKjlTq+N22hSPDxo7luOIVM9/Poi1jPmt+ZiZINEgeGoqM77KXjZwa99HpWC3/cPxzOe6lRzh&#10;01e65R/fgh1OVKzymQ+DDwZwJl1RoFt5ZJXJYpCZq77zeZ4ffloNh1u2YOo3ukO5e/cOzJ07TybA&#10;y7s1xJfTwKBiK2pjinLsJNX82G3K1+wxxGhWzsYqdyG19eieh23PS4q5wXlRvv+ABnFmrPOGIpTr&#10;MCUTuk2Ed5r3geCoNUrWtwimhe+dBpOa+DL7WmK5E9ZZ3/nsuwjTlPu2U1thSvwfnLT9iUcZLwF8&#10;LCBAN3x/HzgAW7dv53hIoZji4q7vFZ3sYOa77rBgT2EfVzb/OSRLnyUEXSIKwR05uq9cLH1/UIw9&#10;tyAgQLDuLU0xpucT1l0pLrJm39twvO/WpAkj2Iltzqb2+WsZ91o3xQkXJytoZjL4PiFaZrEWVmqE&#10;HgR/X69wXO+ifeXBWHEyCzsUj6R/lkr3VXRR2RuP1xAfjd0P3VuuN5UFmJHvSfTXQxRD4pyVERVV&#10;7Bf8fQULBLZTRUqyTJLvXOWPOxdXPPnwoqrmx0teWEMhrjw0kX2XvHgDbGS5/JfFM/H4mRHtpJvd&#10;YVvo9m43eHdssXVemzqess8lxWGTZ9pBrluDD9/tA042j+FVpmYRBEWSV8nHmcnh0s7fgm17N7Dv&#10;2B0k3QeotECy1HLn4xxIfFwc53uLokl7RfClDgd+R44egX9DD1mcQIdiVE58NOQn3ZB+TmDEJX04&#10;mVu8ivH9UaOh5hdfyb6fnvwdL2XGV9lr4usDJ+Hu40KXln0HDoba0hc9dRZ22mKoYIdtC8aZ63Jg&#10;Nicd49E5RCxnXJtZan3n8zz4246tvzKrqNGiCmOR4YZC3LPnWbIJnGGDB8GSb74pbHeNLMoxbynZ&#10;GTAtfImSxcvkut4wvIMwJ5I0lbuQ2vp2bdrK3OusX7uWI7iqmswjhFHn+Zq4Mfd1mBqc1A7utwze&#10;uXIIlp7ZpBQbGduYLxMOwOE7Z2Bmx3E6Cf9iKHfCOus7n30XYdxyx/HOokNfq1xAgIvO+uydBqs6&#10;TdDrmuUXWMmDiyzxN7HEE6X6rpmP+jaG0FMpEJ2aCfnxv0BG+iOwtZXA+M8XCyYfxebe0hRjer7A&#10;hXYs8vM2+Bn/H24o2n0ydJjYYkePxGbMwpuYjKL75Js0+biiavhUhUCm6PZyrrxoxJkvk6ZL/wda&#10;e8lb46HopEk4Wi8fB85EGPuexH49RBEkzlkR27ZuZSY9EZz4NNdKNYzV09GpNvN5K+PKuZCv3foy&#10;fzEO26PEh3Dy80ZQu14tqO1Uh0lPvHkTUlJSYN/fB5jOPvdlHoTvioDGFRsa3NHv/2sf53v3t9+D&#10;6hM/lVksvQwLLXHyHyf7c0LjmA1gFRO7q5yvP0i6vsdrzCuxlrs2XLt+TfaZdW+JqyrR5QkOPHHw&#10;h5O5P6xZzTwDOJn/tr+fGAMPFz83zx7Dq6tnGDEu70IcRyzSuUEvsuS0a+UFf6Zkw18zv5KV+zA5&#10;YU5sbC3yq48r8HDlHaLOws6Ugh0KdJu9x8KomF8450E3iE2quEA/zw+pvmsBurvxaNNGFjgekXd9&#10;iJM4PXr2hGpvMiF9SYBRRTmWWX9/pTSJ3tuhBhNzkPp3w+jYoYNMnMO6PX7CBJULLLC9HzN2DA3e&#10;LLDOWyMYX86roTesP7FBpatcnASPCA+Cea49YXzncSW6kqNyp/puCeVOz7H586nLjpFKC5Hkwd/Q&#10;DS/fYOwrXaznqdyFXT+mf+wBcV/8DxJuxDLfXdoNgG2n8mHEUOFco1jcW4qtXUy9exe+nDUTXOUs&#10;/BTn7VgPKYhYBLra56/hBOE+aol4B62yPlVjfaUoHJUkAkWUcLwi683xCmDkexL79RBFkDhnJeDg&#10;d0FgoOz7zC9mGv1/hvoEyD6ri8O2dfim4gGTvEsfd4CP+36i8rxLilwdsoMW7OjRl7a+A5dTMWek&#10;LwhJnLQe3bsxf23cOjGbw0dzZHG+sk8eLRLgNIPCQGbcJshctokRTSRdO4J9Zz+DJozFUO4GXa9C&#10;TCG0qJH3U48vcGhlgZO5rFUdTuIHBgRotL4QEijG5cWGQ258DOReuKCzgCQPCsB2rVqBnYc3RzRi&#10;yn1qZ9GUuybQrQcr2OCKO00v8eYQ7Pxd3WFzAx8YdSuccxwKdg62DsyELNV3zeDqaRTjsT6jANvz&#10;rbfAsYIjHDl2jCl73DDu2Po6VeAn5/JQRc15+BDlkGURy2F3GrdPwEUl6NpJiPFExVbu2Fbv/Wsf&#10;03Zj2aIoO2LYMJlIh9ZyGOiefSZY0D0SYRl13lrB9gOtqt9x94dVJ9YptTMICne/3joBS7yGq13g&#10;QeVO9d0Syp2eY2HkkyZhThUFUKD1vri4ko2HlZaWxnhIYcd2+P6O/bziux4hzvpRrVKezJ1lvcZe&#10;kF3vbbidlQvr/7gC44e4C+IaxeDeUoztIi6gVme9x/e8HSFK0DruLLvl5WSHaNiXE0BRnUWX/O8K&#10;FnouJe1vhvs36j1ZwPUQRZA4ZyWMknaAxvLvjpOpqtDFNY+6c6gCJ+9279kLnTt2kJnm//XXPr3v&#10;6eh/xzjfGzZ0gebuypZuKHzgVu69CQDfAOQc/g2yoyMh79zFEmOA4e9ZyaGQ9WsolHaeC5Ie7Zg4&#10;dbZePkZ1f2mOcjfkHPIxhaZMnKT2ZQ2fAfz96+UrmO8nT50SbN1jRd3cC7FaPSuaQPGBteDS9OwI&#10;vdx1Oc+uXTtln1mrOV0whWCHay3jKpWFlHpl4Vote7jtaAuXytnBtOi1sLNiLa3d61p6fVd1ngH9&#10;P5C9sPXo2gU2b90qE2Cx7gRNngzbo+PgTuYLiLn7BEbkvYJ/Kjsq1Qs+RDlkX9yfKq1aNvaczUvM&#10;FbGVu7Ha+o2/bGSs4liBDttytj2XB+9HFrvCoQIN5kRY5y3lOvgE+4QNA1dDt1NbYemlvUqT4/gd&#10;F3j8c+MwBPScpdT2WEO5E5Zf343dd1G5qwbj6bJgLHdF0JNNt0ZdIfDISsaiV5GHeZnMObQZ26qb&#10;tGfdXeICnKEjPoFLFy+RBZ3I6zteb05ONtjaScDGYyywQUl+PnIDBr3tysSmEwJoITc/YCEsCVok&#10;SxOSe0sxjOl1ge95O0Ic5OVkl6JcIAjdKE1ZYPng5CfrQkpTYF75VeklxXmR/x0DvfJ5Dm357LNi&#10;//dnz8fpnT9nY89wvg8dNlyr4yQ9P4ZK8zdC9T2nodpvm8HhE3/GkqkkcGIf3bI9/WIR3H+rCzyd&#10;Nxiyfl/KTERTuRdTkiXcu337yj6fOXdWMPUNXaFieWK53u/VCh727QfpC1cxZa6LMIfWWSg6VJg4&#10;EKr+HIyuFaDKj3+D47glzLOnTpgzZbkbu86jWw92IP9eH3/eXtxRxEFrWKy/1TYfYfIW89hp9mgo&#10;92EXreqxImXTX4FLfA68/W86fLbzIfy0OQX+2n4NMr76BO6v/oIR8/mu42Ivd3m3LSjMHQoPZ8oY&#10;8yl9yRim7oy/dQf21K8CdZ3KM/tdeZQBy0oVrtrG+oHlhvWCD2EOJ5vmx25TSkfXpbosNhFi/y60&#10;th4n6zBeKE48oNtSxYkDfB6ij/0HFZ2K47CXFPCexnbGrfOGIpTrEBIYv/L40C0wsrrqSW60rPPY&#10;PQHWHlsj2nInrLO+89l3UbnzV+7bTm2Fj7bOkX13blCtuF+WOMLxvssYTzbMAoL+wSrbpryCfBh8&#10;MIBZzKQveB8YSxhBgW7+vHlU2CKu7yi2stc7dPhUeGVTvJjqWd5r+HrDOUHl78wvZjCLseVB95bo&#10;TcmaxvSmhK95O8Li4biUsJXYt9U4p6P8+1m6J6vMY4uALOcsHBwsyfusDvlzj9p95VelJyQkaAwu&#10;i7+rOo6Pc2g9qTFiBOPqDJG3uNKFlDt3YXfITk6aZ+s2Op8HXV86uRVO3uLEck7Ufsi9cE4r95ds&#10;nDp0f4migKRTZ7Dv0oc5p7WVO16rfKwpTcj/D3nXZ6YGrbDYeHH5V1IY8VWvxrihE5Rt2hDsWrUB&#10;O8+uepW/qcvd2HV+3bq1ss9z5xr3xd0YFnaSzDfQIO4lvIn7G57C30yaphh2YqnvfJ1ne1EsQeYe&#10;pk5l8vv53q1K7WaV/AKYVL8KzL3wgvn+X2YeLP99Da8ugjOyM2Ba+BIlC5bJdb3NEjuQ73IXYh+P&#10;QixOPOCGEwfs/vKraadOnSL7jO6xCPPVeUMRynUIDXR1GdxvGQxJiob5Ud8rxbpEvkw4AHuS/4M6&#10;JySiK3fCOus7n30Xlbvh5Y5jnEWHvoYtDy9CpYcvZemlJbaysQ7G1JV33c22TW1ObYUp8X9wzsda&#10;915/ksS46tWHiZMmwfadu5jP6OqSEG99Z+PEI5t/War0O0YsXDVf4b1Lzk1aXo5p3+PRfeW69RvA&#10;z6cXJ92c7i3NMaY3JXzM2xFWAcY3Gy/3HeObaRKDFOOfnaV7sso8tgjIcs6CwThcrDso7ORxlbom&#10;yxP5Velnz2quc/K/yx/HxzlMyZlY5ZVcvXt2N+icONGOVjmVv9kJNf87DpUWTWOscXBSviRw8v/5&#10;mhB49PEoeNi/PWM9ghY31lLuNaoXW1D8+/ffWt+zqVw0YLw4LI9nG+bDk8nvwr3WTeHxp9OZMkMX&#10;h7oIcyjG4XOBz0f1A/sYC0x8ZvDZ0UeYM0e5G7POK1rNaXrpMBbGsLBjXWLiM4PWs2gdhhaW+Dzh&#10;c6WrhZ2Yy13e4rXdoXVMXVK3oGFwfnGMkyv3HvIeu3PW318pTYr3dqgBi/sEWkT/LvQ+Hus3vrjL&#10;C3PybQCuEDZHG0BjO/4Q2/jQ1KB1bviInYxLOVXcirgNO34tnMhu1lg85U5YZ33ns++icjes3GOS&#10;omHgrk8ZYQ4pc7dYnKtQx4nxDoBjHXUxddHCVz6OvDzoBnxcyCRG/NMV+T6dJuvFXd/NuUhWX3x7&#10;94Sp02Zw0lj3ltYypicIAaIYj26OOsuuovRvSzje8PkgiX1vC7snweUxUQhZzlkoo0eMkK1G07aT&#10;9/P1lQ0Mjhw9onHfM2dOc47j8xzaIi/eyJv260LUsf843wcMHMzrail0PYgx6sq9J/0yv9ASJ/vE&#10;IciJOqlVnLpXyccZd4ilnb8F2/ZuYN+xO0i6D1Dr0lDs5Y4DRtadw6GwMI0BwnHiVlb+bdoapR6h&#10;SPLq+nnIjY+B3AsXdLackgeFHLtWrcDOw5v3WIPmKndj1nl5q7n33+8nmLbVFDHsmLZDCws7sZe7&#10;/Mu8/L0rgkJohZEzARoVWjXzLcYvOBjIuI+Tp3YZO8alk6X072Lr41NTU2FBYKDs+/yv5tPAzsx1&#10;3lCEch1CB13KvdO8DwQdXi5rlyrvfwC3I68yn50bVIVSYxtAZEo4DK81gvKb6rtoyl3fvovKXf9y&#10;R5e4aHkrT05SmuzzlwMnaeUdQJNrb2ynTu4YCTv7BOkUYxn7edmYS8G9NZW7uOr7xp/XKaWFRd+H&#10;C6lZ3Gfvxj5IvpWo9hhTsyhwIez/S3pNycXvAOjesvtb3ZjYdJY+pjclfMzbEZZPXk52hK3EHi27&#10;WEGsknQLl6ahSe566e/p0s+YhpZfcxQOD8HjebgM+f+PfCv9n+uh0B1kJen/CBHhPQn2egg5CgoK&#10;aDPSNnDWoS3fbYwrMDUfftCvwMZOwmytWrYouHfvntbHNmjQQHbsr1u2qNzn4IEDsn1wf2OcQxt8&#10;e/eWnWPq5Ml6naNhQxc0x5BtP65eZ7JyyrtyouD5b98WPBzZveCuZxOdNjwGj82/c8Wiyv1MTIzW&#10;z4X8/S6cP5+3Mnnx15qCtKDRBQ8+aKdzuchvjz9/pyBz/VcFuTH/FLzOfGSx9d0YdR7Pwe7bqYN3&#10;gRg5/dfygh8COhbsndK24MzgFgY9S+yW2rOl7Lka4NtDtOWOdQLvo4trHdlvAV7K94v1kG3jVq1c&#10;KdsX236+2Ht+d0HFdf5K26V7FwT5XBlS38XSx2M/gPfGHj/qk08KCGG09arQpa021fjQUsD2qVHP&#10;VrL8qN60bkGN73xl7dTYXRM1tlVCKXdjnoPqu+nrmT7lZmjfReWuW7mvXvd9wYDtI5XGNrXn9TC4&#10;3Ju1ba5y3IQbtlnagu/u7DnxvqncLae+I+kZOQVtxu8raDTyT9nWsGlb2fmEwqHwSM5cEG4+Pn4F&#10;GRmZVjGmN1X/zMe8nRGhuWsDN7Zs5eq3IeeqJN0SFc9ZwhaLx/FxXdL95mj4P+H6nN/U91TSPnxe&#10;D238beTW0sLAQLLy/qp1XZWI/q5ZVny3grOqjV3lNvfLeSr35/McJbk0lA+Yi6vt9AkkjkF/5VdK&#10;IV5t25isrNB1IbrMQ3d5rPtLib+nVseiZQ7GqEOXeOj+cmDX9hZR7ujihA0Qji5OsJxVge4f2PtF&#10;K5rxEyboVQb5CdGQ9ftSeDpvMONaEN2Jpi9cxVgrlmTZKA9aOWHZVZg4kHF7iO4Pq/z4NziOW8JY&#10;WfFpJSe0+s7neVjkY5HJB5AWE+3emwl1+38Bo9yrgk+POtDiMxdY/nEt2NO3MmT0aWaQS8wx3/8O&#10;f/13kklrXsMZ/uhYBxz+WaO1S0xzlfv0Ie8z7jvRfSXeR49K5WS/rbl6D67aFA5J0FIOXb2iO1G0&#10;FsTzyLfxfMUeu5x6kYmZogi6eNJl9bdY+nchtfXqVtHjvr5v+8tij6JL201yVtI0tjNvW28oQrkO&#10;sbB98Xa4feI685mxmBvvBjnli1/d0GKly4HZjHWMKrdylN9U34VQ7nz0XVTuupX7kuDv4PhDbrlL&#10;XrwB2JtkcLk72zgw4yRV4JgKvRF8Hxys9NwpvufLxykTkocMqu/8UNHJDoZ6N+C+xxQUCC7/zeXe&#10;Uihjej4wxbwdYT2g5Zb0jxcUWrBpA1q1+RQdx8f/Rwuys5Z0T0K/HqKQUgUC7CQthUGzw7Z0aFZ9&#10;xIzRpjHdlu/kERQ5HJ2cNB7Ttm1bTowXxM/Hh9OBjhg2DFwbNYLEmzdh6/btMr/wOGm2e89elec1&#10;5Bw4kGjg4soc16NbN/Dw9ARnZ2fmN/SZ/deBA7LjUZjZsfVXje4P1fHtsu8Y1wUsDRu6QFJSoiCe&#10;HZxkz46OhLxzF0sUiablv4K/bhYPxoZ38gTHWrUBHKtAQVlb0ZS7fPm/7e8nm5zFAesH0pc2PE9a&#10;WhpERR3jPOfoFkPxXtR2RKcPQk58NORdiNPoRq8kMF6cbZuWYOPaBOw8u+oVI86S6juf54k9fRo6&#10;dXtLdp7k5GRR9wPLIpYzMTkUOd53GSMA6eoSU7G+D2taGyqUUVhnU7YMlHKoAKWcKgGUrwBtOnSC&#10;4Z/PMGu59/NoDMF5yjEZ33n6DK48KpxUrmBnC+/38YMe/u/Ifsc2HydwWBeYJV2PtuBEdpcdI+He&#10;a+41Ta7rLcg4c3zVd6G09djOR4aHy+JgoMsdNr4cy8Tx4+gFXoBtvSK2kkI3s+im6MTJUyXub6zr&#10;sPRyf++Dt+FuwVN4+uqlyv0rlLaF9zr0gsAZiwVZ7sY6B9V309Z3XcuNz76Lyl1zPuG4pptvT7h6&#10;pnCRlmPVClCpuwu8rmwHZZ7mwvNjKZD2MJ23cscFToMPBiiNo1AEfPrlMSgvfUfv9dZb0KJ5C+bZ&#10;Q/D5u3T5Erdts+K23tLquyp6T/4HbmcVPiP50f+D1NtXCt/Jc4QTpy4z8xm0bt1aadH2yVOnjeLe&#10;UmhjekPK3VTzdkamFI0+DEP6vHBEBWn9LsXTedH1IrvJx7FBUQlfItENY5Ixrkt67By5/1up6H9G&#10;FIl3ep/fFPeky3UZej0Ej5D5oGW4tZR3A6fLpsqsHE3q5U3PVW0luZ8w5Bzy7ss0bWj+j6b6+jJg&#10;4GCOC4Op02YI0tUFulrMWDlFpfvLX7ybWUy5K54H3ShoOk8l50pqXTgg6EoyO3IHk3foQs8Qd4KY&#10;9+hiD11eyrsSNRdCq+98nscY7krNTcA/C5Vc/zTf8L5ad2To9hHd1uIzJ1/v9a3vU1o35rjExHqR&#10;cvaYycp9QHMXtXUrrl3TAv+2LfR+fvVu/1W4e8I0IcJnfRdSW6/uOGz7NbXt1oQQ23pDXR8Z6zqo&#10;3CUFjT70Kpi2d1bB7SfJgit3cmtpGfVdl3Lju++iclefT6cSTxT03jKIcXtbr2Mzk5V7+st0pfFU&#10;k/GdqKytsL6r479TqTK3lvWbtBGcW0tTu7cU4pjekHI31bwdubWkjTbaLH0rS/IkoQia1B8KD2dc&#10;B548dUq2GgdXu7Rr05ZxKVbSikZDzjF1+nRo0rgxhISEwLXr1yDh+nWZ1QSuymnb2pNxf2HIqsqU&#10;O3dhd8hOTlrXImsdoYFWWU5Fllnosi4naj/kXjgHOaFxFlXuiufBVVroFuXgwYNw/eZN2aorXMHV&#10;rl17mD13Lsf9A+ZN3rmjkJ94VZo/F0q0QNKY5561wK5VK7Dz8AZbLx+juaW0lPrO13nQao5dSYh1&#10;PTAoyCLyeEaPaZCwZzpEZD2QpeFK42nhSyBk0M9Q0b4idwVT+z7MxlnxdPoglN25ByDull7XwLrE&#10;ZC1G0dZui7MdrOvRGmLScuBwfAKv5V7B1gba13KGARXtwT/3jcpj0X1l85Ez4d86boxLlI2bNsIN&#10;aV1nrWbl6zteD7q95QN0uSRfFszzVsYONvQPpj7exG09W8YODhXAzc2N13ImjFdmlnAdlsqWhxch&#10;fO80mNPiAxjeYQTlN9V3KncLB93afplwoPBL+dKQM6IB1Hd1grzETLh/7pZRyx3HryFDN3O8RDxq&#10;4wjV6nYB+7gMyEvNglfS7fGDJ7LrcGvShPdxHdV34db3bt41wTesCoQlPeGk/37gBnzUt7Fg8pB1&#10;b/n9qpWyNNa95dzZX1DZq8EU83YEQRDWALm1NCKmdmtJaM+fe/fDgP7vc9Jup9yBenXriOYe3jx7&#10;DDlHd0PuhVjIOXKGmXzXFtYto32nXiDp+bEoyxDjxeXGRTHuALVx/6kJuy6NwbaVJ0g8OimJIgTB&#10;B+huaJyCQIf0dqjBiEKKAp026OoSUxswfqKNez2mPti6ukPZJq2ZuG/aXs+zbWtKdBmLolyFkTO1&#10;Pi+f7Iv7U2WcOdbNKEEQhFiIuHIIlp7ZBLE5z1T+jv1LYI8Z1LYRhAWS8vQWBB1ezsSeVMU8154w&#10;u/csk46v5sduU3JziaDLcFyops9YlxA/yXeew4Alh+FZ3mtZmqNtGYhc5s/EphMKpnZvSQgGcmtJ&#10;EIT5GyIS54wHiXPCZdr0LzgrowYMHAwhu/4Q9T3hxHj2iUOQE3VSJ6EKJ+Nt27uBfcfuIOk+QLBW&#10;YqwQgVaDeacTdBIjVd2vXas2YOvaksQ4wmSoi8/BZ5wzcwh2YhDl2PzvcmC2Uvpm77HQz/NDekAJ&#10;ghAduPBj/YkNKmObsuAk/fjO42hinCAsBBTmp0WvVSmEoSeAjT1ng7eL6eNh4zgLvUKoWjBAiwWs&#10;m5Wb4mFtVCIn7ZO2dSHgc2GJXmERh8HPpxcnzcfHD0JCdoGTkyMVpGVC4hxBEOZviEicMx4kzgkX&#10;FxdXzqqob5auELTLAl1hrcpehoXqPDmPLh3L+fqDpOt7ZptER3DCPyc+GvIuxJU46a8J1krQrpUX&#10;2DT2YNyEEoS5UCcQ8SnQqapLxhLsEKGLcghOYHfZMVJpIsvUK8sJgiCM1bcEHlmpZJ3NghP2qzpN&#10;gN7ufpRZBCFScCyz8sgq+PFOjMrfR1ZvCQv9vjSrEI/XuOjQ14yLXWqHCHl6T/4Hbmdxx+Fhi32g&#10;Yd0KgrpOxUXciKXNFREcSJwjCML8DRGJc8aDxDlhcirmDHTswPVxb8nuClj3l9knj+ocpw6FLUnX&#10;jmDf2c+oFmZ4jXmx4ZAbH8NbvDgb12Zg26a7WQUBglCFOteKprTgMoZgp4gQRDmWgTtGKU1aD3B2&#10;gQ0DV9MDSRCExbDt1FZYemmvSosatt0L6DkL6lVuQJlFECJCk1Uail5snEmhwImFp8DXbn1hQreJ&#10;VKhWxt+Rt2H69rOctE61nGDr/3oJ6jrJvaXVQeIcQRDmb4hInDMeJM4Jk2+XfQfz5syUfW/Y0AWS&#10;khKt5v5zDv8G2dGROsdpQ0sZSY92TJw6Wy8fg9xfvrqbIP3/R5l4eYYKAxgvzsbFFew8vA2+LoIw&#10;FTiBOiVe2ZVuSNdpZltRzJdgJyRRDllwMFBplbmXxBFCBv1Mbt4IgrA4MBZVcNQalZYrCE7kT2ri&#10;S5PjBCESNAldQnYXqcn9phCs/AjTM+KrSIhO5c4/BA9rC+/2qi+o6yT3llYFiXMEQZi/ISJxzniQ&#10;OCdMBg4aArtDdsq+T502A1YFf2eVeYHuL1+G7tTLWk3i78nEbdPG/SXrZhPjxb26lqyTKKgIinEY&#10;+0ri0YnixRGiRpVohJOmO/sECWaSRRfBTmiiHKJKBBVaHhMEQRiDmKTo/7N3L3BV1eni/5+GGcEJ&#10;gS6TVzTx+DsqkYjYdjyJlwH1eLQhFa0cSy0169igJTNjXvCSlZYyecrMUsucMrIs/TsppIkdx514&#10;y8B+04gXEq1fJSCTwhmOf57dptlrr42CsmHtvT/v12u/dD37tvazFpvFetb3+crMXX/0ONJG6UUK&#10;C3r/tlHmpgJwedoicvrmx+Xt7wo83u8L80lequWufgdlJM3keCyAHCs8JwNmZxli7UKD5e0FiRIR&#10;HmypdaW9ZcCgOAeg8b+IKM55D8U569E2BRER4YbY2++8J8PvvCPgc6Oj2S7set9RQKtr+8vqVpI/&#10;HzTKMadb9Xxx/1PwRdX/j8j/fld+Reuko/Wa3NbZUQQMju3NfHHwO1M3pplGN2jxaMudGZZtO+Za&#10;sKv86itHsfzn/z7aci1k9cT0oKz5pnhDtg8FgMakJ/ff2PunGkfdKJ3zdFq/VEawABZyqVFnvjZ3&#10;26XmytPPsiB+DMdlAWTJqkOyfJexa9Hk3h3EaufMampv+VlevkR3YdoMP0JxDkDjfxFRnPMeinPW&#10;s+Hd92XEsF8bYidOFkrbyDYkx0X1PHXadvLCjr1XXFyrK53jrklcjATfGs98cQgIesJiwjtTTVcU&#10;a5uilcOWcrL0Cmlbt8HvpppOaulV5mmJ00kQgICio1cy/vvFGkfgcIIcsM5x4Uv/vVKePLrd4/06&#10;b+TiIU/45PFhTS3dOT4LsH28pFxGzMyWE2XGY/Rt85KkfWQzS62rp/aWI1JGSeZbb7Ih/QfFOQCN&#10;Lig9PZ0seElm1tHkNjeGxv6yWwuSYRFvvPGG5OTsNBxcTXhgPIlxP0IJvlZ+9q89pGnCr6XZfZMl&#10;JK6D/OT6axxFu/8trr9CnY64+/mAf5Nm946WsClTJWzCDMd76nszdxwCQcjPQmRAx77y9meb5dzF&#10;yh/jBRVlknf0v2Xkrckkqa5/9J8vlv/c9Ac5VG5sn6sntJ4e+gQJAhBwbmrWXO6I/g/p9NOmknsm&#10;z/D7Runye6f2y9Fjf5EO17V1PB5Aw9Ii+qN/TpfXapgv8rmud8nMgTMcx46+qGubWOlXdSy244Td&#10;9B308dljju+fhKh/89nPh1r+7RPyU/lZ5TWy48jXhvjR//ut3PmrKEuta4eo9lJcck7se/7yYyw/&#10;P09uvKml3NYjno3pH+aSAgCNjZFzXsTIOeuJiupgaE1A3/C6q54/7vttH9R5nrrq+eKadOgiTeKT&#10;KMABTnpCZtSWWaaRXtpubN7gdBJUB57m8tN5TTJHrmAkIoCAd6kWc9UWdh4qd/e4h+9MoIFcalSZ&#10;dlNI7zfNb+Zm0+4Gj34w1+M8dMwLHDjue/xD2V1kvJDulQd/KQm2lpZaT9pb+j1GzgFo/C8iinPe&#10;Q3HOWvLyj8gt0V0Msb/s+UR62nqQnCtU3f7y/F8+Ms1Tp/PF/axLW0cxLqRrL2ly22ASBlxCTXOk&#10;6UnSyQkPkaBa8HRyixM9AOD5d87MXX+U3AulHu/XixoW9P6t2KKY7xfwFi2WT9/8eI0tZ7Xd48R/&#10;m+CXhXJPF1NVY35g/3cw7xtJeSbHEGsXGizZy/7DcutKe0u/RnEOQKOjraUX0dbSWt7KfEf+vGXz&#10;j8vt20fJ4sVPk5irOZJxtr/8eWKKhD04xdH+8tqhgyT0nrsk/NGF8vPB90hw9/4S1LojyQIuo811&#10;kY6WY9pazNWH3/zVEe/UogtJugQ90Tx69wum+HO3jZOEjn1JEAC4/c65NzZFwr8vdfyecVf0j3J5&#10;vSBHvvryU+nZrget5gAvHLckvz9d7N9/Y7pPLyxadfsUGWO7129/9vpVHZt5Ou5VGvv+679Jtzax&#10;fPf4qRY3/VxKviyTQ6f/eYFISUWl/OO7CrHa+TPaW/o12loCaHQ/IQUIFDs/2mFYvuPXzOVU33R0&#10;nN5+1pmrrIEroVcJ61XS7sbZX3acxIFn2iLp/u2LTHHNJVdeA0DNdGT2oRHLHfNyerLmq8Ny+7qx&#10;sjznBccoHwBXb1H2Yke3BPd25kp/FrfcmSGJXQYGxHHvx0MXOYqR7nRU3YR3pjqO8eCfpoy5VcKa&#10;BBli6+zH5VjhOcut69z0OY6Luw3r//CDju5MAABcDYpzCAjaK/ztzPWGWO+EPiQGgOWkJU53zDXn&#10;TotPOjcdjPRksc5d4n6Ca2zzGEcuAQCX1vaGm2VlyvOS2TvV40ly/X6dcWQTRTrgKulxXMq6cfLk&#10;0e0e79dW5vqzqD+TgULbjn88eo3HCwR0XrrB76ZygZqfiggPlseGGDuDlFZUyjNrDlhuXcPDw+TF&#10;l1aa4unpDLxCYGsS0rR71e1o1e1i1e0pMgLUHcU5BITs7R+ZYj3i40gMAEuaNzhdEkONLV305Ghq&#10;1gJOirpZsiPDcfLGleZuzsAZJAcA6kBH6uhJck8juKt/D1UX6TYe3EDCgDrQeXFHbZllOmZROsej&#10;jiAL1DmGdU49LUp6+u7R7x0dZaj5g/+5e2hH6dUq3BDbVvCN5NhPW25dByT2l9+mTjPE9ALw/3ph&#10;BRsSgeytqlv11RW/axLSNIWUAHVDcQ4B4eABYy97ncC3bWQbEgPAslYOW2oq0OVeKHW0+KFA9wM9&#10;UaNtj1zpqI/0ftMcJ3oAAHWj35066viDpFmm30HV9GS5tltOenUURTrgMvSYberGNHnk0Jse21hq&#10;t4TMkSscI8gCnX73rLY94HEEr+ZP88gxsP+5/w7zvNoZmZ9acl1pbwmYRF1mGcBlUJxDQFj3+lrD&#10;cvf4HiQFgKXpCVItMrmfoNArruduXRjw+cnO3+o4UWP6Y77XZE5wAcBVskX1kszRqx0nynVUjyd6&#10;wQhFOqBm2o5RR5rq3I3u9PhOW8lqtwQuKPonnYdu/eD5Hr93NI96kRpt3v1Lgq2l3Bnd0hA7/O3f&#10;5aU38y23rtrecvGzS01x2lsigD3t8v+zVbdMUnJpTUKaRlXdJlbd3qq6fUdGyBnFOfg9vYrp2LEC&#10;Q6xvnwQSA8DytMikJyjcC3R6cmL2lvTA/V4vOiypu5eb4jpXi7ZlAwDUDz1RnnXfeop0QB0tyl7s&#10;aMfoabScjkrdcmcGxyyXOP7V0YQ6f7A7vUjN0R40fyuJ8iMzJsRJWJMgQ2zFji+kuKTccus6/M47&#10;ZPz9Ewwx2lsiUFVcOP/7qn8mVd303/iq5QKycllH9Suu6qYtQK8jHeSM4hz83o6PcgzL2oagp42R&#10;cwB8g56gWBA/xhTXdo6BeBJU2xml71hiOtmlJ3ACda4WAPA2inRA7Zz89rikrBsnTx7d7vF+vZBI&#10;R6W2veFmknUJOppwafIiR77c6TFgyq4MWZ7zAonyl+0dHiyT+nU0xEorKmXhyv2WXN85c2bT3hJw&#10;qrhw/qWq29MU5oArQ3EOfm/nRzsMy3f8OpmkAPApelJUT4i605OggXYCVFt66lXTrvQK9DkDZ7Cj&#10;AEAD/D6iSAd4pvv74HdTTccpSn9edC5HLiSqG82Xtv/0NA/djCObZELmw8xD5ycm3tVFYm641hB7&#10;N++05NhPW25d20a2kdnp80xx2lsCAOqK4hz8WklJqaPFgKvYbnEkBoDP0ROiUyJtpvjM3LUBM/eG&#10;XiHtPm+LnqzRufmYrwUAGvZ3khbpnut6l8eT5ooiHQKFFoembkxz7O+e2ljq6H5t06hzOaLutP2n&#10;tnnXi7Hcvf1dgaS8NYl56PxEasqtplhG5qeWXNex946mvSUCXpOQphddb7V4zERn7Lqq2++qblk6&#10;h5jzvixn7DoPr5Hr9jorLrFO3d3Xy9NrOh+bqK/l9vq5zlhULT6/zoX2lNvzjzrnRpvo9j4ec3Sp&#10;HLrd97sa3vOop/V1Pm6F8/46fa6ryU19bO+ryZkvuubixYt8m3jJyLRta3p2an7ftPFdSUYj2fDu&#10;+zJi2K8NsRMnCx1XOgGAL9KTP54KVDp3iT+3SNK5RbSFkTu9mpo5WwCg8Whh4o29f5Ln/7rNY2Gi&#10;mo4cerjrSEdhD/AX9oLdMnPXHx3FaHd6fKatydnn6++7ZsmODEdrd3Ltv9Ke+YtjxJyrecNi5O6h&#10;HS23ricLv5S+ffrIsWPGbn6f5eVLdJfObEzru4YUXB33wkjFhfPXXOYxOjfdvqrbW1Lz3GFnq25J&#10;Va+1z+U1tDD1lOtjqu6/voZ10sf9ziWkbTcnuT3mOufrTbzMR3zaOa+ep/eZ6HyNS82BpvPw7dNC&#10;U9X/s2qTU9ccesjd2Uu85495c67bitrmtz5zUx/b2/k6V5QzX8TIOfi1gweMPcqTkgZSmAPg07R9&#10;o/uVw3oy9NEP5vptWx+9Gjp193JTXOchoTAHAI1LRy5r67mPR69xfC8zkg6BQkf0D8qa77Ewp8dq&#10;euEUxaL6/a6ZNzjdMWLXnR4L6/fLouzFJMrHTR51i4Q1CTLEntmcL8Ul5ZZbV9pbAnXWXX4ouFyq&#10;oKX3veUWe8n9MTpCrobnp7gtZ7suOItPug6uxaezzse5F6x+Vz1ize01tHC04jKfo6CmAthV5O5S&#10;7+n4XM71XXGZ/GbVMELxqnNTT9s7oFCcg19b9/paw3L/xCSSAsDnT0ysHLbUNNePzm8y4Z2pfvd5&#10;teCYvmOJaTSGtvhk3hYAsNbvJ4p0CAQnvz0uKevGOeY88+QPHfpL5ujVft3RoDGN6XmfY/4+T98x&#10;Tx7d7tg2zEPnu9pHNpPRNuPPTmlFpSxbS3tLwA9UF8604KOjqvQkrY5qy3Z7XJRrW8iKC+f18S/V&#10;8Fo/chbsXFsuaoEs0+1hWlByLez9XkfhVd109FZ81XIHMRainvLQxtF9VJm+xjXOEVzXOz/TSy7r&#10;n+1yv0F1vKb7PXzefc7XT/KQk+pRb+LM6UjnLdPD4zyNjKuP3Fz19q7HnPkEinPwW3n5R0ztBeLi&#10;upEYAD5PT4BmJM00nZTQAt3sLel+9Vnnbl3o+Fyu9Gr0af1S2REAwKK/o+papNPWgIAv0Dbbg99N&#10;NR2bKN3XtWiUljidRHmZzt+n3zGe5qHTbXP7urHMQ+fDdGqYdqHG3x2v7SuUg3nfWHJ958yZLe3b&#10;G89PT3n4Qcc5KQAmWtzpUHHh/NPOAoy2ndSijXvBJtH9691tOcXDa7s/x1C8chaS3FtePu36mKpl&#10;PZE80u11Jl7qvV1fQwuJzs/0tJdyl+R8/Wxnu05P75PpLKhlOm+eCnSJXspNfW3vgEFxDn5rx0c5&#10;ptiAxP4kBoBfiG4VI6/0TzPFdR4Of2npo+2iPM2v9+ygOY6TvwAA66pLkU5bA07IfJgiHSxLR2Lp&#10;BVA6/62nuRXHNo9x7OtaNELDfcfoCEXtpuBOt9Htm9IYnevDZv8mzhRb+qdDllxX2lsCdfJ750g4&#10;d+5FJkOxxjkCznUERpSH1pbuBTv3gtTEy7xn9Xvp+7iOEHN/H8P616K9ozdzl1mLXCr3UXbdvZSb&#10;etnegYTiHPzWzo92GJZ/mzqNpADwK3oCaLXtAVNcW/r4+skIXX9P7aK0IEmbKADwHbUt0r39XQFF&#10;OliSjsBKeWuS4wIod7o/6xxoS5MXceFQI9F56DwdDysdnatFVdpc+p4EW0sZEHWjIba7qETe2PSF&#10;JdeX9pZA7ejoqVrGPc1T5l6I+rEY5xz55VooynQWkly5F5JWVD0vy9NNjO0x3QtH7oUlbe94VIt0&#10;l2nzWO+58zSvXQ2xy+W3vnJTn9s7IFxz8eJFvhm8ZGTatjU9OzW/T4fko2GVlJRKRES4Ibb61dcd&#10;B0wA4G90hJmnQpa2VvLFK7j1JNioLbNMV6bryS+dZwQA4Lv0JPkbe/8kz/91m8cRSNVGXB8lD3Qf&#10;zUgkWPIYS2lLxfR+0xzdDGCN48fUrAWO0bietpV2XuACL99yrPCcjFiw3THnXLWwJkHy4aJBEhEe&#10;bLn1PVn4pfTt08c0vcpnefkS3aUzG9R6riEFV6dJSFNDUcHT/F+1eUxtH+ssfB11Cemcch2c9+no&#10;tadc7pukLRQv9fp14WFd3hLPrTWVvq/HEWP1mY/6fFx95aYxP5+vYuQc/FL29o9Msf79+pAYAH5J&#10;RyR4aulz//ZFPjffhp601RMr7ids9fNRmAMA38dIOviCk98ed+x7NRXm/tChv6OlIoU569BtkTly&#10;haOwbzo/UHbGMVcg3yW+pX1kMxltu9kQ00Ldqg2fW3J9aW8JeJeHloqurS1dR3CddS/MXaWzHtZF&#10;517TOd8KPDxeW0TqSLpAGA12lj3z6lCcg186eGC/YTkpaaDjQAkA/JW29NGrgl1pgUtHoPlSK5/p&#10;mx83XfGsn2tav1Q2MgD4EYp0sKrs/K2OQo7ue+50P9XOBGmJ00mURb9XVqY87yieutPjYv0uWbvn&#10;VRLlQ8YP7yTtQo2/H5bvOuoYVWdFtLcEvM696JboLIIlXuIx1QztHnUEVi1v13t6MS0AOkfuJXl4&#10;T12np3wor/WaG9QexTn4JfuePYbl/olJJAWA31s5bKnHAt2Ed6b6RIFuUfZi04kwPQmmbYiYxwUA&#10;/JN7ka4mFOngbXqspMciKbsyPLZc1RFZup/SatX6tHiq89B5Kvo/cuhNmboxjXnofOV3RHiwpCbf&#10;Yoqnv/iJZdd5zpzZ0r69cQTnlIcflLz8I2xQ4Oq5zzuXKOZ5zzJreK6hANUkpGlKfayQzp9WddNR&#10;dO4nn1N8KK9eyQ0uj+Ic/I4e8GRlbTXE4uK6kRgA/v/Ha9MIRyHL/USEtvKZu3Whpdd948EN8uTR&#10;7ab4K/3TmB8EAALkd5gW6Q6NWO6xVXM1inTwyt+QRYcdFzN5OhZROu+tjsjiYiHfkRw7XNYPnm+6&#10;cE2t+eqH7e1r7d8D1ZBftZNercINsd1FJbL5wxOWXF/aWwLe45zHzXWUmntxbl/VY/bV8HT3+FPO&#10;eezqa92y3UKXbWtZ9f6JFkmtV3NTnyyUs3pBcQ5+Z2/uflNsQGJ/EgMgIGghS09EuBfo9CTE7C3p&#10;llxnPTEyM3etKa4nwrg6HQAC7/eYtmqmSIeGom0Ob9+U5riYyZ0Wdj4euoh5b32UzkOnnSXGNjfP&#10;DajbW9u/axtTWF/6g7eZYhkbP5PiknJLri/tLQGvci+CTXT5f41zzTnnoXN9rhafcpuENP2dy9x1&#10;DloAqrpN1Jv761TF3qq6PeVaJNLWmhpze2hmLdb9Kef7JDbmaLX6yk0DbW9L5Ky+UJyD39mVs9Ow&#10;/NvUaSQFQMCdiFgQP8YUX1Zot9w8G9pSKDVrgal9lJ6Q5UQYAAQuinRoiGMQ3W+0zaEnOm+ZFnb0&#10;uAq+S0c7Lk1e5LFtrh5/ahtTbWcKa2sf2Uwm9+5giJ0oK5dVGz637Dp7am+55JlFcrLwSzYocBUq&#10;LpzXoleBh7t0VF3mZZ4+0vm4atVzw2kh6mL1rWo5q+qm1XRDAco5v50WhH6nj3F5/HfOmCtPhUL3&#10;QlN35/tkub9XI7iq3HiRlXN21SjOwa+UlJTKqldWGmKx3eJIDICAo618dK4Nd3oCSltIWsX0zY9L&#10;7oVSQ0yvUtcTsgAAUKSDN+hoqdvXjTXNdau0+0Bm71THvGW0sfQf2jZXt6uneei0nal+dzAPnbWN&#10;H95J2oUat9/yXUflWOE5a/7+8tDe8tixApk7dx4bE7h6nopwmc62lzVy3q+V/uxavk93t+XatFTU&#10;95jkoc2lvv/TYm4haQn1kBtvrZdlc1YfKM7Br9j35ppi/fv1ITEAApIW6DydyNQWklaYY0OvUnY/&#10;KaYnTPQqdQAAXNW1SKetnE9+e5zEwUCLL3r8oaOl3EftqxHXR8nHo9dIYpeBJMsP6XbdcmeGx3no&#10;9Lsj5a1JzENnYRHhwXL/gP9jij+z5oBl19lTe0u9oHzNa+vYoMDV8TQqLbM2T9QiVNUtqeq/etPC&#10;jxajXE9M7HO+1u+rbvFuz810e56rbGc83tkmsqb3j3e+tj7+rMtzsxs7qVeTGy+vl2VzdrWuuXjx&#10;Ij/OXjIybduanp2a3zdtfFeS0UBmzU6XBfP/OcluUtJA2bbtAxIDIKDpCUptaelKi2A6N11jtWrS&#10;0Xvj7C+b4jqvC+2jAACXo4W3l+1rTL/f3Gkh7wHbWEdxD4FNiy7pO5Z4nFtOadtDHV0F/6dF2iU7&#10;Mjx+f+gxsraH14vcYE33Pf6h7C4qMcReefCXkmBrac3fV4VfSt8+fRyj5qppu8uPdu50jK5Do7mG&#10;FABobIycg1+x79ljWO6fmERSAAS8af1STVcI69XieoKqMdr36MkxT4U5bcNJYQ4AUBu1HUmnJ9+7&#10;vj2ZkXQBTufcHbVllsfCXHxImOPiIApzgUPbler3x3Nd7zLdp8fIepyq3xmwpqn3mC+An/f6fuv+&#10;vqK9JQCgBhTn4Dfy8o9IVtZWQywurhuJARDw9ASEtorUk0+u9ATVhHemNmiBTt9LT4650xOrXKEM&#10;AKgrinS43HHH1I1pjjl3PbWx1H0mc+QKLg4KUGN63icfJM3yOA+dfmekrBvHPHQWFBt9o9zbPdIQ&#10;O1FWLktWHbLsOtPeEgDgCcU5+I29ueYrpQYk9icxACA/FOgykmaaTj5ogU7b+jQULQa6nxzTUX16&#10;YhUAgCtFkQ7u7AW75fZ1Y2XNV+Y5xPR4KLN3qmOf0WMkBC5bVK8f5hn0MA+dHifrPsQ8dNYzZcyt&#10;EtYkyBBbZz8uxwrPWXad58yZ7Whn6Wpe+mxH20sAQGCiOAe/sStnp2H5t6nTSAoAuNCrwnWeOXd6&#10;onJR9mKvv7+eCHVvJ6Unx3RUHwAA9YEiHZQe1wzKmu9xtNyI66Nky50ZkthlIImCgxZoM0ev9vid&#10;ofvQ7ZvSHK1RYaFtFh4sjw3pYoiVVlTKM2sOWPf3E+0tAQBugtLT08mCl2RmHU1uc2No7C+7tSAZ&#10;XlZSUiqjRqUYYg9Oflhiu95KcgDAxU3NmkunnzaV904ZRxt/fPaYI96pRRevvO/GgxtkRv4mU/zP&#10;Q56Utte3Y8MAAOpV+M8jpF/HvtLv+ii5UPyl5J8/6/Fxn5Sekhfz/z/5/uu/SYfrb3Y8D75LRzg9&#10;/P7v5bWvPI90Wth5qKN4y3aGJ/qdocfDuWfy5NzFSuMx61efOb4nurWJlZCfhZAsC4j51xtk394i&#10;KTz3zyL80bPfS2zLCGnXppkl11nPURV+WSQHDvzzbzH9/81RHTl/1fDmkgIAjY2Rc/AL9r25pliP&#10;+DgSAwAe6NxuenLK3Tj7y5Kdv7Xe309PlOlru1tte4A5XgAAXqUt61amPO+YV0pHTNWEkXS+Ty8E&#10;0nlt3UfpK513V/eByQkPkShc9jhZO024z9Vc/T2hLdr5jrCO++8wX1iYkfmppdeZ9pYAgGoU5+AX&#10;duXkGJaTkgZKdJfOJAYAaqAnpzy17kndvbxe59UoPl/sOFHmTt9bT34AANAQKNL5Lz3WmLoxzXEh&#10;kKc2lmObx0jmyBWOfQCoDb14TPcZT98VWvwd/G6qY05DNL4EW0u5M7qlIXb427/LS2/mW3adtb3l&#10;tMfSDDHaWwJAYKI4B79g37PH+Md3z54kBQAuQ9s6uZ900JNaWkzTE131Qa8udj9Rpu+p7w0AQEOj&#10;SOdnfwcW7JaUtybJGg9tLHVeWx2lvzR5kWNOMaAudJ/R74o/dOhvuk+PbXVOw+U5L5AoC5gxIU7C&#10;mgQZYit2fCHFJeWWXef/fGiSjEgZZYitemWlrHltHRsUAAIIxTn4vLz8I5KVZWzD1jshgcQAQC0s&#10;HvKEJIYa50bVEw5aVLvaAp2e0HRvLaUtgvQ9AQBoTHUt0ulJ+Pq6cAX1Q7eJFkhyL5Sa7tNjmy13&#10;ZjBKH1ctLXG6ZPZOdRR73c04sskxapPvhsYVER4sk/p1NMRKKypl4cr9ll7v9PQ5phjtLQEgsFCc&#10;g8/bm2s+4LL1iCcxAFCbP2abRsizg+aYTjhoUW365sev+HV13hc9oelK3yMjaSZXrwMALKO2RTo9&#10;CX/7urEU6SxARzKmrBvn2Cae6Ly6maNXS9sbbiZZqBeJXQY65qFzv6BN6ahNvaitPtvCo+4m3tVF&#10;Ym641hB7N++05NhPW3addSqWZc+/aIjR3hIAAktQeno6WfCSzKyjyW1uDI39ZbcWJMOLli37Lzlw&#10;4J8FuvH3T5CRI0eQGACopfCfR0ifFtGy9WiOnLtY+WM8//xZ+f7rv0m/jn3r9HqOFlM5Gab4c7eN&#10;k4Q6vhYAAA2hzXWRckf0f0i/66PkQvGXjt+B7vR35Iff/FXe/myzXFP2nXS8qaOE/CyE5DUgvfjn&#10;/u2L5FB5iek+vQgoM3GGJMcOI1Godzc1ay4Dqo5jS878VQ7+/WvDfQUVZY7j6P8Tcp1E/eJfSFYj&#10;aRl+rbyfaxx1duzYWRk1wLrb5LYe8ZKX/7nk5+f9GNPzWzdHdZTYrreyUb1rLikA0NgoznkRxTnv&#10;KykplVGjUgyxR1KncRADAFdwwkFPKGSeNM7h+UnpKWn9j0rp2ia2Vq+jV7OP+vMsQ5FP6Xwd9/d6&#10;gEQDACyNIp016WjFhVlPyYz8TaZjDDW2eYy8duez8i83dSRZ8Br9OR/UKUnCvy91fAe4fy/ocfRP&#10;ik/Lv0X9G8lqBO3aNJMv/1Ysn/+/sh9jX5//H/lF0E8l5l9vsOx6R0dHywsvPG+IfXrooNw5bLiE&#10;h4exYb2H4hyARkdbS/g0+95cU6xHfByJAYAroC17VtvMBbRHDr3puFL9cvTE2aMfzHXMWedK24Tp&#10;fB0AAPiK2rS71N93tLv0Pm0XmPLWJFO7bKWj5Z7repcsTV5E22w0mMkJDzm+GzzNQ/fk0e0yIfNh&#10;vg8aa9uMukXCmgQZYs9szpfiknLLrjPtLQEgcFGcg0/blZNjWE5KGug4sAEAXJnk2OGOUW7uxtlf&#10;vuxcGkt2ZDjmqnMVHxImi4c8QWIBAD6JIl3j0nzevilNci+Umu7T+b90HrAxPe8jUWiU74Ytd2Z4&#10;nIfu7e8KHAVl5qFreO0jm8lo282GWGlFpSxb+6ml1/s/H5okI1JGGWKrXlkpa15bx0YFAD9GcQ4+&#10;zb7H2H7N1rMnSQGAq6Sj3KZE2kzxUVtm1XiSYe2eV01XtOvVxBlJM7mSHQDg86qLdJm9Ux0XnnhC&#10;ka7+aJtsHX2k+fRELyTKHL1aolvFkCw0mrY33Cwrhy31eNysBWUtLNem+wTq17TxXaVdqHFU42v7&#10;CuVg3jeWXu/09Dmm2Lz02XKy8Es2KgD4Keac8yLmnPPyH2xVByhTpjxsiD0+a7Z0iGpPcgDgKnVr&#10;Eyt5R//bMcF9NZ1L42TRYRnQsa9hbh17wW4ZvfsF02s8d9s4Sah6LAAA/iLqF/8i98amSKefNpVT&#10;3/5Niv5hbpXGnHRXJzt/q4zJWiD2780n0vXCn8zEGTKq+10kCpagP9v9qo53dY7mP3/1men+907t&#10;l++//pvjMWg4N9/QTN7PNRa1Th0vljt/FWXZdb7pF7+QG29qKX/esvnHWHHxWSktLZNf3zGUjVr/&#10;mHMOQKNj5Bx81vYdO00xW494EgMA9UBHu+mVwO6terRt5YR3pv44GkCvbL9/+yLT8/WKdm2RCQCA&#10;P9LfcVn3rXfM1cpIuvqh+Zm9JV1SdmWY5q9VY5vHyMej1zhGMQJWo+1VPx66yOM8dNpdImXdOL4D&#10;GlCCraUMiLrRENtdVCJvbPrC0utNe0sACCwU5+CzDh7Yb1gef/8ECQ8PIzEAUE+0QJfeb5rpJIMW&#10;6HR+OT3B8OgHc00n0PTkmbbGBADA31Gkqx/aNlvn6HJvkV3tua53ydLkRbTKhqVpm1UtIHuah06P&#10;n/U7QDtOoGE8NrabKfbM5nwpLim39HrT3hIAAgdtLb2Itpbe9e//Psiw/EjqNInteiuJAYB6dFOz&#10;5tKnRbSs+muWIf5J6Sn57/+bJR9//60hricjnh36BO27AAABpVOLLnVqd9msoly6toklcfLDvLUp&#10;OUs95kyPK14bOFsSOw8gUfAJegw88tZkRytLPV52/w54vSDH0QKTn3/vuy48WP7xXYXknjz7Y6y8&#10;8qL89O//K1Y+T0d7ywZDW0sAjY6Rc/BJ27K3m2I94uNIDAB4gV4FrCMC3OlE9650hJ2OtOOqdgBA&#10;oKrtSLpHDr0pSa+Oko0HNwRsrnQE4YTMhx258ERbZGuLbT0OAXzNvMHpju8BT20udZ/XFq6MovW+&#10;8cM7SbtQ4zZYvuuoHCs8Z+n1pr0lAAQGinPwSfv3HzAsJyUNlOgunUkMAHiJnmzUllKXktFrMifQ&#10;AACQ2hXp9CKXcfaXA7JIl52/1dHi7+3vCkz3aTEjs3eqo0U2F/zA178H1g+e7/E7QFu46jzOOn8z&#10;vCciPFhSk28xxdNf/MTy6057SwDwfxTn4JO2Zxvbq9l69iQpAOBlOtH9lEibx/sWdh4qiV0GkiQA&#10;AFxQpDPSkUKLshdLyq4M05y1asT1UT/M2cUxBfyEXriWOXKFY992p/PQDX431VGshvcM+VU76dUq&#10;3BDbXVQimz88Ye19p0tnWfb8i4bYsWMFMnfuPDYqAPgJinPwOXqVUFaW8eC1d0ICiQGABqAtetxP&#10;LoxtHiOTEx4iOQAA1IAinUhe0WHHSKEnj273eL+O0F+Z8jyj5eB3dJ/WfVsvZnOnRWotVi/PeYFE&#10;eVH6g7eZYhkbP5PiknJLr3dN7S09TfUCAPA9FOfgc7bv2GmK2XrEkxgAaCCLhzzxw0i50BaOf+cM&#10;nEFSAACohUAt0q3d86rcvinNMVLInebh46GLHCP0AX+mF7Npy1ZP89DNOLJJpm5MYx46L2kf2Uwm&#10;9+5giJ0oK5dVGz63/Lp7am/54MQJUlJSyoYFAB9HcQ4+5+CB/Ybl8fdPkPDwMBIDAA1Er/51nFwY&#10;vdrxL1e4AwBQN65FOk8n6pU/FOm00KAFh0cOvenxfm2XrS3/mLMWgUJbtuo8dHqRm7s1X/0wulRH&#10;maL+jR/eScKaBBli6+zH5VjhOUuvd03tLeekz2WjAoCPC0pPTycLXpKZdTS5zY2hsb/s1oJk1KN/&#10;//dBhuVHUqdJbNdbSQwAAAAAn9KpRRe5p/MgaV5RIZ+fPSHnLlaaHlP0j3J579R++TBvk4TJTxzP&#10;8QX2gt2S/P502XWuyHSfFiRX3T5F7u/1gIT8LIQdAQHlpmbNZUDHvlJy5q9y8O9fG+4rqCiTrUdz&#10;pNVPfuYzP+u+IiTkp1XfoUGy48g/c15eeVG+OlEq/9GnnaXX/bYe8ZKX/7nk5+f98zt2z1+k1+0J&#10;0iGqPRv3ylDdBNDoGDkHn+Kpr3aP+DgSAwAAAMAnVY9I/3j0Gke7aH8YSbcoe7EMyprvmE/Lnc5d&#10;u+XODMcIIiCQf+6XJi9yzLXoTn9u9Gddf45Qv+4e2lF6tQo3xLYVfCM59tOWX3faWwKA/6E4B5+y&#10;f/8Bw3JS0kDHEH8AAAAA8GX+UKTTdnwp68bJk0e3e7xfP9fKlOel7Q03s8GBKjrX4gdJszz+vOvP&#10;0YTMh5mHrp5NvaerKTbv9f2WX2/aWwKA/6E4B5+yPTvLsGzr2ZOkAAAAAPAbV1Kky87f2ujrvXbP&#10;qzJqyyzJLjtjui8+JEw+HrrI8bkAGNmiev0wmtTDPHRvf1cgKW9NYh66ehQbfaPc2z3SEDtRVi5L&#10;Vh2y/Lr/50OTZETKKEPsjxlLPHaZAgBYH8U5+IyThV9KVpbxj87YbrS0BAAAAOB/6lKkS9mV4Rhh&#10;o/O8NTQd1TN1Y5o8cuhNj20sxzaPkcyRKyS6VQwbFaiBjiZdOWypTIm0efwZv31TmuXb2fqSKWNu&#10;lbAmQYbYOvtxOVZ4zvLrTntLAPAfQenp6WTBSzKzjia3uTE09pfdWpCMevDue5vkvY3vGGIvrVgh&#10;ISHBJAcAAACAXwr5WYj0aNdD7uk8SJpXVMjnZ0/IuYuVpsflnz8rrxfkyNFjf5HmTa+TNtdFen3d&#10;tBg4+c8zZUtJoek+LSY+d9s4Se37W8dnAHD5n/V+HftKp582lfdOmdssauz7r//meAyuMtchP5Uw&#10;CZIdR77+MVZeeVHKvj4vSb0iLb3uN/3iF3LjTS3lz1s2/xgrLj4r5y9UyKBBzOVZB/QDBdDoGDkH&#10;n3HwgPHgVIfyh4eHkRgAAAAAfq+2I+m0Dd6grPleH0m3POcFx/voqB532p5P2/Qlxw5nwwF1pD83&#10;2gbW08/4skK7Y17Hk98eJ1FX6e6hHSXmhmsNsXfzTkuO/bTl1532lgDgHyjOwWfogYarPn37kRQA&#10;AAAAAaWxi3RaFNDiwIwjmzzer+uUOXq1o00fgCujbWD1Z9zTPHQ6r+Pgd1MbpY2tv0lNudUUy8j8&#10;1CfW/dFHHzXFaG8JAL6FtpZeRFvL+qNX/7y+9jVDbPHiRY7h/AAAAAAQaBqj3aXOeXX/9kVyqLzE&#10;dF98SJis6pcmybHD2DhAPf2Mj7w1WX5SfFo+PnvMcJ/+rOvPdet/VErXNrEk6wq1a9NMvvxbsXz+&#10;/8p+jH19/n8k5MJF6X6Ltc83tWnTWkJ+3kw+zN72Y4z2lnVCW0sAjY6Rc/AJ+/cfMCy3bx8l0V06&#10;kxgAAAAAAa0hRtIVny+WqRvTZJz9ZTlVWW66f2zzGMkcuUJsUb3YIEA9S0ucLqttD3j82X7k0Jsy&#10;e0u642cUV2bGhDgJaxJkiK3Y8YUUl5Rbft0nT5ogSUnGQhztLQHAd1Ccg0/Ynp1lWB79mzEkBQAA&#10;AACcqot0OtfblEhbjY+ra5Eur+iwpLw1SdZ8ddh0nxYLtGiwNHmR4/0BeIfOQ7d+8HzHCFV3Og/d&#10;hHemOn5WcQXfneHBMqlfR0OstKJSFq7cb/l1Dw8Pk3nz55vitLcEAN9AcQ6Wd7LwS8nK2mqIxXaL&#10;IzEAAAAA4Ebneps3OF0OjVh+1UW65TkvyO2b0iT3gvkkr86FpcUCLRoA8D6dh05HqI64Psp0n85D&#10;N2rLLMnO30qirsDEu7pIzA3XGmLv5p2WHPtpy697T1sPefLpZwyxY8cKZE46XRsBwOoozsHytu/Y&#10;af5DsH9fEgMAAAAANbiaIt3Jb487lmcc2eTxOX/o0F8yR692FAsANBwdoboy5XlHC1t32nI2ZVeG&#10;o6iOuktNudUUe+X9fJ9Yd9pbAoBvojgHyzt4wNhKYETKKMfQfQAAAADApV1JkW7wu6mOZXfaxvKD&#10;pFmOObAANB5tYZvZO9XjPHRaVNc5IpmHrm4SbC1lQNSNhtjuohJ5Y9MXll932lsCgG+iOAfLe/+9&#10;jYblPn37kRQAAAAAqIO6FOl0BI67sc1j5OPRa8QW1YtkAhaQ2GWgo7Wstph1p3NE6lyRzENXN4+N&#10;7SZhTYIMsWc250txSbnl1532lgDgeyjOwdL22Pc6DiZc9eubQGIAAAAA4ArUtkhXTUfmPNf1Llma&#10;vMjRUg+AdWhr2ZXDlnr8Wda5InUeuo0HN5CoWmof2UxG2242xEorKmXZ2k99Yv1pbwkAvoXiHCzt&#10;o505xgOl9lES3aUziQEAAACAq1CbIp2OyNGROWN63kfCAIvSorn+LGsR3Z2Ogh1nf1kWZS8mUbU0&#10;bXxXaRdqbBf62r5COZj3jeXXnfaWAOBbKM7B0vbl7jUsj/7NGJICAAAAAPXEvUgXHxImI66Pkj90&#10;6O8YkaMjcwBYnxbRdU5IT/PQPXl0u2M+Seahq53Zv4kzxZb+6ZBPrDvtLQHAd1xz8eJFsuAlI9O2&#10;renZqfl9etUN6u5k4ZfSrm2kIfb2O+/J8DvvIDkAAAAAAABuTn57XB79YK5kl50x3aeFOx0NS9H9&#10;8h6enyPbCoyj5eYNi5G7h3a0/LrrKLmUlJGSlbXVEN+a9aEMSOzPxv3BNaQAQGNj5Bwsa2/uflMs&#10;sX9fEgMAAAAAAOCBjobNHL3aY7tabXN5+6Y05qGrhcfGdjPFXtn2VykuKbf8utPeEgB8A8U5WNau&#10;nJ2G5REpoxwHGAAAAAAAAKiZtqtdbXvA4306D93sLekk6RLaRzaTyb07GGInyspl1YbPfWL9aW8J&#10;ANZHcQ6W9f57Gw3Lffr2IykAAAAAAAC1kBw7XD4eusjjPHTLCu2Ssm6cow0mPBs/vJO0CzXmbvmu&#10;o3Ks8JxPrP/kSRMkKWmgIfbHjCWyLXs7GxcALIDiHCxpj32v44oeV/36JpAYAAAAAACAWtL55T4e&#10;vUZGXB9luk/npRv8bqrYC3aTKA8iwoMlNfkWUzz9xU98Yv1pbwkA1kZxDpb00c4cw3L79lES3aUz&#10;iQEAAAAAAKiDiKYRsjLleflDh/6m+3QeukFZ85mHrgZDftVOerUKN8R2F5XI5g9P+MT619Te8pln&#10;l7BxAaCRUZyDJe3L3WtYHv2bMSQFAAAAAADgCqUlTnfMQ+epzaXOQ5dXdJgkeZD+4G2mWMbGz6S4&#10;pNwn1t9Te8sF8+c6ulYBABoPxTlYzsnCL+XtzPWGWGy3OBIDAAAAAABwFXQeuvWD50t8SJjpvlFb&#10;ZjEHnQftI5vJ5N4dDLETZeWyasPnPrH+NbW3nD1rFu0tAaARUZyD5ezN3W+K9YinOAcAAAAAAHC1&#10;dB66zJErJDG0hSGuLS4f/WCuFJ8vJkluxg/vJGFNggyxdfbjcqzwnE+sv6f2lllZW8W+N5eNCwCN&#10;hOIcLGdXzk7D8oiUUdI2sg2JAQAAAAAAqAeOeeiGLTWNoMsuOyNzty4kQe75Cg+Wx4Z0McRKKyrl&#10;mTUHfOYzeGpv2bpVSzYuADQSinOwnPff22hY7h7fg6QAAAAAAADUIy3QZSTNNM1Bt+arw7IoezEJ&#10;cnP30I7Sq1W4Ibat4BvJsZ/2ifXX9pZLM5bK+PsnSPv2UY5YdJfObFgAaCQU52ApOhntsWMFhljf&#10;PgkkBgAAAAAAoJ5pi8uMXpNN8SePbpeNBzeQIDdT7+lqis17fb/vbO8uneWVl1+SgoKjcuJkIRsU&#10;ABoRxTlYykc7cwzLeiWP9sUGAAAAAABA/UvsMlCe63qXKT7O/rLkFR0mQS5io2+Ue7tHGmInyspl&#10;yapDPvdZmEIGABoXxTlYyr7cvYblO36dTFIAAAAAAAC8aEzP+2RKpM0UH7Vllpz89jgJcjFlzK0S&#10;1iTIEFtnPy7HCs+RHABArTVIca5JSNPEqtvFWtx+d4nXiKq6PVV1O+ry+KxLPcft+ROrbm+5PFdf&#10;Z0XVrTu7gTWcLPxS3s5cb4j1TuhDYgAAAAAAALxs3uB0SQxtYYidqiyXRz+YK8Xni0mQU0R4sDw2&#10;pIshVlpRKcvXf0ZyAAC11lAj566qAOYsoOVW3bQQF+VyV2LVTQt2uVW36y7x/BVV/+gtxSWsrzNR&#10;X1cLd+wKjW9vrrlHd4/4OBIDAAAAAADQAFYOWyrxIWGGWHbZGZm++XGS4+LuoR0l5oZrDbF3805L&#10;jv00yQEA1Irl21rqiLmqf7Kqbq7Ft+yq2z6XZS3evVXD85+SH4pw1Qqczz/rEtMRdInsDo1rV85O&#10;w/KIlFH0vwYAAAAAAGggEU0jJCNpprQOCjbE3/6uQGZvSSdBLlJTbjXFMjI/JTEAgFppjJFzSRUX&#10;zl9Tw+1pD8/VEW/VhTktqMVXPU5fI77q/793eZy2znQdGSfOgptr28uXqp7XQZ9f9f8O8kOhrtpT&#10;7A6N6/33Nhp3mvgeJAUAAAAAAKABRbeKkVf6p5niywrtsvHgBhLklGBrKXdGtzTEDn/7d3npzXyS&#10;AwC4rIYqzrmOettX2yc5R825jmj7fcWF8z8+31nMc329FLeXcF0uqHr8JJfnaqHPtbjXnfnnGk9e&#10;/hE5dqzAEOvbJ4HEAAAAAAAANDBbVC9ZbXvAFB9nf1nsBbtJkNOMCXES1iTIEFux4wspLiknOQCA&#10;S2rwkXPOolhtuRbXzlY99yUPj8l0fbzb3HOuzzc9t+r19Llna3g8GtCOj3IMy+3bR0lPGyPnAAAA&#10;AAAAGkNy7HCZEmkzxe/fvkjyig6ToCoR4cEyqV9HQ6y0olIWrtxPcgAAl9TQI+ey6/g815FsNY24&#10;2+fpOc5RcNfV8fmMnGskOz/aYVi+49fJJAUAAAAAAKARzRucLiOujzLETlWWS/qOJVJ8vpgEVZl4&#10;VxdpF2qco+/dvNOSYz9NcgAANfJ6cc6tVaTOC3fReTtadXur6jbxEk+/4uKcmAttFOcsqqSkVN7O&#10;XG+I9U7oQ2IAAAAAAAAa2eIhT0hiaAtDLLvsjEzf/DjJcZr9mzhT7JX3mXsOAFCzhhg5d10Ncb3s&#10;RttIrmgS0jTXOb+cp8dU89gO8xJtMq+r5ePO1mJd4UXZ2z8yxXrEx5EYAAAAAACARhbRNELS+02T&#10;1kHG0WFvf1cgs7ekk6AqCbaWMiDqRkNsd1GJvLHpC5IDAPCoIYpzOhot2+3m6TFZbvPFIUAcPGDs&#10;wz0iZZS0jWxDYgAAAAAAACwgulWMvNI/zRRfVmiXjQc3kKAqj43tJmFNggyxZzbnS3FJOckBAJhc&#10;cXHOpT2lp9vvqh9XceH801W3JLfbNVV3jRRjS0kdJTeRTRJ41r2+1rDcPb4HSQEAAAAAALAQW1Qv&#10;WW17wBQfZ39Z7AW7Az4/7SObyWjbzYZYaUWlLFv7KTsPAMDkJ431xhUXzmdW/ZNUdStwCae4Pcz1&#10;Po+j6jyMtjvr9m9Nj/P0ugXsEg0rL/+IHDtmTHvfPgkkBgAAAAAAwGKSY4fLlEibKX7/9kWSV3Q4&#10;4PMzbXxXaRdqbP/52r5COZj3DTsPAMDgaopzv7/EbV9tXsA5D1ymS6i720MKLnHf5Z5TcJnHeYpT&#10;nGtgOz7KMSy3bx8lPW2MnAMAAAAAALCieYPTZcT1UYbYqcpySd+xRIrPFwd8fmb/Js4UW/qnQ+w4&#10;AACDKy7OOdtV1nTLrsNLna3h/8r1dWpVnKt+bw/rUJvnZ7NLNKydH+0wLN/x62SSAgAAAAAAYGGL&#10;hzwhiaEtDLHssjMyffPjAZ+bBFtL6dUq3BDbXVQimz88wY4DAPjRNRcvXmzUFWgS0vSo/DDfnMqs&#10;uHB+pMt9WjjLdXn4SGc7TNfn6/3da3j+W/LPVpn7qu6Ld3uu3veWSyi+6jE1jvrrOO6dvlX/7GC3&#10;qR/NpEIOrLnbEBs2drF8KlEkBwAAAAAAwML+cW2xlHZ+X/73p+WGeMg3MRL6t54kCA1CC6GvPvGr&#10;uj7tGjIHoLF5vTjXJKTpxKp/sisunC9wi2sF5ikxzjPnqfiWVfVPonNRXyOp+rWq7vud8zWqJbmO&#10;mKu6X5+X5XL/73Vkn/M+nWtOC3vVlSBdx6T6/Owj07at6dmp+X3abxpmG959X0YM+7UhduJkobSN&#10;bENyAAAAAAAALM5esFsGZc03xVfbHnDMTxfIlqw6JMt3HTXEJvfuIJwntASKcwAa3U+8+eLOAtiK&#10;qttRHSGnhTbnTYti+tvJtTD3knthzknnsKtud6mFtFyX13jK7fmGtpTO5ZdcQk/p85wFP9cRe2ed&#10;74MGdPDAfsPyiJRRFOYAAAAAAAB8hC2ql6MQ526c/WXJzt8a0LkZP7yTtAsNNsS0WHes8Bw7DgDA&#10;u8U5MRbftBCW6Ly5z/+mI9omeXoBZ5tJ18LZdR5eI1tqLq5p3LVVZXfn869zLp91vv8+doeGte71&#10;tYbl7vE9SAoAAAAAAIAP0RFyUyJtpnjq7uWSV3Q4YPMSER4sqcm3mOLpL37CTgMA8HpxTkfCadFN&#10;R6+5F790WVtMdqhuNVmTqvv1+R2cr+PaHlOLcpO0HWXV7WwNzz3rnGtukvPx1QqcrxfvfH00oLz8&#10;I3LsmKHTqcTFdSMxAAAAAAAAPmbe4HQZ2zzGEDtVWS6pWQuk+HxxwOZlyK/aOeZEc7W7qEQ2f3iC&#10;nQYAApzX55wLZMw5V7P/emGFTHn4QUOMfREAAAAAAMA3aRFuwjtTJbvsjCGeGNpCMkevDti8aBvL&#10;AbOzDDFtd5m97D/YaRoPc84BaHQ/IQVoDDs/2mFY/m3qNJICAAAAAADgoyKaRsizg+ZI6yDjPGta&#10;rJu9JT1g89I+spnc2z3SEDtRVi5LVh1ipwGAAEZxDg2upKRU3s5cb4jFdosjMQAAAAAAAD6s7Q03&#10;y/rB803xZYV2Wbvn1YDNy5Qxt0pYkyBDbJ39uGNUHQAgMFGcQ4PL3v6RKda/Xx8SAwAAAAAA4OOi&#10;W8XIatsDpvgjh96U7PytAZmTiPBgeWxIF0OstKJSnllzgB0GAAIUxTk0uIMH9huWk5IGStvINiQG&#10;AAAAAADADyTHDpc/dOhviqfuXi55RYcDMid3D+0ovVqFG2LbCr6RHPtpdhgACEAU59Dg1r2+1rDc&#10;PzGJpAAAAAAAAPiRtMTpMrZ5jCF2qrJcUrMWSPH54oDMydR7uppi817fz84CAAGI4hwaVF7+ETl2&#10;rMAQi4vrRmIAAAAAAAD8zJyBMyQxtIUhlnuhVCa8MzUg8xEbfaPc2z3SEDtRVi5LVh1iZwGAAENx&#10;Dg1qb675aqABif1JDAAAAAAAgJ+JaBohzw6aI62Dgg3x7LIzMntLekDmZMqYWyWsSZAhts5+XIpL&#10;ytlhACCAUJxDg9qVs9Ow/NvUaSQFAAAAAADAT7W94WZZP3i+Kb6s0C5r97wacPmICA+WSf06GmKl&#10;FZWycCXtLQEgkFCcQ4MpKSmVVa+sNMRiu8WRGAAAAAAAAD8W3SpGVtseMMUfOfSmZOdvDbh8TLyr&#10;i8TccK0h9m7eacmxn2ZnAYAAQXEODca+N9cU69+vD4kBAAAAAADwc8mxw+UPHcxTm6TuXi55RYcD&#10;Lh+pKbeaYhmZn7KjAECAoDiHBrMrJ8ewnJQ0UNpGtiExAAAAAAAAASAtcbqMbR5jiJ2qLJfUrAVS&#10;fL44oHKRYGspd0a3NMQOf/t3eenNfHYUAAgAFOfQYOx79hiW+ycmkRQAAAAAAIAAMmfgDEkMbWGI&#10;5V4olQnvTA24At2MCXES1iTIEFux4wspLilnRwEAP0dxDg0iL/+IZGUZe4jHxXUjMQAAAAAAAAEk&#10;ommEPDtojrQOCjbEs8vOyJIdGYGVi/BgmdSvoyFWWlEpC1fuZ0cBAD9HcQ4NYm+u+aBiQGJ/EgMA&#10;AAAAABBg2t5ws6wfPN9UoFtWaJflOS8EVC4m3tVF2oUa8/Bu3mk5mPcNOwoA+DGKc2gQu3J2GpZ/&#10;mzqNpAAAAAAAAASo6FYxsiB+jCk+48gm2XhwQ0DlYvZv4kyxpX86xE4CAH6M4hy8rqSkVFa9stIQ&#10;i+0WR2IAAAAAAAACWHLscFnYeagpPjN3reQVHQ6YPCTYWsqAqBsNsd1FJfLGpi/YSQDAT1Gcg9fZ&#10;9+aaYv379SExAAAAAAAAAW5ywkMyJdJmiJ2qLJdRW2ZJ8fnigMnDY2O7SViTIEPsmc35UlxSzk4C&#10;AH6I4hy8bldOjmE5KWmgtI1sQ2IAAAAAAAAg0/qlSmJoC0NMC3QT3pkaMAW69pHNZLTtZkOstKJS&#10;lq39lB0EAPwQxTl4nX3PHsNy/8QkkgIAAAAAAACHiKYRsnLYUmkdFGyIZ5edkSU7MgImD9PGd5V2&#10;ocYcvLavUA7mfcNOAgB+huIcvCov/4hkZW01xOLiupEYAAAAAAAA/EgLdOsHzzcV6JYV2mV5zgsB&#10;k4fZv4kzxZb+6RA7CAD4GYpz8Kq9uftNMVuPeBIDAAAAAAAAg+hWMbIgfowpPuPIJtl4cENA5CDB&#10;1lJ6tQo3xHYXlcjmD0+wgwCAH6E4B6/albPTsDz+/gkSHh5GYgAAAAAAAGCSHDtcFnYeaorPzF0r&#10;eUWHAyIH6Q/eZoplbPxMikvK2UEAwE9QnIPXlJSUyqpXVhpivRP6kBgAAAAAAADUaHLCQzIl0maI&#10;naosl1FbZknx+WK///ztI5vJ5N4dDLETZeWyasPn7BwA4CcozsFr7HtzTbEe8XEkBgAAAAAAAJc0&#10;rV+qJIa2MMS0QDfhnakBUaAbP7yTtAs1zr+3fNdROVZ4jp0DAPwAxTl4za6cHMNyUtJAie7SmcQA&#10;AAAAAADgkiKaRsjKYUuldZCxQJVddkaW7Mjw/88fHiypybeY4ukvfsLOAQB+gOIcvMa+Z49h2daz&#10;J0kBAAAAAABArWiBbv3g+aYC3bJCuyzPecHvP/+QX7WTXq3CDbHdRSWy+cMT7BwA4OMozsEr8vKP&#10;SFbWVkOsd0ICiQEAAAAAAECtRbeKkQXxY0zxGUc2ycaDG/z+86c/eJsplrHxM3YMAPBxFOfgFXtz&#10;95tith7xJAYAAAAAAAB1khw7XBZ2HmqKj7O/LHlFh/36s7ePbCb3do80xE6UlcuSVYfYMQDAh1Gc&#10;g1fsytlpWB5//wQJDw8jMQAAAAAAAKizyQkPyZRImyk+asssOfntcb/+7FPG3CphTYIMsXX243Ks&#10;8Bw7BgD4KIpz8IpVr6w0LPdO6ENSAAAAAAAAcMXmDU6XxNAWhtipynJ59IO5Uny+2G8/d0R4sDw2&#10;pIshVlpRKc+sOcBOAQA+iuIc6t227O2mWI/4OBIDAAAAAACAq7Jy2FKJDzF2Z8ouOyNzty706899&#10;99CO0qtVuCG2reAbybGfZqcAAB9EcQ71bv9+41U7SUkDJbpLZxIDAAAAAACAqxLRNEIykmZK66Bg&#10;Q3zNV4dlUfZiv/7sU+/paorNe30/OwUA+CCKc6h327OzDMu2nj1JCgAAAAAAAOpFdKsYyeg12RR/&#10;8uh22Xhwg99+7tjoG+XO6JaG2Imyclmy6hA7BQD4GIpzqFcnC7+UrKythljvhAQSAwAAAAAAgHqT&#10;2GWgPNf1LlN8nP1lySs67Lefe8aEOAlrEmSIrbMfl+KScnYKAPAhFOdQr86dO2eK2XrEkxgAAAAA&#10;AADUqzE975MpkTZTfNSWWXLy2+N++ZkjwoNlUr+OhlhpRaUsXEl7SwDwJRTnUK90brnfpk77cfnJ&#10;p5+R8PAwEgMAAAAAAIB6N29wuiSGtjDETlWWy6MfzJXi88V++Zkn3tVFYm641hB7N++05NhPs0MA&#10;gI+gOId6l7H0WfnLnk/ks7x8+X3aoyQEAAAAAAAAXrNy2FKJDzFeHJ5ddkbmbl3ot585NeVWUywj&#10;81N2BgDwERTn4BU9bT0co+gAAAAAAAAAb4poGiEZSTOldVCwIb7mq8OyKHuxX37mBFtLuTO6pSF2&#10;+Nu/y0tv5rNDAIAPoDgHAAAAAAAAwKdFt4qRjF6TTfEnj26XjQc3+OVnnjEhTsKaBBliK3Z8IcUl&#10;5ewQAGBxFOcAAAAAAAAA+LzELgPlua53meLj7C9LXtFhv/u8EeHBMtp2syFWWlEpy9bS3hIArI7i&#10;HAAAAAAAAAC/MKbnfTIl0maKj9oyS05+e9zvPu+08V2lXaixnedr+wrlYN437AwAYGEU5wAAAAAA&#10;AAD4jXmD0yUxtIUhdqqyXB79YK4Uny/2u887+zdxptjSPx1iRwAAC6M4BwAAAAAAAMCvrBy2VOJD&#10;wgyx7LIzMn3z4373WRNsLWVA1I2G2O6iEnlj0xfsCABgURTnAAAAAAAAAPiViKYRkpE0U1oHGVs+&#10;vv1dgczeku53n/exsd0krEmQIfbM5nwpLilnZwAAC6I4BwAAAAAAAMDvRLeKkVf6p5niywrtsvHg&#10;Br/6rO0jm8lo282GWGlFpSxb+yk7AgBYEMU5AAAAAAAAAH7JFtVLVtseMMXH2V8We8Fuv/qs08Z3&#10;lXahxpGCr+0rlGOF59gRAMBiKM4BAAAAAAAA8FvJscNlSqTNFL9/+yLJKzrsV581NfkWUyz9xU/Y&#10;CQDAYijOAQAAAAAAAPBr8wany4jrowyxU5Xlkr5jiRSfL/abzznkV+2kV6twQ2x3UYls/vAEOwEA&#10;WAjFOQAAAAAAAAB+b/GQJyQxtIUhll12RqZvftyvPmf6g7eZYhkbP5PiknJ2AgCwCIpzAAAAAAAA&#10;APxeRNMISe83TVoHGedle/u7Apm9Jd1vPmf7yGYyuXcHQ+xEWbms2vA5OwEAWATFOQAAAAAAAAAB&#10;IbpVjLzSP80UX1Zol40HN/jN5xw/vJO0CzUWIZfvOirHCs+xEwCABVCcAwAAAAAAABAwbFG9ZLXt&#10;AVN8nP1lsRfs9ovPGBEeLKnJt5ji6S9+wg4AABZAcQ4AAAAAAABAQEmOHS5TIm2m+P3bF0le0WG/&#10;+IxDftVOerUKN8R2F5VIjv00OwAANDKKcwAAAAAAAAACzrzB6TLi+ihD7FRluaTvWCLF54v94jNO&#10;vaer+XO/vp+NDwCNjOIcAAAAAAAAgIC0eMgTkhjawhDLLjsj0zc/7hefLzb6Rrm3e6QhdqKsXJas&#10;OsTGB4BGRHEOAAAAAAAAQECKaBoh6f2mSeugYEP87e8KZPaWdL/4jFPG3CphTYIMsXX243Ks8Bw7&#10;AAA0EopzAAAAAAAAAAJWdKsYeaV/mim+rNAuGw9u8PnPFxEeLI8N6WKIlVZUyp6DZ9j4ANBIKM4B&#10;AAAAAAAACGi2qF6y2vaAKT7O/rJk52/1+c9399CO0qtVuCHWM7YFGx4AGgnFOQAAAAAAAAABLzl2&#10;uEyJtJniqbuXS17RYZ//fFPv6eqYf65daLDj1j6yGRsdABrJNRcvXiQLXjIybduanp2a3zdtfFeS&#10;AQAAAAAAAPiAqRvTZM1XxmJcfEiYZI5c4ZijDj7vGlIAoLExcg4AAAAAAAAAnOYMnCGJocaWj7kX&#10;SmXCO1NJDgCgXlCcAwAAAAAAAAAnHR337KA50joo2BDPLjsjs7ekkyAAwFWjOAcAAAAAAAAALtre&#10;cLOsHzzfFF9WaJe1e14lQQCAq0JxDgAAAAAAAADcRLeKkdW2B0zxRw69Kdn5W0kQAOCKUZwDAAAA&#10;AAAAAA+SY4fLHzr0N8VTdy+XvKLDJAgAcEUozgEAAAAAAABADdISp8vY5jGG2KnKcknNWiDF54tJ&#10;EACgzijOAQAAAAAAAMAlzBk4QxJDWxhiuRdKZcI7U0kOAKDOKM4BAAAAAAAAwCVENI2QZwfNkdZB&#10;wYZ4dtkZmb0lnQQBAOqE4hwAAAAAAAAAXEbbG26W9YPnm+LLCu2yds+rJAgAUGsU5wAAAAAAAACg&#10;FqJbxchq2wOm+COH3pTs/K0kCABQKxTnAAAAAAAAAKCWkmOHyx869DfFU3cvl7yiwyQIAHBZFOcA&#10;AAAAAAAAoA7SEqfL2OYxhtipynJJzVogxeeLSRAA4JIozgEAAAAAAABAHc0ZOEMSQ1sYYrkXSmXC&#10;O1Mp0AEALoniHAAAAAAAAADUUUTTCHl20BxpHRRsiGeXnZElOzJIEACgRhTnAAAAAAAAAOAKtL3h&#10;Zlk/eL6pQLes0C7Lc14gQQAAjyjOAQAAAAAAAMAVim4VIwvix5jiM45sko0HN5AgAIAJxTkAAAAA&#10;AAAAuArJscNlYeehpvjM3LWSV3SYBAEADCjOAQAAAAAAAMBVmpzwkEyJtBlipyrLZdSWWVJ8vpgE&#10;AQB+RHEOAAAAAAAAAOrBtH6pkhjawhDTAt2Ed6ZSoAMA/IjiHAAAAAAAAADUg4imEbJy2FJpHRRs&#10;iGeXnZElOzJIEADAgeIcAAAAAAAAANQTLdCtHzzfVKBbVmiX5TkvkCAAAMU5AAAAAAAAAKhP0a1i&#10;ZEH8GFN8xpFNsvHgBhIEAAGO4hwAAAAAAAAA1LPk2OGysPNQU3xm7lrJKzpMggAggFGcAwAAAAAA&#10;AAAvmJzwkEyJtBlipyrLZdSWWVJ8vpgEAUCAojgHAAAAAAAAAF4yrV+qJIa2MMS0QDfhnakU6AAg&#10;QFGcAwAAAAAAAAAviWgaISuHLZXWQcGGeHbZGVmyI4MEAUAAojgHAAAAAAAAAF6kBbr1g+ebCnTL&#10;Cu2yPOcFEgQAAYbiHAAAAAAAAAB4WXSrGFkQP8YUn3Fkk2w8uIEEAUAAoTgHAAAAAAAAAA0gOXa4&#10;LOw81BQfZ39Z8ooOkyAACBAU5wAAAAAAAACggUxOeEimRNpM8VFbZsnJb4+TIAAIABTnAAAAAAAA&#10;AKABzRucLomhLQyxU5Xl8ugHc6X4fDEJAgA/R3EOAAAAAAAAABrYymFLJT4kzBDLLjsjc7cuJDkA&#10;4OcozgEAAAAAAABAA4toGiEZSTOldVCwIb7mq8OyKHsxCQIAP0ZxDv8/e/cXWuV5xwH8qZGYQCax&#10;u5iLOEZcb5qFBsw4xbtKgiP0QrSuvSldqFMKE7oWrcxqo1tXq6yVejG0irtd/YMXIi0e7J0QMCwj&#10;uJvhodQpDlZzGIFEQdz7tifte3JOYpI3O//2+cDj++Y5z+858UfuvjzvCwAAAABUQVdHdzi24bWS&#10;+fduXg0XR89rEECDEs4BAAAAAFRJ39ObwkfPvFQyPzh8Kty4M6ZBAA1IOAcAAAAAUEUvP/tK2LU2&#10;UzL/4uX94cuvvtAggAYjnAMAAAAAqLJDA0Ohr2110dzth/fDm58eDPnJvAYBNBDhHAAAAABADfh4&#10;y4eht2Vl0Vx24m44+NkfNAeggQjnAAAAAABqQHtrezjW/3ZY07SiaP7P/xoLR7JHNQigQQjnAAAA&#10;AABqRFdHdzi24bWS+fduXg0XR89rEEADEM4BAAAAANSQvqc3hY+eealkfnD4VLhxZ0yDAOqccA4A&#10;AAAAoMa8/OwrYdfaTMn8i5f3hy+/+kKDAOqYcA4AAAAAoAYdGhgKfW2ri+ZuP7wf3vz0YMhP5jUI&#10;oE4J5wAAAAAAatTHWz4MvS0ri+ayE3fD7kv7NAegTgnnAAAAAABqVHtrezjW/3ZY07SiaP7cvVw4&#10;cHlIgwDqkHAOAAAAAKCGdXV0h9Mb95TMH781HC6OntcggDojnAMAAAAAqHGZzg3hTGZ7yfzg8Kkw&#10;nLumQQB1RDgHAAAAAFAHNvdsDbvWZkrmX716JNy4M6ZBAHVCOAcAAAAAUCcODQyFF57sLJq7/fB+&#10;GPr8g5CfzGsQQB0QzgEAAAAA1JGjz78b+tpWF81lJ+6G3Zf2aQ5AHRDOAQAAAADUkfbW9jD03Bth&#10;TdOKovlz93LhwOUhDQKoccI5AAAAAIA609XRHU5v3FMyf/zWcLg4el6DAGqYcA4AAAAAoA5lOjeE&#10;M5ntJfODw6fCcO6aBgHUKOEcAAAAAECd2tyzNexamymZf/XqkXDjzpgGAdQg4RwAAAAAQB07NDAU&#10;Xniys2ju9sP7YejzD0J+Mq9BADVGOAcAAAAAUOeOPv9u6GtbXTSXnbgbdl/apzkANUY4BwAAAABQ&#10;59pb28PQc2+ENU0riubP3cuFA5eHNAighgjnAAAAAAAaQFdHdzi9cU/J/PFbw+Hi6HkNAqgRwjkA&#10;AAAAgAaR6dwQzmS2l8wPDp8K2b9/pkEANUA4BwAAAADQQDb3bA271mZK5l+/9qdw486YBgFUmXAO&#10;AAAAAKDBHBoYCr/8QXfR3O2H98PrV34f8pN5DQKoIuEcAAAAAEADemfTb0Nf2+qiuetT/wm/uvAb&#10;zQGoIuEcAAAAAEADam9tD3/8+TthTdOKovnsxN0wnLumQQBVIpwDAAAAAGhQP/r+j8NfBn5XMt/W&#10;8j3NAagS4RwAAAAAQAPr6ugOZzLbS+YAqI7lWgAAAAAA0Ng292z9esTyk3kNAagiJ+cAAAAAAP6P&#10;xO+iA6B6hHMAAAAAAABQIcI5AAAAAAAAqBDhHAAAAAAAAFSIcA4AAAAAAAAqRDgHAAAAAAAAFSKc&#10;AwAAAAAAgAoRzgEAAAAAAECFCOcAAAAAAACgQlKFc80trX3RuBKNR9NjnnWd0TgcjZuJ2nift+ZZ&#10;vyManyRq431ORGN9JeoBAAAAAABgMRYVzk2HctFtPPoWWBsHYNejEQdxnYmP4n3iwO56NFbNUX8i&#10;usRjW2I63mdHvG8cvD3m+1PVAwAAAAAAwGItOJwrnG5bcChXqO0s1CbDt2w0RhI/x+HdJ7PUHw7f&#10;hGjTcoX68cRcfAKu739RDwAAAAAAAGks5uRcMsiKg62zC6iNT6ytSuzT+2Bqsj8avdH93sS6+GRe&#10;8mRbKARmycdenozq1sX10f268E3QNu3wzC9OWw8AAAAAAABpLSacyxZGfyHYGplPUeHUXPJE2t6o&#10;/tva6P79GXttm7FF8udctH5nojYO+pLh3voy749LWw8AAAAAAACpLDicezA1mSucdssusDQZjo1H&#10;9SfLrEmewts2491zyfqTZX6vuHZ8lvVLUQ8AAAAAAACpLKvgdyVPos122m6kXE3hFNuqBdZ/+31p&#10;6wEAAAAAAGAp1EU4F0qDsoWGa2nrAQAAAAAAILVKhnOdifvxcgsK734rZ9U8143PUpO2HgAAAAAA&#10;AFJbpgUAAAAAAABQGcvjf5pbWh/NsWbvg6nJ97UKAAAAAAAA0qnkyblc4r7sIyObW1pnzo/PuM62&#10;rty+uTL7LLYeAAAAAAAAUlteuO6dY83IEn1XHHZNv3du/Sxr1pepSV6T67KPqc/Ncr+YegAAAAAA&#10;AEjt63CuQo+tjMOwvsL9vMK56PfKTl+bW1pnrntcuJZN7pOmHgAAAAAAAJbC8gp+VzLsWtXc0rrt&#10;wdTk2RlrtiXuZ352NvF5fC0KFOP9QvFjKbNLXB+eGrzQE12Ozfc/3NK07Kf3/vrP8Ld9//aXBgAA&#10;AACwhH7yw5Vh/69/phFA3Xni0aNHqTZobml9K7ocnv75wdTkE3OsvRK+Oz0XPzayP1qfK7dP4bNs&#10;ojauu5L4fO/0ib/CO+Suh+8em5mNPuuf8d2p6mNPDV5ojy49C2hPWzQm/JkBAAAAACy5/D/ObBnV&#10;BqDeVDqcix8bGQdk0yfUxsM377SLf04+UvJktM/OMvUnosuOxNRIYY/1M/aMg72Rpa4HAAAAAACA&#10;NCoazhXWx+HYiTmWxKflfhHtM16mNg7Q4nBvtnfWxTXxibiTs3x3qnoAAAAAAABIY1mlv7AQfK2L&#10;RnzNJT6KQ7md8eMkywVzhdrxaPTG60LxO+Fyhf165wrW0tYDAAAAAABAGqlPzgEAAAAAAADzI5wD&#10;AAAAAACAChHOAQAAAAAAQIUI5wAAAAAAAKBChHMAAAAAAABQIcI5AAAAAAAAqBDhHAAAAAAAAFTI&#10;fwUYAA+aTI2r3qjCAAAAAElFTkSuQmCCUEsBAi0AFAAGAAgAAAAhALGCZ7YKAQAAEwIAABMAAAAA&#10;AAAAAAAAAAAAAAAAAFtDb250ZW50X1R5cGVzXS54bWxQSwECLQAUAAYACAAAACEAOP0h/9YAAACU&#10;AQAACwAAAAAAAAAAAAAAAAA7AQAAX3JlbHMvLnJlbHNQSwECLQAUAAYACAAAACEAQ4Lu/hIEAABg&#10;CwAADgAAAAAAAAAAAAAAAAA6AgAAZHJzL2Uyb0RvYy54bWxQSwECLQAUAAYACAAAACEAqiYOvrwA&#10;AAAhAQAAGQAAAAAAAAAAAAAAAAB4BgAAZHJzL19yZWxzL2Uyb0RvYy54bWwucmVsc1BLAQItABQA&#10;BgAIAAAAIQDbgr8m4AAAAAoBAAAPAAAAAAAAAAAAAAAAAGsHAABkcnMvZG93bnJldi54bWxQSwEC&#10;LQAKAAAAAAAAACEAj/O9VSRkAQAkZAEAFAAAAAAAAAAAAAAAAAB4CAAAZHJzL21lZGlhL2ltYWdl&#10;MS5wbmdQSwUGAAAAAAYABgB8AQAAzmwBAAAA&#10;">
                <v:shape id="Picture 6" o:spid="_x0000_s1031" type="#_x0000_t75" alt="Chapter2B_Figure" style="position:absolute;left:897;width:53854;height:21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DNzjDAAAA2gAAAA8AAABkcnMvZG93bnJldi54bWxEj92KwjAUhO+FfYdwFrzTVFmKdI0iuygL&#10;ouAPyN4dmmNbbE5qErW+vREEL4eZ+YYZT1tTiys5X1lWMOgnIIhzqysuFOx3894IhA/IGmvLpOBO&#10;HqaTj84YM21vvKHrNhQiQthnqKAMocmk9HlJBn3fNsTRO1pnMETpCqkd3iLc1HKYJKk0WHFcKLGh&#10;n5Ly0/ZiFPyH1Wl/SO/Dxa/7GvHB0nmwXCvV/Wxn3yACteEdfrX/tIIUnlfiDZC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M3OMMAAADaAAAADwAAAAAAAAAAAAAAAACf&#10;AgAAZHJzL2Rvd25yZXYueG1sUEsFBgAAAAAEAAQA9wAAAI8DAAAAAA==&#10;">
                  <v:imagedata r:id="rId25" o:title="Chapter2B_Figure"/>
                  <v:path arrowok="t"/>
                </v:shape>
                <v:shape id="_x0000_s1032" type="#_x0000_t202" style="position:absolute;top:1570;width:3086;height:19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3q4MMA&#10;AADaAAAADwAAAGRycy9kb3ducmV2LnhtbESPQYvCMBSE74L/IbyFvYimLqJSm4qIC+tBQXfB67N5&#10;2xabl9pErf/eCILHYWa+YZJ5aypxpcaVlhUMBxEI4szqknMFf7/f/SkI55E1VpZJwZ0czNNuJ8FY&#10;2xvv6Lr3uQgQdjEqKLyvYyldVpBBN7A1cfD+bWPQB9nkUjd4C3BTya8oGkuDJYeFAmtaFpSd9hej&#10;oFpi73IcnbPVee03B9669ak3Verzo13MQHhq/Tv8av9oBRN4Xgk3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3q4MMAAADaAAAADwAAAAAAAAAAAAAAAACYAgAAZHJzL2Rv&#10;d25yZXYueG1sUEsFBgAAAAAEAAQA9QAAAIgDAAAAAA==&#10;" fillcolor="window" stroked="f">
                  <v:textbox inset="0,0,0,0">
                    <w:txbxContent>
                      <w:p w:rsidR="0093391F" w:rsidRDefault="0093391F" w:rsidP="0093391F">
                        <w:pPr>
                          <w:spacing w:line="240" w:lineRule="auto"/>
                          <w:jc w:val="right"/>
                          <w:rPr>
                            <w:sz w:val="16"/>
                            <w:szCs w:val="16"/>
                            <w:lang w:val="es-ES_tradnl"/>
                          </w:rPr>
                        </w:pPr>
                        <w:r>
                          <w:rPr>
                            <w:sz w:val="16"/>
                            <w:szCs w:val="16"/>
                            <w:lang w:val="es-ES_tradnl"/>
                          </w:rPr>
                          <w:t>1 000</w:t>
                        </w: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16"/>
                            <w:szCs w:val="16"/>
                            <w:lang w:val="es-ES_tradnl"/>
                          </w:rPr>
                        </w:pPr>
                        <w:r>
                          <w:rPr>
                            <w:sz w:val="16"/>
                            <w:szCs w:val="16"/>
                            <w:lang w:val="es-ES_tradnl"/>
                          </w:rPr>
                          <w:t>500</w:t>
                        </w: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16"/>
                            <w:szCs w:val="16"/>
                            <w:lang w:val="es-ES_tradnl"/>
                          </w:rPr>
                        </w:pPr>
                        <w:r>
                          <w:rPr>
                            <w:sz w:val="16"/>
                            <w:szCs w:val="16"/>
                            <w:lang w:val="es-ES_tradnl"/>
                          </w:rPr>
                          <w:t>0</w:t>
                        </w: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Pr="00271962" w:rsidRDefault="0093391F" w:rsidP="0093391F">
                        <w:pPr>
                          <w:spacing w:line="240" w:lineRule="auto"/>
                          <w:jc w:val="right"/>
                          <w:rPr>
                            <w:sz w:val="2"/>
                            <w:szCs w:val="16"/>
                            <w:lang w:val="es-ES_tradnl"/>
                          </w:rPr>
                        </w:pPr>
                      </w:p>
                      <w:p w:rsidR="0093391F" w:rsidRDefault="0093391F" w:rsidP="0093391F">
                        <w:pPr>
                          <w:spacing w:line="240" w:lineRule="auto"/>
                          <w:jc w:val="right"/>
                          <w:rPr>
                            <w:sz w:val="16"/>
                            <w:szCs w:val="16"/>
                            <w:lang w:val="es-ES_tradnl"/>
                          </w:rPr>
                        </w:pPr>
                        <w:r>
                          <w:rPr>
                            <w:sz w:val="16"/>
                            <w:szCs w:val="16"/>
                            <w:lang w:val="es-ES_tradnl"/>
                          </w:rPr>
                          <w:t>-500</w:t>
                        </w: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Default="0093391F" w:rsidP="0093391F">
                        <w:pPr>
                          <w:spacing w:line="240" w:lineRule="auto"/>
                          <w:jc w:val="right"/>
                          <w:rPr>
                            <w:sz w:val="2"/>
                            <w:szCs w:val="16"/>
                            <w:lang w:val="es-ES_tradnl"/>
                          </w:rPr>
                        </w:pPr>
                      </w:p>
                      <w:p w:rsidR="0093391F" w:rsidRPr="00271962" w:rsidRDefault="0093391F" w:rsidP="0093391F">
                        <w:pPr>
                          <w:spacing w:line="240" w:lineRule="auto"/>
                          <w:jc w:val="right"/>
                          <w:rPr>
                            <w:sz w:val="2"/>
                            <w:szCs w:val="16"/>
                            <w:lang w:val="es-ES_tradnl"/>
                          </w:rPr>
                        </w:pPr>
                      </w:p>
                      <w:p w:rsidR="0093391F" w:rsidRDefault="0093391F" w:rsidP="0093391F">
                        <w:pPr>
                          <w:spacing w:line="240" w:lineRule="auto"/>
                          <w:jc w:val="right"/>
                          <w:rPr>
                            <w:sz w:val="16"/>
                            <w:szCs w:val="16"/>
                            <w:lang w:val="es-ES_tradnl"/>
                          </w:rPr>
                        </w:pPr>
                        <w:r>
                          <w:rPr>
                            <w:sz w:val="16"/>
                            <w:szCs w:val="16"/>
                            <w:lang w:val="es-ES_tradnl"/>
                          </w:rPr>
                          <w:t>-1 000</w:t>
                        </w:r>
                      </w:p>
                      <w:p w:rsidR="0093391F" w:rsidRPr="00271962" w:rsidRDefault="0093391F" w:rsidP="0093391F">
                        <w:pPr>
                          <w:spacing w:line="120" w:lineRule="exact"/>
                          <w:jc w:val="right"/>
                          <w:rPr>
                            <w:sz w:val="10"/>
                            <w:szCs w:val="16"/>
                            <w:lang w:val="es-ES_tradnl"/>
                          </w:rPr>
                        </w:pPr>
                      </w:p>
                      <w:p w:rsidR="0093391F" w:rsidRPr="00271962" w:rsidRDefault="0093391F" w:rsidP="0093391F">
                        <w:pPr>
                          <w:spacing w:line="120" w:lineRule="exact"/>
                          <w:jc w:val="right"/>
                          <w:rPr>
                            <w:sz w:val="10"/>
                            <w:szCs w:val="16"/>
                            <w:lang w:val="es-ES_tradnl"/>
                          </w:rPr>
                        </w:pPr>
                      </w:p>
                      <w:p w:rsidR="0093391F" w:rsidRDefault="0093391F" w:rsidP="0093391F">
                        <w:pPr>
                          <w:spacing w:line="240" w:lineRule="auto"/>
                          <w:jc w:val="right"/>
                          <w:rPr>
                            <w:sz w:val="2"/>
                            <w:szCs w:val="16"/>
                            <w:lang w:val="es-ES_tradnl"/>
                          </w:rPr>
                        </w:pPr>
                      </w:p>
                      <w:p w:rsidR="0093391F" w:rsidRPr="00271962" w:rsidRDefault="0093391F" w:rsidP="0093391F">
                        <w:pPr>
                          <w:spacing w:line="120" w:lineRule="exact"/>
                          <w:jc w:val="right"/>
                          <w:rPr>
                            <w:sz w:val="16"/>
                            <w:szCs w:val="16"/>
                            <w:lang w:val="es-ES_tradnl"/>
                          </w:rPr>
                        </w:pPr>
                      </w:p>
                    </w:txbxContent>
                  </v:textbox>
                </v:shape>
                <v:shape id="_x0000_s1033" type="#_x0000_t202" style="position:absolute;left:48244;top:1963;width:10744;height:1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kr0A&#10;AADaAAAADwAAAGRycy9kb3ducmV2LnhtbERP3QoBQRS+V95hOsqNmCVJy5BEcUH5KbfHzrG72Tmz&#10;dgbr7c2Fcvn1/U/ntSnEiyqXW1bQ70UgiBOrc04VnE/r7hiE88gaC8uk4EMO5rNmY4qxtm8+0Ovo&#10;UxFC2MWoIPO+jKV0SUYGXc+WxIG72cqgD7BKpa7wHcJNIQdRNJIGcw4NGZa0zCi5H59GQbHEzvM6&#10;fCSrx9bvLrx323tnrFS7VS8mIDzV/i/+uTdaQdgaroQbIG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J+kr0AAADaAAAADwAAAAAAAAAAAAAAAACYAgAAZHJzL2Rvd25yZXYu&#10;eG1sUEsFBgAAAAAEAAQA9QAAAIIDAAAAAA==&#10;" fillcolor="window" stroked="f">
                  <v:textbox inset="0,0,0,0">
                    <w:txbxContent>
                      <w:p w:rsidR="0093391F" w:rsidRDefault="0093391F" w:rsidP="0093391F">
                        <w:pPr>
                          <w:spacing w:line="240" w:lineRule="auto"/>
                          <w:rPr>
                            <w:sz w:val="16"/>
                            <w:szCs w:val="16"/>
                            <w:lang w:val="es-ES_tradnl"/>
                          </w:rPr>
                        </w:pPr>
                        <w:r w:rsidRPr="007067FD">
                          <w:rPr>
                            <w:sz w:val="16"/>
                            <w:szCs w:val="16"/>
                            <w:lang w:val="es-ES_tradnl"/>
                          </w:rPr>
                          <w:t>Activos de reserva</w:t>
                        </w:r>
                      </w:p>
                      <w:p w:rsidR="0093391F" w:rsidRPr="007067FD" w:rsidRDefault="0093391F" w:rsidP="0093391F">
                        <w:pPr>
                          <w:spacing w:line="120" w:lineRule="exact"/>
                          <w:rPr>
                            <w:sz w:val="10"/>
                            <w:szCs w:val="16"/>
                            <w:lang w:val="es-ES_tradnl"/>
                          </w:rPr>
                        </w:pPr>
                      </w:p>
                      <w:p w:rsidR="0093391F" w:rsidRPr="007067FD" w:rsidRDefault="0093391F" w:rsidP="0093391F">
                        <w:pPr>
                          <w:spacing w:line="240" w:lineRule="auto"/>
                          <w:rPr>
                            <w:sz w:val="2"/>
                            <w:szCs w:val="16"/>
                            <w:lang w:val="es-ES_tradnl"/>
                          </w:rPr>
                        </w:pPr>
                      </w:p>
                      <w:p w:rsidR="0093391F" w:rsidRDefault="0093391F" w:rsidP="0093391F">
                        <w:pPr>
                          <w:spacing w:line="240" w:lineRule="auto"/>
                          <w:rPr>
                            <w:sz w:val="16"/>
                            <w:szCs w:val="16"/>
                            <w:lang w:val="es-ES_tradnl"/>
                          </w:rPr>
                        </w:pPr>
                        <w:r w:rsidRPr="007067FD">
                          <w:rPr>
                            <w:sz w:val="16"/>
                            <w:szCs w:val="16"/>
                            <w:lang w:val="es-ES_tradnl"/>
                          </w:rPr>
                          <w:t>Inversión directa</w:t>
                        </w:r>
                      </w:p>
                      <w:p w:rsidR="0093391F" w:rsidRPr="007067FD"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Pr="007067FD" w:rsidRDefault="0093391F" w:rsidP="0093391F">
                        <w:pPr>
                          <w:spacing w:line="240" w:lineRule="auto"/>
                          <w:rPr>
                            <w:sz w:val="2"/>
                            <w:szCs w:val="16"/>
                            <w:lang w:val="es-ES_tradnl"/>
                          </w:rPr>
                        </w:pPr>
                      </w:p>
                      <w:p w:rsidR="0093391F" w:rsidRDefault="0093391F" w:rsidP="0093391F">
                        <w:pPr>
                          <w:spacing w:line="160" w:lineRule="exact"/>
                          <w:rPr>
                            <w:sz w:val="16"/>
                            <w:szCs w:val="16"/>
                            <w:lang w:val="es-ES_tradnl"/>
                          </w:rPr>
                        </w:pPr>
                        <w:r w:rsidRPr="007067FD">
                          <w:rPr>
                            <w:sz w:val="16"/>
                            <w:szCs w:val="16"/>
                            <w:lang w:val="es-ES_tradnl"/>
                          </w:rPr>
                          <w:t xml:space="preserve">Corrientes netas </w:t>
                        </w:r>
                      </w:p>
                      <w:p w:rsidR="0093391F" w:rsidRDefault="0093391F" w:rsidP="0093391F">
                        <w:pPr>
                          <w:spacing w:line="160" w:lineRule="exact"/>
                          <w:rPr>
                            <w:sz w:val="16"/>
                            <w:szCs w:val="16"/>
                            <w:lang w:val="es-ES_tradnl"/>
                          </w:rPr>
                        </w:pPr>
                        <w:r w:rsidRPr="007067FD">
                          <w:rPr>
                            <w:sz w:val="16"/>
                            <w:szCs w:val="16"/>
                            <w:lang w:val="es-ES_tradnl"/>
                          </w:rPr>
                          <w:t>totales</w:t>
                        </w: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Pr="007067FD" w:rsidRDefault="0093391F" w:rsidP="0093391F">
                        <w:pPr>
                          <w:spacing w:line="240" w:lineRule="auto"/>
                          <w:rPr>
                            <w:sz w:val="2"/>
                            <w:szCs w:val="16"/>
                            <w:lang w:val="es-ES_tradnl"/>
                          </w:rPr>
                        </w:pPr>
                      </w:p>
                      <w:p w:rsidR="0093391F" w:rsidRDefault="0093391F" w:rsidP="0093391F">
                        <w:pPr>
                          <w:spacing w:line="240" w:lineRule="auto"/>
                          <w:rPr>
                            <w:sz w:val="16"/>
                            <w:szCs w:val="16"/>
                            <w:lang w:val="es-ES_tradnl"/>
                          </w:rPr>
                        </w:pPr>
                        <w:r w:rsidRPr="007067FD">
                          <w:rPr>
                            <w:sz w:val="16"/>
                            <w:szCs w:val="16"/>
                            <w:lang w:val="es-ES_tradnl"/>
                          </w:rPr>
                          <w:t xml:space="preserve">Otras inversiones </w:t>
                        </w: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Default="0093391F" w:rsidP="0093391F">
                        <w:pPr>
                          <w:spacing w:line="240" w:lineRule="auto"/>
                          <w:rPr>
                            <w:sz w:val="2"/>
                            <w:szCs w:val="16"/>
                            <w:lang w:val="es-ES_tradnl"/>
                          </w:rPr>
                        </w:pPr>
                      </w:p>
                      <w:p w:rsidR="0093391F" w:rsidRPr="007067FD" w:rsidRDefault="0093391F" w:rsidP="0093391F">
                        <w:pPr>
                          <w:spacing w:line="240" w:lineRule="auto"/>
                          <w:rPr>
                            <w:sz w:val="2"/>
                            <w:szCs w:val="16"/>
                            <w:lang w:val="es-ES_tradnl"/>
                          </w:rPr>
                        </w:pPr>
                      </w:p>
                      <w:p w:rsidR="0093391F" w:rsidRDefault="0093391F" w:rsidP="0093391F">
                        <w:pPr>
                          <w:spacing w:line="160" w:lineRule="exact"/>
                          <w:rPr>
                            <w:sz w:val="16"/>
                            <w:szCs w:val="16"/>
                            <w:lang w:val="es-ES_tradnl"/>
                          </w:rPr>
                        </w:pPr>
                        <w:r w:rsidRPr="007067FD">
                          <w:rPr>
                            <w:sz w:val="16"/>
                            <w:szCs w:val="16"/>
                            <w:lang w:val="es-ES_tradnl"/>
                          </w:rPr>
                          <w:t xml:space="preserve">Inversiones de </w:t>
                        </w:r>
                      </w:p>
                      <w:p w:rsidR="0093391F" w:rsidRPr="00271962" w:rsidRDefault="0093391F" w:rsidP="0093391F">
                        <w:pPr>
                          <w:spacing w:line="160" w:lineRule="exact"/>
                          <w:rPr>
                            <w:sz w:val="16"/>
                            <w:szCs w:val="16"/>
                            <w:lang w:val="es-ES_tradnl"/>
                          </w:rPr>
                        </w:pPr>
                        <w:r w:rsidRPr="007067FD">
                          <w:rPr>
                            <w:sz w:val="16"/>
                            <w:szCs w:val="16"/>
                            <w:lang w:val="es-ES_tradnl"/>
                          </w:rPr>
                          <w:t>cartera</w:t>
                        </w:r>
                      </w:p>
                    </w:txbxContent>
                  </v:textbox>
                </v:shape>
                <w10:wrap type="topAndBottom"/>
              </v:group>
            </w:pict>
          </mc:Fallback>
        </mc:AlternateContent>
      </w:r>
    </w:p>
    <w:p w:rsidR="0093391F" w:rsidRPr="008E3D2E" w:rsidRDefault="0093391F" w:rsidP="0093391F">
      <w:pPr>
        <w:pStyle w:val="SingleTxt"/>
        <w:spacing w:after="0" w:line="120" w:lineRule="exact"/>
        <w:rPr>
          <w:sz w:val="10"/>
          <w:lang w:val="es-ES_tradnl"/>
        </w:rPr>
      </w:pPr>
    </w:p>
    <w:p w:rsidR="0093391F" w:rsidRPr="007D7FD1" w:rsidRDefault="0093391F" w:rsidP="0093391F">
      <w:pPr>
        <w:pStyle w:val="FootnoteText"/>
        <w:tabs>
          <w:tab w:val="clear" w:pos="418"/>
          <w:tab w:val="right" w:pos="1476"/>
          <w:tab w:val="left" w:pos="1548"/>
          <w:tab w:val="right" w:pos="1836"/>
          <w:tab w:val="left" w:pos="1908"/>
        </w:tabs>
        <w:ind w:left="1548" w:hanging="288"/>
        <w:rPr>
          <w:lang w:val="es-ES_tradnl"/>
        </w:rPr>
      </w:pPr>
      <w:r w:rsidRPr="00A73E19">
        <w:rPr>
          <w:i/>
          <w:lang w:val="es-ES_tradnl"/>
        </w:rPr>
        <w:t>Fuente</w:t>
      </w:r>
      <w:r w:rsidRPr="007D7FD1">
        <w:rPr>
          <w:lang w:val="es-ES_tradnl"/>
        </w:rPr>
        <w:t xml:space="preserve">: Situación y perspectivas de la economía mundial 2016. </w:t>
      </w:r>
    </w:p>
    <w:p w:rsidR="0093391F" w:rsidRPr="007D7FD1" w:rsidRDefault="0093391F" w:rsidP="0093391F">
      <w:pPr>
        <w:pStyle w:val="SingleTxt"/>
        <w:spacing w:after="0" w:line="120" w:lineRule="exact"/>
        <w:rPr>
          <w:sz w:val="10"/>
          <w:lang w:val="es-ES_tradnl"/>
        </w:rPr>
      </w:pPr>
    </w:p>
    <w:p w:rsidR="0093391F" w:rsidRPr="007D7FD1" w:rsidRDefault="0093391F" w:rsidP="0093391F">
      <w:pPr>
        <w:pStyle w:val="SingleTxt"/>
        <w:spacing w:after="0" w:line="120" w:lineRule="exact"/>
        <w:rPr>
          <w:sz w:val="10"/>
          <w:lang w:val="es-ES_tradnl"/>
        </w:rPr>
      </w:pPr>
    </w:p>
    <w:p w:rsidR="0093391F" w:rsidRPr="007D7FD1" w:rsidRDefault="0093391F" w:rsidP="0093391F">
      <w:pPr>
        <w:pStyle w:val="SingleTxt"/>
        <w:spacing w:after="0" w:line="120" w:lineRule="exact"/>
        <w:rPr>
          <w:sz w:val="10"/>
          <w:lang w:val="es-ES_tradnl"/>
        </w:rPr>
      </w:pPr>
    </w:p>
    <w:p w:rsidR="0093391F" w:rsidRDefault="0093391F" w:rsidP="0093391F">
      <w:pPr>
        <w:pStyle w:val="SingleTxt"/>
        <w:numPr>
          <w:ilvl w:val="0"/>
          <w:numId w:val="8"/>
        </w:numPr>
        <w:tabs>
          <w:tab w:val="clear" w:pos="475"/>
          <w:tab w:val="num" w:pos="1742"/>
        </w:tabs>
        <w:suppressAutoHyphens w:val="0"/>
        <w:ind w:left="1267"/>
        <w:rPr>
          <w:lang w:val="es-ES_tradnl"/>
        </w:rPr>
      </w:pPr>
      <w:r w:rsidRPr="007D7FD1">
        <w:rPr>
          <w:lang w:val="es-ES_tradnl"/>
        </w:rPr>
        <w:t>La Agenda de Acción de Addis Abeba pone de relieve, por tanto, la importancia de movilizar financiación privada estable a más largo plazo, tanto nacional como internacional, de manera que contribuya al desarrollo sostenible. La Agenda acoge con beneplácito las iniciativas de responsabilidad de las empresas del sector privado, alentando al mismo tiempo la exploración de marcos normativos y reglamentarios para que los negocios y las finanzas estén en consonancia con el desarrollo sostenible. Esto requiere esfuerzos en una serie de esferas, como el fortalecimiento del clima de inversión, el desarrollo de marcos normativos y reglamentarios apropiados y el desarrollo de mercados nacionales de capital, al tiempo que se gestionan los riesgos y se alienta</w:t>
      </w:r>
      <w:r>
        <w:rPr>
          <w:lang w:val="es-ES_tradnl"/>
        </w:rPr>
        <w:t xml:space="preserve"> </w:t>
      </w:r>
      <w:r w:rsidRPr="007D7FD1">
        <w:rPr>
          <w:lang w:val="es-ES_tradnl"/>
        </w:rPr>
        <w:t xml:space="preserve">la inversión directa que impulse el desarrollo en países y sectores con financiación insuficiente. </w:t>
      </w:r>
    </w:p>
    <w:p w:rsidR="0093391F" w:rsidRDefault="0093391F" w:rsidP="0093391F">
      <w:pPr>
        <w:pStyle w:val="SingleTxt"/>
        <w:numPr>
          <w:ilvl w:val="0"/>
          <w:numId w:val="8"/>
        </w:numPr>
        <w:tabs>
          <w:tab w:val="clear" w:pos="475"/>
          <w:tab w:val="num" w:pos="1742"/>
        </w:tabs>
        <w:suppressAutoHyphens w:val="0"/>
        <w:ind w:left="1267"/>
        <w:rPr>
          <w:lang w:val="es-ES_tradnl"/>
        </w:rPr>
      </w:pPr>
      <w:r w:rsidRPr="007D7FD1">
        <w:rPr>
          <w:lang w:val="es-ES_tradnl"/>
        </w:rPr>
        <w:t>La Agenda de Acción de Addis Abeba destaca la función que la inclusión financiera desempeña en el logro del desarrollo sostenible, así como la importancia de elaborar marcos reglamentarios y normativos para todas las actividades de intermediación financiera que alienten el acceso a la financiación y la estabilidad de los mercados financieros de manera equilibrada. La Agenda de Acción incluye también compromisos encaminados a facilitar el flujo de las remesas internacionales, poniendo así de relieve la relación entre las remesas y la financiación inclusiva. Por último, incorpora también</w:t>
      </w:r>
      <w:r>
        <w:rPr>
          <w:lang w:val="es-ES_tradnl"/>
        </w:rPr>
        <w:t xml:space="preserve"> </w:t>
      </w:r>
      <w:r w:rsidRPr="007D7FD1">
        <w:rPr>
          <w:lang w:val="es-ES_tradnl"/>
        </w:rPr>
        <w:t xml:space="preserve">compromisos sobre el papel potencial de la filantropía en la implementación de la Agenda. </w:t>
      </w:r>
    </w:p>
    <w:p w:rsidR="0093391F" w:rsidRDefault="0093391F" w:rsidP="0093391F">
      <w:pPr>
        <w:pStyle w:val="SingleTxt"/>
        <w:numPr>
          <w:ilvl w:val="0"/>
          <w:numId w:val="8"/>
        </w:numPr>
        <w:tabs>
          <w:tab w:val="clear" w:pos="475"/>
          <w:tab w:val="num" w:pos="1742"/>
        </w:tabs>
        <w:suppressAutoHyphens w:val="0"/>
        <w:ind w:left="1267"/>
        <w:rPr>
          <w:lang w:val="es-ES_tradnl"/>
        </w:rPr>
      </w:pPr>
      <w:r w:rsidRPr="007D7FD1">
        <w:rPr>
          <w:lang w:val="es-ES_tradnl"/>
        </w:rPr>
        <w:t xml:space="preserve">El seguimiento de la aplicación de estos compromisos y medidas se basará en información procedente de diversas fuentes. Existe un repositorio de datos, encuestas y estudios de caso que pueden utilizarse para hacer un seguimiento de los progresos sobre cuestiones relacionadas con el clima de inversión, la inclusión financiera, las remesas, el desarrollo de los mercados de capital y la inversión extranjera directa (IED). La información relativa a algunos esfuerzos e iniciativas del sector privado para promover el desarrollo sostenible puede obtenerse de fuentes como el Pacto Mundial de las Naciones Unidas, la Global Reporting Initiative y la Iniciativa Financiera del Programa de las Naciones Unidas para el Medio Ambiente (PNUMA FI). Sin embargo, aunque existen buenos datos sobre iniciativas de presentación de informes, hay menos datos disponibles sobre la forma en que esas iniciativas producen cambios de comportamiento. El seguimiento de este aspecto se hará mediante estudios de casos y ejemplos. </w:t>
      </w:r>
    </w:p>
    <w:p w:rsidR="0093391F" w:rsidRDefault="0093391F" w:rsidP="0093391F">
      <w:pPr>
        <w:pStyle w:val="SingleTxt"/>
        <w:numPr>
          <w:ilvl w:val="0"/>
          <w:numId w:val="8"/>
        </w:numPr>
        <w:tabs>
          <w:tab w:val="clear" w:pos="475"/>
          <w:tab w:val="num" w:pos="1742"/>
        </w:tabs>
        <w:suppressAutoHyphens w:val="0"/>
        <w:ind w:left="1267"/>
        <w:rPr>
          <w:lang w:val="es-ES_tradnl"/>
        </w:rPr>
      </w:pPr>
      <w:r w:rsidRPr="007D7FD1">
        <w:rPr>
          <w:lang w:val="es-ES_tradnl"/>
        </w:rPr>
        <w:t xml:space="preserve">También hay lagunas importantes en los datos relativos a actividades filantrópicas. Estas lagunas se cubrirán en parte reuniendo evidencias empíricas a partir de los informes de las grandes entidades filantrópicas y utilizando diversas fuentes de información sobre, por ejemplo, el número de fundaciones que facilitan datos sobre sus subvenciones e informan sobre ellas a través de iniciativas internacionales. </w:t>
      </w:r>
    </w:p>
    <w:p w:rsidR="0093391F" w:rsidRPr="007D7FD1" w:rsidRDefault="0093391F" w:rsidP="0093391F">
      <w:pPr>
        <w:pStyle w:val="SingleTxt"/>
        <w:spacing w:after="0" w:line="120" w:lineRule="exact"/>
        <w:rPr>
          <w:b/>
          <w:sz w:val="10"/>
          <w:lang w:val="es-ES_tradnl"/>
        </w:rPr>
      </w:pPr>
    </w:p>
    <w:p w:rsidR="0093391F" w:rsidRPr="007D7FD1" w:rsidRDefault="0093391F" w:rsidP="0093391F">
      <w:pPr>
        <w:pStyle w:val="SingleTxt"/>
        <w:spacing w:after="0" w:line="120" w:lineRule="exact"/>
        <w:rPr>
          <w:b/>
          <w:sz w:val="10"/>
          <w:lang w:val="es-ES_tradnl"/>
        </w:rPr>
      </w:pPr>
    </w:p>
    <w:p w:rsidR="0093391F" w:rsidRDefault="0093391F" w:rsidP="0093391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Pr>
          <w:lang w:val="es-ES_tradnl"/>
        </w:rPr>
        <w:tab/>
      </w:r>
      <w:r>
        <w:rPr>
          <w:lang w:val="es-ES_tradnl"/>
        </w:rPr>
        <w:tab/>
      </w:r>
      <w:r w:rsidRPr="007D7FD1">
        <w:rPr>
          <w:lang w:val="es-ES_tradnl"/>
        </w:rPr>
        <w:t>Cooperación internacional para el desarrollo</w:t>
      </w:r>
    </w:p>
    <w:p w:rsidR="0093391F" w:rsidRPr="007D7FD1" w:rsidRDefault="0093391F" w:rsidP="0093391F">
      <w:pPr>
        <w:pStyle w:val="SingleTxt"/>
        <w:spacing w:after="0" w:line="120" w:lineRule="exact"/>
        <w:rPr>
          <w:sz w:val="10"/>
          <w:lang w:val="es-ES_tradnl"/>
        </w:rPr>
      </w:pPr>
    </w:p>
    <w:p w:rsidR="0093391F" w:rsidRPr="007D7FD1" w:rsidRDefault="0093391F" w:rsidP="0093391F">
      <w:pPr>
        <w:pStyle w:val="SingleTxt"/>
        <w:spacing w:after="0" w:line="120" w:lineRule="exact"/>
        <w:rPr>
          <w:sz w:val="10"/>
          <w:lang w:val="es-ES_tradnl"/>
        </w:rPr>
      </w:pPr>
    </w:p>
    <w:p w:rsidR="0093391F" w:rsidRDefault="0093391F" w:rsidP="0093391F">
      <w:pPr>
        <w:pStyle w:val="SingleTxt"/>
        <w:numPr>
          <w:ilvl w:val="0"/>
          <w:numId w:val="8"/>
        </w:numPr>
        <w:tabs>
          <w:tab w:val="clear" w:pos="475"/>
          <w:tab w:val="num" w:pos="1742"/>
        </w:tabs>
        <w:suppressAutoHyphens w:val="0"/>
        <w:ind w:left="1267"/>
        <w:rPr>
          <w:lang w:val="es-ES_tradnl"/>
        </w:rPr>
      </w:pPr>
      <w:r w:rsidRPr="007D7FD1">
        <w:rPr>
          <w:lang w:val="es-ES_tradnl"/>
        </w:rPr>
        <w:t>La ambiciosa Agenda 2030 para el Desarrollo Sostenible supondrá una presión significativa sobre las capacidades y los presupuestos públicos, lo que requerirá un apoyo internacional mayor y más eficaz, que incluya la financiación en condiciones favorables y en condiciones ordinarias. A fin de movilizar este apoyo, la Agenda de Acción de Addis Abeba</w:t>
      </w:r>
      <w:r>
        <w:rPr>
          <w:lang w:val="es-ES_tradnl"/>
        </w:rPr>
        <w:t xml:space="preserve"> </w:t>
      </w:r>
      <w:r w:rsidRPr="007D7FD1">
        <w:rPr>
          <w:lang w:val="es-ES_tradnl"/>
        </w:rPr>
        <w:t xml:space="preserve">establece una serie de compromisos y medidas con relación a la AOD. Incluye también compromisos y medidas en relación con la cooperación Sur-Sur, los préstamos de los bancos multilaterales de desarrollo y otras actividades internacionales de cooperación para el desarrollo. </w:t>
      </w:r>
    </w:p>
    <w:p w:rsidR="0093391F" w:rsidRDefault="0093391F" w:rsidP="0093391F">
      <w:pPr>
        <w:pStyle w:val="SingleTxt"/>
        <w:numPr>
          <w:ilvl w:val="0"/>
          <w:numId w:val="8"/>
        </w:numPr>
        <w:tabs>
          <w:tab w:val="clear" w:pos="475"/>
          <w:tab w:val="num" w:pos="1742"/>
        </w:tabs>
        <w:suppressAutoHyphens w:val="0"/>
        <w:ind w:left="1267"/>
        <w:rPr>
          <w:lang w:val="es-ES_tradnl"/>
        </w:rPr>
      </w:pPr>
      <w:r w:rsidRPr="007D7FD1">
        <w:rPr>
          <w:lang w:val="es-ES_tradnl"/>
        </w:rPr>
        <w:t>La AOD logró su máximo histórico en 2014, habiendo alcanzado los 137,2 mil millones de dólares, y ha aumentado en casi un 70% desde la aprobación de la Declaración del Milenio</w:t>
      </w:r>
      <w:r w:rsidRPr="007D7FD1">
        <w:rPr>
          <w:vertAlign w:val="superscript"/>
          <w:lang w:val="es-ES_tradnl"/>
        </w:rPr>
        <w:footnoteReference w:id="11"/>
      </w:r>
      <w:r w:rsidRPr="007D7FD1">
        <w:rPr>
          <w:lang w:val="es-ES_tradnl"/>
        </w:rPr>
        <w:t xml:space="preserve"> en 2000. Sin embargo, con un nivel que representa un 0,3% del ingreso nacional bruto (INB) de los donantes, no está a la altura de los compromisos de muchos donantes de alcanzar el objetivo de destinar a la AOD el 0,7% del INB. En la Agenda de Acción de Addis Abeba, los países desarrollados reafirmaron sus compromisos en materia de AOD e instaron a todos aquellos que no habían cumplido sus objetivos a que adoptaran medidas concretas adicionales. Los proveedores de AOD se comprometieron además a revertir la tendencia descendente en la AOD a los países menos adelantados y otros países más necesitados, muchos de los cuales seguirán dependiendo de la financiación en condiciones favorables para satisfacer las necesidades de desarrollo sostenible. Sin embargo, la AOD a los países menos adelantados disminuyó un 9,3% en términos reales en 2014, en comparación con 2013, y la ayuda a otros grupos prioritarios se ha reducido también (véase el gráfico IV). Habida cuenta de la creciente demanda de AOD, por ejemplo, como resultado de los costos de los refugiados que llegan a los países, existe el riesgo de que la AOD a los países menos adelantados siga disminuyendo.</w:t>
      </w:r>
    </w:p>
    <w:p w:rsidR="0093391F" w:rsidRPr="007D7FD1" w:rsidRDefault="0093391F" w:rsidP="0093391F">
      <w:pPr>
        <w:pStyle w:val="SingleTxt"/>
        <w:spacing w:after="0" w:line="120" w:lineRule="exact"/>
        <w:rPr>
          <w:sz w:val="10"/>
          <w:lang w:val="es-ES_tradnl"/>
        </w:rPr>
      </w:pPr>
    </w:p>
    <w:p w:rsidR="0093391F" w:rsidRPr="007D7FD1" w:rsidRDefault="0093391F" w:rsidP="0093391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iCs/>
          <w:lang w:val="es-ES_tradnl"/>
        </w:rPr>
      </w:pPr>
      <w:r>
        <w:rPr>
          <w:lang w:val="es-ES_tradnl"/>
        </w:rPr>
        <w:tab/>
      </w:r>
      <w:r>
        <w:rPr>
          <w:lang w:val="es-ES_tradnl"/>
        </w:rPr>
        <w:tab/>
      </w:r>
      <w:r w:rsidRPr="007D7FD1">
        <w:rPr>
          <w:b w:val="0"/>
          <w:lang w:val="es-ES_tradnl"/>
        </w:rPr>
        <w:t xml:space="preserve">Gráfico IV </w:t>
      </w:r>
    </w:p>
    <w:p w:rsidR="0093391F" w:rsidRDefault="0093391F" w:rsidP="0093391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2010" w:hanging="1267"/>
        <w:rPr>
          <w:lang w:val="es-ES_tradnl"/>
        </w:rPr>
      </w:pPr>
      <w:r>
        <w:rPr>
          <w:lang w:val="es-ES_tradnl"/>
        </w:rPr>
        <w:tab/>
      </w:r>
      <w:r>
        <w:rPr>
          <w:lang w:val="es-ES_tradnl"/>
        </w:rPr>
        <w:tab/>
      </w:r>
      <w:r w:rsidRPr="007D7FD1">
        <w:rPr>
          <w:lang w:val="es-ES_tradnl"/>
        </w:rPr>
        <w:t>AOD neta recibida por los grupos de países prioritarios de los donantes del CAD, 2000-2014</w:t>
      </w:r>
    </w:p>
    <w:p w:rsidR="0093391F" w:rsidRDefault="0093391F" w:rsidP="0093391F">
      <w:pPr>
        <w:pStyle w:val="SingleTxt"/>
        <w:rPr>
          <w:sz w:val="14"/>
          <w:szCs w:val="14"/>
          <w:lang w:val="es-ES_tradnl"/>
        </w:rPr>
      </w:pPr>
      <w:r>
        <w:rPr>
          <w:noProof/>
          <w:w w:val="100"/>
          <w:lang w:val="en-GB" w:eastAsia="en-GB"/>
        </w:rPr>
        <mc:AlternateContent>
          <mc:Choice Requires="wpg">
            <w:drawing>
              <wp:anchor distT="0" distB="0" distL="114300" distR="114300" simplePos="0" relativeHeight="251663360" behindDoc="0" locked="0" layoutInCell="1" allowOverlap="1" wp14:anchorId="46693982" wp14:editId="4DCFFFBA">
                <wp:simplePos x="0" y="0"/>
                <wp:positionH relativeFrom="column">
                  <wp:posOffset>760095</wp:posOffset>
                </wp:positionH>
                <wp:positionV relativeFrom="paragraph">
                  <wp:posOffset>278765</wp:posOffset>
                </wp:positionV>
                <wp:extent cx="5020310" cy="2439670"/>
                <wp:effectExtent l="0" t="0" r="8890" b="0"/>
                <wp:wrapTopAndBottom/>
                <wp:docPr id="30" name="Group 30"/>
                <wp:cNvGraphicFramePr/>
                <a:graphic xmlns:a="http://schemas.openxmlformats.org/drawingml/2006/main">
                  <a:graphicData uri="http://schemas.microsoft.com/office/word/2010/wordprocessingGroup">
                    <wpg:wgp>
                      <wpg:cNvGrpSpPr/>
                      <wpg:grpSpPr>
                        <a:xfrm>
                          <a:off x="0" y="0"/>
                          <a:ext cx="5020310" cy="2439670"/>
                          <a:chOff x="0" y="0"/>
                          <a:chExt cx="5020314" cy="2440270"/>
                        </a:xfrm>
                      </wpg:grpSpPr>
                      <pic:pic xmlns:pic="http://schemas.openxmlformats.org/drawingml/2006/picture">
                        <pic:nvPicPr>
                          <pic:cNvPr id="31" name="Picture 31" descr="Chapter2C_Figure"/>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91759" cy="2440270"/>
                          </a:xfrm>
                          <a:prstGeom prst="rect">
                            <a:avLst/>
                          </a:prstGeom>
                          <a:noFill/>
                          <a:ln>
                            <a:noFill/>
                          </a:ln>
                        </pic:spPr>
                      </pic:pic>
                      <wps:wsp>
                        <wps:cNvPr id="32" name="Text Box 2"/>
                        <wps:cNvSpPr txBox="1">
                          <a:spLocks noChangeArrowheads="1"/>
                        </wps:cNvSpPr>
                        <wps:spPr bwMode="auto">
                          <a:xfrm>
                            <a:off x="4605659" y="44878"/>
                            <a:ext cx="414655" cy="796290"/>
                          </a:xfrm>
                          <a:prstGeom prst="rect">
                            <a:avLst/>
                          </a:prstGeom>
                          <a:solidFill>
                            <a:sysClr val="window" lastClr="FFFFFF"/>
                          </a:solidFill>
                          <a:ln w="9525">
                            <a:noFill/>
                            <a:miter lim="800000"/>
                            <a:headEnd/>
                            <a:tailEnd/>
                          </a:ln>
                        </wps:spPr>
                        <wps:txbx>
                          <w:txbxContent>
                            <w:p w:rsidR="0093391F" w:rsidRDefault="0093391F" w:rsidP="0093391F">
                              <w:pPr>
                                <w:spacing w:line="240" w:lineRule="auto"/>
                                <w:rPr>
                                  <w:sz w:val="16"/>
                                  <w:szCs w:val="16"/>
                                  <w:lang w:val="es-ES_tradnl"/>
                                </w:rPr>
                              </w:pPr>
                              <w:r>
                                <w:rPr>
                                  <w:sz w:val="16"/>
                                  <w:szCs w:val="16"/>
                                  <w:lang w:val="es-ES_tradnl"/>
                                </w:rPr>
                                <w:t>África</w:t>
                              </w:r>
                            </w:p>
                            <w:p w:rsidR="0093391F" w:rsidRPr="00BD619D"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Pr="00BD619D" w:rsidRDefault="0093391F" w:rsidP="0093391F">
                              <w:pPr>
                                <w:spacing w:line="240" w:lineRule="auto"/>
                                <w:rPr>
                                  <w:sz w:val="2"/>
                                  <w:szCs w:val="16"/>
                                  <w:lang w:val="es-ES_tradnl"/>
                                </w:rPr>
                              </w:pPr>
                            </w:p>
                            <w:p w:rsidR="0093391F" w:rsidRDefault="0093391F" w:rsidP="0093391F">
                              <w:pPr>
                                <w:spacing w:line="240" w:lineRule="auto"/>
                                <w:rPr>
                                  <w:sz w:val="16"/>
                                  <w:szCs w:val="16"/>
                                  <w:lang w:val="es-ES_tradnl"/>
                                </w:rPr>
                              </w:pPr>
                              <w:r>
                                <w:rPr>
                                  <w:sz w:val="16"/>
                                  <w:szCs w:val="16"/>
                                  <w:lang w:val="es-ES_tradnl"/>
                                </w:rPr>
                                <w:t>PMA</w:t>
                              </w:r>
                            </w:p>
                            <w:p w:rsidR="0093391F"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Pr="00BD619D" w:rsidRDefault="0093391F" w:rsidP="0093391F">
                              <w:pPr>
                                <w:spacing w:line="240" w:lineRule="auto"/>
                                <w:rPr>
                                  <w:sz w:val="2"/>
                                  <w:szCs w:val="16"/>
                                  <w:lang w:val="es-ES_tradnl"/>
                                </w:rPr>
                              </w:pPr>
                            </w:p>
                            <w:p w:rsidR="0093391F" w:rsidRDefault="0093391F" w:rsidP="0093391F">
                              <w:pPr>
                                <w:spacing w:line="240" w:lineRule="auto"/>
                                <w:rPr>
                                  <w:sz w:val="16"/>
                                  <w:szCs w:val="16"/>
                                  <w:lang w:val="es-ES_tradnl"/>
                                </w:rPr>
                              </w:pPr>
                              <w:r>
                                <w:rPr>
                                  <w:sz w:val="16"/>
                                  <w:szCs w:val="16"/>
                                  <w:lang w:val="es-ES_tradnl"/>
                                </w:rPr>
                                <w:t>PDSL</w:t>
                              </w:r>
                            </w:p>
                            <w:p w:rsidR="0093391F"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Pr="00BD619D" w:rsidRDefault="0093391F" w:rsidP="0093391F">
                              <w:pPr>
                                <w:spacing w:line="240" w:lineRule="auto"/>
                                <w:rPr>
                                  <w:sz w:val="2"/>
                                  <w:szCs w:val="16"/>
                                  <w:lang w:val="es-ES_tradnl"/>
                                </w:rPr>
                              </w:pPr>
                            </w:p>
                            <w:p w:rsidR="0093391F" w:rsidRPr="00271962" w:rsidRDefault="0093391F" w:rsidP="0093391F">
                              <w:pPr>
                                <w:spacing w:line="240" w:lineRule="auto"/>
                                <w:rPr>
                                  <w:sz w:val="16"/>
                                  <w:szCs w:val="16"/>
                                  <w:lang w:val="es-ES_tradnl"/>
                                </w:rPr>
                              </w:pPr>
                              <w:r>
                                <w:rPr>
                                  <w:sz w:val="16"/>
                                  <w:szCs w:val="16"/>
                                  <w:lang w:val="es-ES_tradnl"/>
                                </w:rPr>
                                <w:t>PEID</w:t>
                              </w:r>
                            </w:p>
                          </w:txbxContent>
                        </wps:txbx>
                        <wps:bodyPr rot="0" vert="horz" wrap="square" lIns="0" tIns="0" rIns="0" bIns="0" anchor="t" anchorCtr="0">
                          <a:noAutofit/>
                        </wps:bodyPr>
                      </wps:wsp>
                    </wpg:wgp>
                  </a:graphicData>
                </a:graphic>
              </wp:anchor>
            </w:drawing>
          </mc:Choice>
          <mc:Fallback>
            <w:pict>
              <v:group id="Group 30" o:spid="_x0000_s1034" style="position:absolute;left:0;text-align:left;margin-left:59.85pt;margin-top:21.95pt;width:395.3pt;height:192.1pt;z-index:251663360" coordsize="50203,24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nl1n1QMAAMcIAAAOAAAAZHJzL2Uyb0RvYy54bWycVm2P2zYM/j5g/0HQ&#10;95wdn/OK8xXX3AsKdOth7T4PiizHQm1Jk5Q46bD/XlKy0+TuhgUNEIeiRYp8+JDKzbt925CdsE5q&#10;VdDxVUqJUFyXUm0K+ueXx9GcEueZKlmjlSjoQTj67vbXX246sxSZrnVTCkvAiXLLzhS09t4sk8Tx&#10;WrTMXWkjFLystG2Zh6XdJKVlHXhvmyRL02nSaVsaq7lwDrT38SW9Df6rSnD/qaqc8KQpKMTmw9OG&#10;5xqfye0NW24sM7XkfRjsJ6JomVRw6NHVPfOMbK185aqV3GqnK3/FdZvoqpJchBwgm3H6Ipsnq7cm&#10;5LJZdhtzhAmgfYHTT7vlv++eLZFlQa8BHsVaqFE4lsAawOnMZgl7nqz5bJ5tr9jEFea7r2yLv5AJ&#10;2QdYD0dYxd4TDspJmqXXY3DP4V2WXy+msx54XkN1Xtnx+uHMMh8s8zSLlslwcILxHcMxki/h2+ME&#10;0iuc/p9PYOW3VtDeSXuRj5bZr1szgpIa5uVaNtIfAj2heBiU2j1L/mzj4gTy8QA5vMZTyTVoSuE4&#10;MHRVM+OFzVZ/PcoNRgTgoy80j84YJvtR86+OKA3b1UbcOQOUh0bE3cn59rA8i2TdSPMomwYLiHKf&#10;Mxz+gl5vwBape6/5thXKx160ooH0tXK1NI4SuxTtWgC17IcS8uIwBzzQy1ipfGgWIMhH5/F0pEpo&#10;l3+y+V2aLrL3o9UkXY3ydPYwulvks9EsfZjlaT4fr8arf9F6nC+3TkD6rLk3sg8dtK+Cf7M3+ikS&#10;uy50L9mxMCMQuBDQ8BtCBBUihLE6y/8AkGEfyN4Kz2sUKwCy18Pm44uA+g+gsSQOOomsu990CWiw&#10;rdcBjEs6KZ8vxrPJ4r/7AShhnX8SuiUoAPQQaXDPdpBHzG3YglErjQQIuTTqTAFJoCbEjxH3IiSA&#10;UwGmtRv4AqvLQMdZ/dac+wxUFxAluj3pjmzoji9Ij/d6T7I4ksIunEfE70GNdA/FMC+awVrd1YKV&#10;EF5siP4ANI2nXVSKfJpOpog6jK88n8/mGEXkLI63fJxPJ5NYk9limi3CcAP4hooOeF9YEqcbWQ5t&#10;6Q5u1djITbj2St1R0jDnQVnQx/AJrQ6MOzVrFOkKuphkk4DMSZVbCUOFNLIt6DzFT0wGYXpQZUjM&#10;M9lEeeAA4hY5gJLfr/fhysiHcqx1eYBqWA2MgzkP/wdAqLX9RkkHd2tB3d9bhkO1+aCgGHgRD4Id&#10;hPUgMMXBtKCekiiuPKzSPpE76JdKBiZjLPFk4CYugJJBCrclSGfX8ek67Prx/+P2O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LGDJjhAAAACgEAAA8AAABkcnMvZG93bnJldi54&#10;bWxMj01PwzAMhu9I/IfISNxYmpWPtWs6TRNwmpDYkNBuXuu11ZqkarK2+/eYExxf+9Hrx9lqMq0Y&#10;qPeNsxrULAJBtnBlYysNX/u3hwUIH9CW2DpLGq7kYZXf3mSYlm60nzTsQiW4xPoUNdQhdKmUvqjJ&#10;oJ+5jizvTq43GDj2lSx7HLnctHIeRc/SYGP5Qo0dbWoqzruL0fA+4riO1euwPZ8218P+6eN7q0jr&#10;+7tpvQQRaAp/MPzqszrk7HR0F1t60XJWyQujGh7jBAQDiYpiEEcezBcKZJ7J/y/kPwAAAP//AwBQ&#10;SwMECgAAAAAAAAAhAKx7RopKyQAASskAABQAAABkcnMvbWVkaWEvaW1hZ2UxLnBuZ4lQTkcNChoK&#10;AAAADUlIRFIAAAZEAAADIQgGAAAAuXfdhQAAAAlwSFlzAAAuIwAALiMBeKU/dgAAABl0RVh0U29m&#10;dHdhcmUAQWRvYmUgSW1hZ2VSZWFkeXHJZTwAAMjXSURBVHja7N0NeBTluf/xGwghgUAIUAQUkcSo&#10;hVKDQVFBqgIK/autnoJKWyvQglgPaIuQilArUgE5VqxHJS34UluVeLBVjqJAVQQUJRLKEbGUAKJA&#10;EYnhNQSQ/9zLDM7Ozm422dn37+e65kp2dmd359nNJJnf3s/d6Pjx4wIAAAAAAAAAAJDKGhGIAAAA&#10;AAAAAACAVEcgAgAAAAAAAAAAUh6BCAAAAAAAAAAASHlBA5HMrOw848smY8mz1tXWHGoU5LajjC8D&#10;jGWIuWqJLsbtZzDEAAAAAAAAAAAg3kIFItONLxPt69wCEeN2c4wvo4Lcf7mxDDS2q2KoAQAAAAAA&#10;AABAvDR2W5mZlV0sX4chlcE2Nm6nt7HCEA0/hppLublO72c6wwwAAAAAAAAAAOLJtUIkMyt7sZyY&#10;AqtUbNUf9goR4zb5cmJKLaUVIAVWJYjLdFt6XSXDDQAAAAAAAAAA4iGgQsTWD0SF6gEyxPZ9qX1a&#10;LPP70iC3BQAAAAAAAAAAiKkM+wWzssOa4kpDjkpjXbBti23fL3G5XtdZ025pwOJZg/XC4QtuNr7c&#10;3JBtmzdp3Co7o3HTRiLHePkBAAAAAACAxPPO49cUMQoAvJbhuKwBhjXNVV0Bhj0QKXe53r4u3+Pn&#10;/aaxbGnIhq2aZTx/0yX57c/umserDwAAAAAAAABAmjjZQ8RspL7aXF9SW3Nohrn+ZJMRRw8R1/V2&#10;4dwm1gaNe2XLXcN6dunXuyOvPgAAAAAAAJCYGjEEALxm7yFiTZWlzc9LGRoAAAAAAAAAAJAqfIGI&#10;s5G6vUE6AAAAAAAAAABAsstwNFLX6hBtpD7A7cbW+tqaQ0vM2+ab6/OcIYp5v2K7XwAAAAAAAAAA&#10;gLjQpuraO8QKLzTgWBzi9tZ1OoffyUDEvI8ljtvam64TiAAAAAAAAAAAgLhpHMG29gDEraJkQJDb&#10;AgAAAAAAAAAAxFRjnf7KWBoFW+w3dqwrs101yj5Flvn9KNv1ZQw1AAAAAAAAAACIlwZXiNTWHNJp&#10;sGaYFzUAWZyZlT1EFzkxtZYVkMwwbwsAAAAAAAAAABAXGRFur4GI9goZYH6d77heq09KGGYAAAAA&#10;AAAAABBPkfQQ0SqRKmMZaHyroYfVJ6TK/H60eR0AAAAAAAAAAEBc1Vkh4uwjEuQ2Wikyg+EEAAAA&#10;AAAAACBx2XqADzAXpW0vSs1z/SmrMS8/AAAAAAAAAACJLTMre4+xHHcsc+p5H/lyogf4dPk6DFH5&#10;5tKQ51VsLJvM5zM9kceQQAQAAAAAAAAAgASWmZWt4UWey1UD6nlX2ge8OMh1lQ18enqfVpgy0Xiu&#10;QxJ1HDN4KwEAAAAAAAAAkNCCBR/5WqFRW3OovK47MIMKZxii/cF1Ww1bqhr43PLruJwwCEQAAAAA&#10;AAAAAEhs9qoLDTCKHdeVh3EfzlClxKOeIXofE83vNVQpS9RBZMosAAAAAAAAAAASlFaAiH/VRanj&#10;JuFOUeWsDvEkuKitOaRVJqPlRLVJL+NyZaKOJRUiAAAAAAAAAAAkLmdlxxJzsdaHO22WXyDiZXBh&#10;3FdpMgwkFSIAAAAAAAAAACQuewVIlRlkLHHcZgDDVDcqRAAAAAAAAAAASECZWdk6VZa9ssMKQpzV&#10;IBqazHDZXoOSxUHu+7jt4sl+Io71A431S8znMdF8nDxjXaMg9yP261weU5u3jzL3yT4VmO6XL+gx&#10;ti9zbKO3G2Au+n2eYzx0KTW2q7MpPIEIAAAAAAAAAACJydkfxBeEmCGFfX2xhhZR6N+h96tBg4Yq&#10;eZHckXE/0+Xr5utO9gqXMts2c+REgCIhttNllHHboXVNG0YgAgAAAAAAAABJrnD4gtbGl0uNpYjR&#10;iKktxvLXjU9c92WU7t8ZiJQ5vh/iuO0Mjx9fQxAvwpDVEtjU3Y1zKrBwAx6tNJlvPE6vUJUiBCIA&#10;AAAAAAAAkPzeNJZzGYa4uF2iEESZ00vZQ4RKRwWIhgchAxGtJDG+NDLvL+yprWy0OsM5RVVePfdj&#10;ugSGIdqEvdSq6DCnxSqWwEBkiXlb39RY9rDD3GaO7b7zzecbNBSiqToAAAAAAAAAJLHC4QsuFcKQ&#10;eDrXfA28Fqo6RDnDg2Kz14eXrPCjxFja1NYc0p4ivcLd2AwtnNNk6dRWo+3TW+n3xhLQB8Rcr7ct&#10;c7vO+DKwjjHzQ4UIAAAAAAAAACS3LQxBSr4GAxyX/fpjaLVIZla2rit2bFPq8fMotRquN4AzoChx&#10;Nk2vD7NJvNVY3W0KrpDTchGIAAAAAAAAAEAS2/jEdVsKhy8Ybnx7M6MRF0/qa+DlHZrTZfmFCUGC&#10;BK0SiXogEsG2A1yeb33HQqtetMpkVKQ7QiACAAAAAAAAAElu4xPXPWl8eZKRSBnOICGgB0gQQzRM&#10;CdVYvL7sU1s1QHEk92Xsi4Ygc7zaF3qIAAAAAAAAAACQWAZEsO2QVBgAc3osZxii1SpDjaVAm8KH&#10;2Rj+JAIRAAAAAAAAAAASSyShxoAE2o9K+wWzyXq4nFNkldgarFc25MkQiAAAAAAAAAAAkCAys7I1&#10;DMlzrG5jVUQ4F+M6Z8PzRApEnD1DJtZjW7/9iKCx+0kEIgAAAAAAAAAAJA5nFUVZHT1BnM3W88xQ&#10;JRE4AxHtcRJuKOIXCpmN5sWxrl6N1glEAAAAAAAAAABIHM4wY0moG5uNyp1TSCVElYhOb+Xy/Kdn&#10;ZmUv1mBE+4SYyyhjmeOYUsvZgF2vz9dvNBwxg5V6NVzP4L0FAAAAAAAAAED8mYFAvmN1WRib6m3s&#10;lRcaqoxOkN3S57Fa/Cs+Boh7aKPBjhWEaAP1OY590goT5zZVEjjFmCsqRAAAAAAAAAAASAzO6pC6&#10;psuylDouJ8y0WWYD9AKpo9LFlG/brtRlv5xmSGAPlaAIRAAAAAAAAAAASAzOqolwQgQrdHBOMVWc&#10;KDuloY6xDDS+1aXUsV9V5uUZ4ghAjG20umS0Y98qzdv1Mq4vcT6WY9otP42OHz+eVu+mQeNe2XLX&#10;sJ5d+vXuyI8WAAAAAAAAkJgaMQQAvEaFCAAAAAAAAAAASHkEIgAAAAAAAAAAIOURiAAAAAAAAAAA&#10;gJRHIAIAAAAAAAAAAFIegQgAAAAAAAAAAEh5BCIAAAAAAAAAACDlEYgAAAAAAAAAAICURyACAAAA&#10;AAAAAABSHoEIAAAAAAAAAABIeQQiAAAAAAAAAAAg5RGIAAAAAAAAAACAlEcgAgAAAAAAAAAAUh6B&#10;CAAAAAAAAAAASHkEIgAAAAAAAAAAIOURiAAAAAAAAAAAgJRHIAIAAAAAAAAAAFIegQgAAAAAAAAA&#10;AEh5BCIAAAAAAAAAACDlEYgAAAAAAAAAAICURyACAAAAAAAAAABSHoEIAAAAAAAAAABIeQQiAAAA&#10;AAAAAAAg5RGIAAAAAAAAAACAlEcgAgAAAAAAAAAAUh6BCAAAAAAAAAAASHkEIgAAAAAAAAAAIOUR&#10;iAAAAAAAAAAAgJRHIAIAAAAAAAAAAFIegQgAAEAMVXy4WybMekcWLt3KYAAAAAAAEEMZDAEAAEBs&#10;lD63Xh54bYPv+xc/3CFrPtolk287n4EBAAAAACAGqBABAACIAa0MmfPGRr91T5dvk83b9jE4AAAA&#10;AADEAIEIAABADNz7RLnsrT0WsP6x5/+PwQEAAAAAIAYIRAAAAKJs6iPvy7ovDrhep1NnUSUCAAAA&#10;AED0EYgAAABE0bJVO3xTY4VClQgAAAAAANFHIAIAABAlX1YfljvmvRewvktOM7/LVIkAAAAAABB9&#10;BCIAAABRMunhVQF9Q67t3lGm/Oi8gNtSJQIAAAAAQHQRiAAAAERB6XPr5fXK3X7rtDLkrp+dJ/16&#10;d5SLO+X6XUeVCAAAAAAA0UUgAgAA4LGKD3fLA69tCFg/65be0jr3xHRZI6/pFnA9VSIAAAAAAEQP&#10;gQgAAICHtG/IvU+UB6wfc0mBFHVvd/IyVSIAAAAAAMQWgQgAAICHfv+nf8i6Lw74rdPg4xcjzg24&#10;LVUiAAAAAADEDoEIAACARxYu3SpPl2/zW9cqs4ncc8sFrrenSgQAAAAAgNghEAEAAPCATpX16/kV&#10;Aet/M7RIunZuGXQ7qkQAAAAAAIgNAhEAAAAPjJu5XPbWHvNbd233jnJV/y4ht6NKBAAAAACA2CAQ&#10;AQAAiNCD89bKyu3Vfut6tG0hd/3svLC2p0oEAAAAAIDoOxmIZGZljzKWOcay2liOm4t+P91Y8oLd&#10;gXHdYtvt3ZaJDDMAAEhVFR/ulsfe3hSwfsrwYmmd2yys+6BKBAAAAACA6PMFImZoMcdYRhlLse16&#10;/V6v22TcJj/IfQxgGAEAQDrSviHjH18VsP7OK8+Rou7t6nVfVIkAAAAAABBdGebXJebXUmMpN5ZK&#10;+ToMyTOX6cYyNMR9lZnbOpUzzAAAIBX99g8fyNb9h/3WaaXHqBu61fu+fFUiL+X6Tb2lVSJjtu0L&#10;2ZQdAAAAAACExxeI1NYcKs/Myu6lX23XLTHW6eXF5uUhzo2N6+3VJKXG9ksYUgAAkA4WLt3qCyzs&#10;WmU2kdkT+jb4PrVKZOXj7/it0yqRmeMvYsABAAAAAIhQo+PHj4e8gfYBsb6vrTnUyHGdTpdlBSYD&#10;YxWIFA5fcKnx5dKGbJubmXHH5YXfaNWhTXNefQAA0CAHDtZKWcVncujYV37rrzqrvXQ+JbJqjlfW&#10;fBpQdXJTcWdp0TyTgQcAAEDa+MWIcxsxCkhX9nPyynlePoztdbYnq5ghT/zbZKhKc6mSEzM8LXEU&#10;SzTkOQ8xH0cXZ5uNJebjlRuPUxrPsc2oYyfsT7zM5SbFtheF6hAAAJAW3vp4V0AY0uuUlhGHIeq8&#10;Lm1kq6PyZM2WPdK3WwcGHgAAAAAQjol1XJ9vLso3M1RmVrYGFjPqG1gY240yHy8/xM0G2G5fZTxG&#10;WbwGJmiFiLkjmiTlmasCKkDMZuzTrevNr5XG7SoT9Z0waNwrW+4a1rOLztMNAABQXw/OWyuPvb3J&#10;b12Pti1kwawrPXuMn0xa6tdLRL1+70B6iQAAACCdUCGCtOVBhcjxCB5eM4ChxmNW1fEYmhvMl8Bq&#10;kJDquy9ea+zYiYk6WOaAzZETYYju+OggFSD2UpvF5rLJ2H6TGZYAAACkjGWrdgSEIdo3ZMrwYk8f&#10;R3uJOGkvEQAAAAAAGkD7hzeyFr1sLEONxa0axNcmwww8XJnXLRb3MESn3pphLCW2RStCKsV9FqqY&#10;ygjjNhqIFOtOuqRCwQZFy2Om67xhxja9eL8BAIBk92X1Ybn3mQ8C1o++rFCKurfz9LG0kvXil3L9&#10;qkS0gfuYbfuoEgEAAAAA1IuzP4h5WZeyzKxsDS+0OMIebuin/rTgoSTIXc6XwL4kGnaUhJo9ynis&#10;/HiPRWOXJz3QXHRn9cnrk9Tps1a7pEJDHcmSbmdPlYqpFAEAAKlg0sOrApqdX5HfTkbd0C0qj0eV&#10;CAAAAAAg2jTAMBY9r++cIWqiW4Bhnu93VoZoEDK0rlYaidBqo7HLzi8xF02GetkGwlf14bh9leOy&#10;bjda/JOjIbytAABAMnv25Y3yeuVuv3U6Vda0sb2j9pi+KpFOuX7rtEpk87Z9vCAAAAAAAK/pFFrO&#10;GaJGudzOua7MzBKSQuNQV5qBh73iI6xwwzEAxbyXAABAstIAYtbC9QHrfzfiAmmd2yyqj02VCAAA&#10;AAAgFlyyAOWXB2iLDDlROGFX4sXjazWKsWgbjtVWn3OzV/l8Yxnl1X42DuM29lQoL8wnnxdkewAA&#10;gKTyy9krZW/tMb91NxV39lVwRJs+hk7LZUeVCAAAAAAgSsodl53hh3OqrDIvpsEyA4/VcqJvSbHj&#10;8TWEmWPcxpPCi8bmA4YKOkaFGJBg7FNrlfE+AgAAyWjqI+/Lui8O+K3r0baFTL7t/Jg9h/E39wxY&#10;R5UIAAAAACAKnH1ENDuwhyDOgKQ80gc071+buofKKCqdjeEbKsP8OspshlJq7kSVfJ2+2Hd4huOJ&#10;avChgUdlkG2q7NsAAAAki2WrdsjT5dv81mnfkP8ad3FMn0fXzi3l2u4dfZUhFv1+zLZ9vusAAAAA&#10;QH3W8+wnjS8/YSTi4qlT13x8c7LvhE6blZmVHeomzgoRL0IK53RYJVZLDrOQQ/OGPK/20QpErDud&#10;GOK2o40nUubY+WIJ3iNEw5CBidA5HgAAoD6+rD4sd8x7L2D9+Ku6xSWEGHP9t+TFKTv81mmVyMzx&#10;F/FiAQAAANAwpEgIQ+LpJ8Zr8NCpaz6uYCjqza9Pib0/eZC+JhGxeohoB3ltfqIlMfaeH3pZn0CB&#10;8eDOBy4zr7NvU2VeLjG3Kef1BAAAyWbSw6sC+oZoL48bry6My/OxqkTs6CUCAAAAAIiBqljevzmT&#10;VdT4AhGt4tDkxVi0oqONsTQyF71c4lbloWGHeZ19mzbm5RlmegMAAJBUSp9bL69X7vZb1yWnmUwb&#10;2zuuz0urRJzoJQIAAABAmZUJTzEScfNUKlSHOPqF+DiKHpw5gReNzp0tN6Ybz2OTBiPGku/1Pmbw&#10;XgUAADih4sPdMueNjQHrp/zoPGmd2yyuz41eIgAAAABC0R4Wn/U8+x7j2zMYjZjaYoz9lhTZF2fA&#10;4ZwBSgOR/BC3rzctrsjMytb7sU+dpY+h/cs1HNGZq0q8KsAgEAEAAJATfUPufaI8YKqsMZcUSL/e&#10;HRPiOdJLBAAAAEAo5on5LYwEGsjZ4HyJy2V7FckQbXweaVhhbD/UuB99bJ0uK9/lOenjFHgRijTm&#10;NQYAABD5/Z/+Ieu+OOC37uJOufKLEecmzHOklwgAAAAAIBrM3h3OMMKtr7jTdC8eX3uYG0uB8e1A&#10;l8fN8+pxCEQAAEDaW7h0qzxdvs1vXavMJnLPLRck3HOllwgAAAAAwEuZWdk6XZUzcChz9hY3Lzur&#10;RkZ52QjdeIwlxjJaTgQjdkO8uH8CEQAAkNZ0qqxfzw/sffeboUUJ2ZuDKhEAAAAAgBd0uiszzJjv&#10;uEqnpioJstlo83o77fUxv64m6Pp44T43DUYcq/K82Gd6iAAAgLQ2bubygL4hGjhc1b9Lwj5neokA&#10;AAAAQPoIswIjoKLDtv0Ax6pic9H1bkHD0GD3peuN+9OwZI7jKq3g0F4f2ohdw4wql8fT64Y6npuG&#10;Mb7KEysEMYMT5z6XeTGWBCIAACBtlT63XlZur/Zb1yWnmdz1s/MS+nlbVSJaGWLR78ds25eQVS0A&#10;AAAAgIiE0z9Dw4bKINctDvNxdHsNQ8pD3Uj7fWRmZVvPyxmoWOFHnczgw5oKa6J5n0H/hfdiIJky&#10;CwAApKWKD3fLA69tCFg/65be0jq3WcI/f3qJAAAAAAA8okGIVn30qisMsWgooreXwJ4ioeQ7ptUa&#10;EMY2Wmky2mUKrQahQgQAAKQd7Rty7xOBf+ONuaRAirq3S4p9oEoEAAAAABCEFR64BQ4aMJTbvi4J&#10;NwRxMqfVGmiGHEPMx8s3F0uluViPVWnbvszYdqC5XbHj+S4xtykNNn1XQxCIAACAtPPbP3wg6744&#10;4Lfu4k658osR5ybVftBLBAAAAABST23NoUYRbj8wxs9XA4sZ5lLfbTX4WBKr58qUWQAAIK0sXLrV&#10;r6pCtcpsIrMn9E26fbGqROx03zZv28cLDQAAAACAA4EIAABIGxoU/Hp+RcD63wwtSoq+IW7oJQIA&#10;AAAAQHgIRAAAQNq45/H3ZG/tMb91NxV3lqv6d0nafaJKBAAAAACA8BCIAACAtPDgvLWycnu137oe&#10;bVvIf/7420m/b1SJAAAAAABQNwIRAACQ8io+3C2Pvb0pYP2U4cVJO1WWHVUiAAAAAADUjUAEAACk&#10;tC+rD8v4x1cFrL/zynOkqHu7lNlPqkQAAAAAAAiNQAQAAKS0SQ+vkq37D/utuyK/nYy6oVtK7SdV&#10;IgAAAAAAhEYgAgAAUtazL2+U1yt3+61rldlEpo3tnZL7S5UIAAAAAADBEYgAAICUpJURsxauD1j/&#10;uxEXpETfEDdUiQAAAAAAEByBCAAASEm/nL1S9tYe81t3U3Fn6de7Y0rvN1UiAAAAAAC4IxABAAAp&#10;58F5a2XdFwf81vVo20Im33Z+yu87VSIAAAAAALgjEAEAACll2aod8tjbm/zWad+QKcOL02YMqBIB&#10;AAAAACAQgQgAAEgZX1Yflnuf+SBg/firuklR93ZpMw5UiQAAAAAAEIhABAAApIxJD6+SrfsP+627&#10;Ir+d3Hh1YdqNBVUiAAAAAAD4IxABAAApofS59fJ65W6/dV1ymsm0sb3TcjyoEgEAAAAAwB+BCAAA&#10;SHoVH+6WOW9sDFg/5UfnSevcZmk7LlSJAAAAAADwNQIRAACQ9O59olz21h7zWzfmkgLp17tjWo8L&#10;VSIAAAAAAHyNQAQAACS1qY+8L+u+OOC3rkfbFvKLEecyOEKVCAAAAAAAFgIRAACQtJat2iFPl2/z&#10;W9cqs4n817iLGRxTsCoRHTsAAAAAANIJgQgAAEhKX1YfljvmvRewfvxV3XwhAL7mViUy96X1DAwA&#10;AAAAIK0QiAAAgKQ0bubygL4hWglx49WFDI6DW5XIyu3VVIkAAAAAANIKgQgAAEg6pc+t953Qt+uS&#10;00zu+tl5DE4QVIkAAAAAANJdBkMAAACSScWHu+WB1zYErJ91S29pnduMAQrCqhLR/iEWq0qkX++O&#10;DBAApBmdevLVZZ/Ijs8P+i6f1aW1XNW/CwMDAABSGoEIAABIGnry5t4nygPWj7mkQIq6t2OA6qBV&#10;Ii9O8Z8mS6tECEQAIH0sXLpVlq3Z7heQ+7wt8uv5FdK/sL3069mJcAQAAKQkAhEAAJA0fv+nf8i6&#10;Lw74rbu4U678YsS5DE4YqBIBgPSk1ZUvv7FZ/rpue0D/LTu9Tn9H6EI4AgAAUhGBCAAASAr6idan&#10;y7f5rWuV2UTuueUCBqceqBIBgPSweds+Wbxim8xfsVm27j9c7+2d4ciFp+VJ36KOMrjf6UxRCQAA&#10;khaBCAAASHh6UkdPxjj9ZmiRr+oB4aNKBABSl9UXZNG7n/iO7eHoknMi3AgVmmg48nrlbt8yZcE6&#10;uSK/HeEIAABISgQiAAAg4d3z+HsBU3zcVNyZKTwaiCoRAEgtQfuCBKEVlt/v0UmuvqzryR5c1rRa&#10;b328q86KEsIRAACQrAhEAABAQntw3tqAT7n2aNtC/vPH32ZwGogqEQBIfuH2BbHTY3+wniAajOgy&#10;WQhHAABA6mp0/PjxtNrhQeNe2XLXsJ5d+GcfAIDEpydkhsxaFrC+bHy/k59oRcPoNGRXTFnst04b&#10;1D81rT+DAwAJfOyub18QPbYPuvD0BocU9QlH7AhHAHigEUMAwGtUiAAAgISk86CPf3xVwPo7rzyH&#10;MMQDVIkAQPL8PmxIX5ChfbrKwD6dI+61ReUIAABIJVSIAACAhDRh1jsBc6FTweAtqkQAIHF50Rck&#10;mqgcARADVIgA8BwVIgAAIOHoSSDnCSA90TN7Ql8Gx0NUiQBAYmlIXxANGAZf3MW1L0g0UTkCAACS&#10;ERUiAAAgoWjVwg/u+3vAiaDf/ag45id70mW8qRIBgPgeh7UvyKLV22TdFwfC2qZH2xYy5Dv5CRkk&#10;NLRyRH/39OnR0ZNpvgCkDCpEAHiOChEAAJBQfjl7ZUAYclNxZ8KQKKFKBABiz+oLsrxih69aIhza&#10;F+S7PU+TawfmJ3RgYK8cqU/Yo797dHngtQ2+wGdQr86EIwAAwHNUiAAAgITx4Ly18tjbm/zW6UmR&#10;BbOuZHCiiCoRAIgNqy/I0o27wpoSS6eL7F/YXoYNLoxJX5Bo/66pbyWM9XcA4QiQtqgQAeD9gYVA&#10;BAAAJAKtSBj5+Dt+6/RE0NyxfZL+JFAycGtiP/eWi6gSAYAINWQKqXj1BYkVwhEAYSIQAeD9gYVA&#10;BAAAxJtOHfKDu5cEnCi688pzZNQN3RigGKBKBAC8PaamUl+QRBsra7wIR4CURyACwPsDC4EIAACI&#10;t59PXRYwh7p+Ova/J/djcGKIKhEAaLhU7gsSK4QjABwIRAB4f2AhEAEAAPH07MsbZcqCdX7rdKqs&#10;pTMHpdUnZBMBVSIAUH/p3Bck2r+TCEeAtEcgAsD7AwuBCAAAiBedV33kwysCTiBRlRA/VIkAQHi/&#10;v+gLEjuEI0DaIhAB4P2BhUAEAADEy3XjXws4sTHmkgL5xYhzGZw4oUoEAIIfH+kLkpyvg/Va9O3W&#10;QS7vfSqVOUDyIBAB4P2BhUAEAADEw9RH3peny7f5rdOTFQtmXcngxBlVIgBwAn1BEpuGI+9W7KzX&#10;62O9Rt85u71cfVlXwhEgsRGIAPD+wEIgAgAAYm3Zqh0y8vF3/NbpnOov3H05J48SAFUiANIdfUGS&#10;T0PCK0U4AiQ0AhEAnstgCAAAQCzpCYs75r0XsH78Vd0IQxKEvg7Xdu/oVyWycnu1L8jiQyUAUhV9&#10;QZKbTkl249WFvqU+4Yi+1lqxqgvhCAAAqY8KEQAAEFM/n7os4OSEnlD678n9GJwEQpUIgHQ51tEX&#10;JLVROQIkNSpEAHiOChEAABAzpc+tDzgZoSccpo3tzeAkGKpEAKQq+oKkFypHAACAHRUiAAAgJnQq&#10;kpEPrwiYi71sfD9OLiQoqkQApBL6gsCOyhEgKVAhAsBzVIgAAICo05MO9z5RHnACaswlBZxMSGBU&#10;iQBIdvQFQTBUjgAAEllmVrZfFUNtzaFGsdzevI/pxpdi82Ke7XtLpblUGUu5sSwxHqc8gn0eYj6G&#10;LgMcVy8xH6vceIzSSMaWChEAABB1Ux9533fiwI5Kg+RAlQiAZDxu0RcEDRVp5ch3zj+NDw0A3qFC&#10;BGkrQQKRhgQHGlrMqE9oYTzOKOPLRGPJD3OTocb9lzX4wEIgAgAAokmnKLnjGf8Pieg0JC/cfTnz&#10;sCeJCbPe8asSUXNvuYgTPgASyrMvb6x3XxA9gf2j753D7yO4ssKRNR/vDnuqNevvnG+1y/F9f27B&#10;icqRs7q0llY5mdK5Uw7vNyB8BCJIW0kciFi0okODi6oQ969VJ/MlsBokpIbsix1TZgEAgKieSPj1&#10;/IqA9b8ZWsTJgCQy5vpvyYtTHIHIS+sJRADEnU7ht/DtLfXuC3LVJWdwDEOd7NNqqXD70Oh1OsWk&#10;sr7K24HvRWdo0qt7e9/Xb5/ThkolAEAi6mWfEiszK1unttKqDg00Rjluq+sWG7cZ6BaKmGGITkVQ&#10;7PI4vum35MRUXBZrKq3ySHeCQAQAAETNuJnLA04YaE8K5mVPLvQSAZBIdEqsZ/62od59QfoWdTx5&#10;YhtoCP37xfobJtxwJBj30GST3220iunUVlmSk9VUCk7N9a0jNAEAxIuzP4h5WZeyzKzsGcbXOeJf&#10;7aEBhk6FVeJyd/MlMAzRabBKjPutDPYcjMfJj3Q/mDILAABERelz6+WB1zYE/GP/wn0D+Ac+CdFL&#10;BEA8jjvbtu+X1R/ukp17Dsq/qw7K/+3eH/bJZ+0LMqhXZxk6uIDfO4iqSMORSFihySl5zaVDm+aS&#10;07ypnNM1z3cd5z2QApgyC2krEafMCuc+jG30n0bnFFgF9pDDuI2GJNMdt9EgZEYsxpYKEQAA4LmK&#10;D3cHhCFq1i29OSmVpKgSARDN3xmf7jwg/9z6pWz6rFr21xz5+hPz9URfkPo7+ulHknHaNxmICNgr&#10;R/T34me79suOzw+eDPL2HT4q6744EJXH1iopX6WU28/M4ye+aDjYslkGoQkAIBaGGouWPObZ1ul0&#10;WiWOy3ZlsQpDFIEIAADwlPYNGf/4qoD1d155jhR1b8cAJTF6iQCIhP1E8dpNuz07SUxfkPBo8PHV&#10;9s1Ss3alHPv3DmP5txxevvHk9Tk3DZKWI++Wxq2+wWBFoK73oP4cqA2bq2T/wSMxCU1O3m+I0ESr&#10;PtWZHVtJi+aZ0vEbzeXU9jnSKqcpf78BAMKm/UIys7JL5cRUWZYhYgYixnX6vXPaqxIvHtucTkvD&#10;Fq1Qsabj0soUX08S47np8yIQAQAA3vrtHz4ImNNd/8kedUM3BifJUSUCoC4aiv9jwx7fyd5/7z4g&#10;/9qxt17TXNUHfUHcfbX3czm64f2gwUcw+59eJDVvvyO5t90uWZcPYyCjxPp9Gez3pvUzpHS6OGVV&#10;Tn22tybsvjn1FdDPxIUzNDmrS2tplZMpnTvlUJEFALBzNj63ByDO6bTKQvUMCVdmVrYGIToNV57L&#10;Y+syxLhNufY9yXBsVGxbrCevHd1nuHWDd2yrOzPEXKXbLIllqQsAAIg/nUPbfrJc6Sd3Z0/oy+Ck&#10;CKpEACid5mrv/iN+/T0aOs1VXaweCXoS9pR2LXxT/dBQ+uvgo3bTOjm2c7scqdwkR9Z/Il/tafgJ&#10;86Obq+WLX/5Gsgb9TXJ/fg9TacWBvq8jCU2iFUCqwCbwEvA337fa5fi+P7fgRFUJoQkQe3lzBl/K&#10;KMRe1ehX32QUTlriXJGZlT2gtuaQrndWh5RH+mB633KioXsolVZT+AxzI7dGJsoKR0YZt+nlltYY&#10;6/XBnPN+6ZMYYJbADAwVpgAAgNSgzW9/Pb8iYP1vhhbRNySFUCUCpBf92d67v/Zkf48d1YeiNq2P&#10;1edAT6Ra0/VwXDmh9r1XPA0+6lKzqMJ4zOul5U9/KDk3TuQFSDDhhCb6d9m27ftP/vwqnapORSs0&#10;0fsMNzTJyWoqBaeeqDjp1b297ytBJxC5vDmD9R+ycxmJuIz92qrRrxYxEienzQp2tbNCpNyDh3Rm&#10;EycbtBvPQytGNKM4WTnS6Pjx43qFhh6rjaXUfBIafOi6ibYba/nKUPs9O4IU3c6qCJkoX1eZlBrb&#10;jU6UF2TQuFe23DWsZxf+sAYAwFs/mbQ04NPBNxV3lsm3nc/gpBg9yXLFlMV+63Qajaem9WdwgCRk&#10;fdrc3t8jmlPz6PHCau6snx4/rUMLehRYJxDee0WO7twqR//9mdT+o0KOfbbLV7XhpYyuudLk1PaS&#10;+e0iyTjlVN+6fU8+EfRxmhZ1krwJ06TpNy/mBUrB3+camlg/+wcO1vqmuVPRqvgKh1UV5gxNCEzS&#10;UiOGIHx5cwbryfg1jERcXeZVpUhmVvZxv78Rag41iuX2kd6Hc1s5UTSxJNj6WI5VhnmjcrMCxJ7I&#10;6BPUy9Z/u0McD6TlLVYYUiW2ShDjOt0Jq5u8VpfM8GIuMAAAkJgenLc24B9n/aTvf/742wxOCqJK&#10;BEhO1slPnWLHOvEZrU+KW58Ct3oN6MlMpsz52pGPVsqxHVukdtP6qAUfjds0k6bdTpem+QXStOAc&#10;yejQRTIv+K7rbbMu/YHsm3ufr49IwHOt2C67hg2n6XqK/j6v62fSmh4vlqGJhrG1+76UYftWyoCF&#10;KyS79pBv/dLTzpc/n/1jObNDKznztFy5oEd7wlTA35cMQdxtYQiCqoryfZ+sANEijlCtPHwVIqHY&#10;ExZ7uuKoDtHAo8SxnV5n1daWJEo/ESpEAADwlp4EH/n4O37r9ETY3LF9+Cc1hVElAiQuPYH56c4D&#10;vmlyYtXfQ6e5ymnelP4eDvbg40jlRjm2c5cvYPCSPfho0qGTZBb0kIxzzm9QcKHPt2rmpKDPUatL&#10;aLoOt78F1YbNVbL/4JGTx519h482aIq9nxwslxu2/O/JIMTu07xT5c7TR8qORtl+f3/oMUgrzrqf&#10;1YbgNbVQIVJPeXMG32x8echYchmNmNI/tG6vGv3qk17dYTJXiJg9PRa7bWtcp0UU9j4iEecGQdqB&#10;aHGGzoYV0LQ9ZCDiePJ+U2YZ182Xr6tGAkpbHNtqg/WBXr0hCocv0B/umxuybfMmjS8obJ2d3aJZ&#10;Bj+qAABE6NhXx+Ufn++XQ8e+8ltf0CpLTsnhZFiq21R1SP59qNZv3bltWwh/ZwGxceDwUTl89Cvf&#10;Mbi69qgcM/6123ckOs2UWzZtIs0aN5IWxtccY8nQ7/lZP6nT0V3StnaPdN37T8mtqZJvVG2Tdju2&#10;e/4427ucKdUt2kp1Vp5sbnWWbM3qLHsbt/D8ca7YvVgu/r9XJfNgjev1lWd+W17Jv062Z7TnxUfY&#10;xyu13zhGHTX+fqwxDliHjx0zluMn/44cVFspP9rxipxW9VnI+zqUmS3TzvqpLM/o5Hp9dpPG0iKj&#10;se941do4TnGsSl5PTetPIIK0leSBiDOgKDe27WVep3mBvY9IQJuOBo6XPatw0mCkxJrdKmggYtzJ&#10;KPOJW+UmfqGHI81p42ycbjYs2WP9vWRcX+DVG6Jw+IIzjC9nNGTbDs0zn7/pkvz2Z3fN4ycLAIAI&#10;zfnbh/KeOW2C5YKOrWT097ozOGng86pDUvJ8hd86nSrt9iFMlQZ45eChI7Jt5375dNd+qdp/WD7d&#10;c1B2HTwSEEZ6RX+G2+Y0kzbGolPSNM/KkM4d+bS1Jbtqs2RWbZOszR9IRtUuabLnc2n6wUbPH+fI&#10;eYVyrM035Ghee6npep7U5nWWQ3ldY76vbf93tjRbXuF6/fHWWbLvmh/I5xf/lDcGIn6v5b30kGS/&#10;s7Ze2z1x1g/kqebFYd1WP6xz1ikt5VTjGHfaKTkc15JEv94dCUSQtpI8EHFWgZycXSpINUdAttDA&#10;MdM8Y6LjsS16/wX6OH6BSJAnpDfWBKU02IAEG4xwbhNrTJkFAIA3nn15o0xZsM5vnU6VtXTmIKZK&#10;SSMTZr3j10tEzb3lInqJAPVk7+9hTTcTi/4ep7Rr4Zvmiv4e/r7a+7kc3fC+1G5aJ8d2bpcjlZvk&#10;yPpP5Ks93jaa14blTTq0l6b5hZJZ0E2adDwj4ZqX1/z9L1L9yEM0XUdUfs6C9a6x6DRtWZdcFPQ2&#10;7552vpS0u67Bx0Frqq2+vTrw92tiIhBB2krWQCRIvlBgTVtl9iXf5Li+1Lh+tIdjpxUoWi0yyu1x&#10;wglE9MlqZUiJPakhEAEAIH3pibsf3Pf3gBN1nAhPz/cCvUSA8Nn7e2z6rFp2VB9q0Bz74bD39+j4&#10;jeZyavscjtEuat97JerBh57UzTi7a0IHH6GEc+Kapuuoj/3PzpB9f/xz0J817Y3T4oZrpNXP7vNd&#10;1v42u2+7xfX2X57WSe49/Vb54GCTiI+Z53Vp46uO06CY42VCIBBB2krGQMS4vYYQ8x2rA6bEcpk2&#10;S3neg9yll0mV8RhtnIGIJjRWSYnWHY6yXdZgpJcVihCIAACQvq4b/1rACbybijvL5NvOZ3DSEFUi&#10;gDsNDBev2CYr1u2Qz/bWyNb9h6PyOBpC5mQ1lYJTc32fdD6tQwsp6t6OF8BBg4+jO7fK0X9/JrX/&#10;qJBjn+0KWvXQUBp8NDm1vWR+u0gyTjlVMjp0kcwLvpsyY0jTdXjxc1g1/Z6QP3vN/6Ov5I6dHhCu&#10;aTC3e9xQ1/efBihZMx+RdUcLfZV2azft9qTKTo+vWk13pnFsvbCoA5V0sUcggrSVTIGI2TrDar9h&#10;pzlCL2dTczODWC1ft+qwlMmJYKQyxHPKq8/0Wm77UFdTdX1SmupYic3J8pV49hCJBIEIAACReXDe&#10;Wnnsbf8KV51zfsGsKxmcNEWVCPC1L6sPy6vLPpHlFTvk9crdnt2vNb3LKXnNpUOb5tKre3umuQpC&#10;T9of27FFajetj1rwoSdfm3Y7XZrmF0jTgnNSLvioS12f7s8aVCS5P79HMk77Jm9InPy5rH70t3J4&#10;efCeO836FkrurXfVWT1Vdd9IOfg/y12vy/vN7dL8mjEnL2tV3keVVfKvrV/Kmi17Iq7I02Pxhafl&#10;+QJoPQ5/+5w2TLUVXQQiSFvOE/mGkjA2K7NNTRXR9kHuY6DjcrG5aHbg1rDbrye5Y/80QJkT5HmU&#10;y4kZq6pcHqvcpeJE8wvfLFfW45nZxERzse/f0JCBiLmxvdTFV1ZirreXtgTsnKMkRZ/MwER4MxGI&#10;AADQcMtW7ZCRj78T8I/h3LF9+DRymqNKBOlu4dKtsmzNdlm6cVdEn0i2prmy9/fghJs7e/BxpHKj&#10;HNu5K2jlQkPZg48mHTpJZkEPyTjnfKaFMhz99COp/u97pGZRRdCxa/nTH0rOjRN5s6Yxreqofrgk&#10;aIChtLIor+SeeoWKB196TKpnP+YaymmFSd7dc0P+Pbthc5Ws3bhbPt61L+LqPf1g0JkdWvmm2rqg&#10;R3v+JvYWgQjSlksYEY6BtkAgou0juA+l4cRQ477K69hHq6okrz73bS+8cBRlhLV/GWHc0J7E2J+c&#10;Do4ViAwwL9sNcNwWAAAkMf3U8x3z3gtYP/6qbvzjBxlz/bfkxSmOQOSl9QQiSGn6yeOX39gsb328&#10;q94n1PQEWsfcbN+njOnvET6tTDj4+iLPgw+ln05vcsopxtJRss69mOCjDlr90fb+56VmoHvTdT1R&#10;XT1znu/1oul6etr7h7vlwHMvhewT0tDQTKtAmhaeK3sm3R7w3tPw5cimy6Td7PmuP8N6rLUfb7XS&#10;9cN/7vH1dtKptlZur19FmVad+CpP9IMhr23wrdNKWathe/ez2lDNByBdaBBSKidmmapzWivjNqWZ&#10;WdmaG2ilyIAwHyNfp9yyVbKEs50+lxIr7PFViISae8ssORliXtSSlF7mentHeN22wNZfJM+8zgpQ&#10;CkLN/RVLVIgAANAwP5+6LGD6lyvy28l/T+7H4MCHKhGkA6svyPwVm8MOQTT86NutA/09IqCfMt8z&#10;aXjI6XbC5Qw+GnfqytROHrw+NF2HRas39j35RMip6rx6P4Q6Nmjg0u6RxxsUxllTba35eLf8a+fe&#10;iKfa0uq/s9u3PDnVFn8bhY0KEaStBKkQsWZ/cgsdNAcot31dUldFSB37q1nDEPOx7H3OVaW5WI/j&#10;NlOVLsUSWKSh25TaswkrELHm0yq17Yj9SVi01KXM9mDT5et5uHQ7qxP8RPMJqBnGNiWJ8mYiEAEA&#10;oP5Kn1svD5ifeLP/Y/fCfQOYxgUn0UsEqcrqC7Lo3U/C/uSwHiO/2/M0uXZgPp8MjlDN3/8iVdOm&#10;B/2UeTBNizpJkw7tpWl+oWQWdJOMs3oSfERZOE3X6zs1EpKHNkzf+6dHQwaX0eovU/27cUEDudwJ&#10;IyKeuk1/D/xjwx5fw/ZNn1XLu59WRdywXcPynme08TVs/2Z+HmG5OwIRAN4fWMxARLu6F9dx29Fa&#10;xmJf4dJ03SlheodYCEQAAKgf/YTcyIdXBPzTxyf/4YYqEaQSqy+I8z0djPZU6l/YXoYNLuTElgfC&#10;qTpQzuCjScczmJ4pzsJpup73q0eoFkkR2k9m35OzQvYJ0Z/T1mPujGoYVldfkdyx0z19z1lTba35&#10;aJf8a8feek+15fY75Fvtck5OtdW3Vwc+eEQgAiAaBxYzELFXg2gwYk115VpW4mRWmFilKVaZTJkz&#10;QEkEBCIAANTPdeNfC5gmYMwlBfKLEecyOHA9OUCVCJKZ1Rfkr+u2h/3pX50+cPDFXeSq/l0YQI/U&#10;VWmgn/jWBudUGiQumq6nPg0t9z8/u84+Ibnjxvh6fsTq2OHWV0RpKNNm6qNRrRSzGrb/69Nq+WDr&#10;nogbtmu14Xld2vgatp/TNS8dP2BCIALA+wOLBiLphEAEAIDwTX3kfXm6fJvfOi3vXzDrSgYHQVEl&#10;gmSjQd6LiyvllTWf1qsvyJDv5MvgfqfzCV6Phaou0BOaNOhOLjrlmVvTdYv2dMm99S5e0yQTqhpD&#10;aRDS4oZrJOf6cTGvBKqrr0jb+6fHLEy1T7WlDdv/b/f+iKfa0g+anNmxlW+qrQuLOqT6tIwEIgC8&#10;P7AQiAAAADfPvrxRpixY57dOS/lfuPty5sNHSFSJIBlYfUHK3qoMu1muflJ3aJ+uMrBPZ46DUaAn&#10;Mavuvy1oRUE0prxB7F7buqY/a3nrkLicPEf9aJ+QLx97IGj1lvWz2vLm8XHv2RPtviINZTVs/9fW&#10;L2XNlj0RN2zXv88vPC3vZMP2b5/TJpWCegIRAN4fWAhEAACAk1sYon73o2KmhEFYqBJBotK+IK+u&#10;3CqvV+4O6/Z6oun7PTrJ1Zd1pS9IFOlJ1i9+VeL6aXP9RHfepBLJunwYA5UCr3Ook+k0XU9cdU2B&#10;prTap9WPb02o1y/WfUUayppqa+3G3fLxrn0RT7WlVYxndmjlm2rrgh7tk/n3F4EIAO8PLAQiAADA&#10;LlgT9Wu7d5SZ4y9igBAWqkSQaMe1v7y6UZZu3BX2VCV6zOvXsxMhcAzs/cPdsu/RMtfr9ARr64kP&#10;xP2T5vD+NQ/Vd4Km64kjnOoeDbJyb7s9YUPLePcVaQitYly+eqf8c+uXvqm2Im3Ybv0dZjVs735W&#10;m2SpdCQQAeD9gYVABAAAWIKFIZzIRkNQJYJ40lDumb9tkLc+3hX2J231WDfowtPpCxIj+onzPZNv&#10;DVotoFMotfrZfQxUCr/+X86407XPg6LpevyF6udjvUbaJyQZfk4Tqa9IJH+n61Rbaz7eLf/auTfi&#10;qbbuva6H3Hh1YaK/dAQiALw/sBCIAAAApZ9E+8HdSwJOHGrJ/bzJl3JyEPVGlQjicRyb/+omWbR6&#10;W9gnivQYN6hXZ/qCxFioaWyYNim9aNP1qmnTg550p+l67OnUZlXT73GtqLAka0+fRO0r0lA61ZY2&#10;bN/0WbW8+2lVvRq2a1+sJb//f4m+iwQiALw/sBCIAAAAPYk4YuqbAScQ9R+lF+4bQBiCBqNKBLGg&#10;fY+WV+wIuy+IHtu+c3Z7+oLEgX5Ku/rhEjn4P8tdr2eqpPR9X9B0Pf50aqnqR38btGpHpcI0dqFC&#10;uGQNeiz6YZQP/7lH1ny0S/61Y2/IqbYIRACkKwIRAAAgP5m0NOAfJm0kPHdsH04WIuJ/zKkSQTTo&#10;p2IXvr0l7L4gekzrX9ieviBxFGoef52yJnfcGGl+zRgGKo3RdD0+6goqU3Hs9XhUNXOS63stUfuK&#10;NJROtfXeul3yr0+r5YOte3zV4Po78TdDi5Lh9yGBCADvDywEIgAApDe3T/AThiDa7zGqRNAQelLn&#10;5Tc216svyBX57aRvUUf6gsRZqMbpevIxb8I0pkSC3/uFpuvRp0HI/udnhxzrVO7lovtfdf9tUrOo&#10;wnW/8yaVJGyj+DRCIALA+wMLgQgAAOlr6iPvy9Pl2wLWJ0mTRSQJqkQQ6ftn8YptDeoLMnRwASFI&#10;nIVqZKxybhokuXfMZqAQgKbr0aV9fPY9+UTIPiHpMk1ZqMBWxyAZmsanMAIRAN4fWAhEAABITzrn&#10;/pQF6wLWE4YgGqgSQX1oX6NXl33SoL4gP/reOTRHTxCh5unXk9lt75/O1EeI6H2kaLpePzot2d4/&#10;PRqyT4hW4OT+/J6UmTIq0vcZFUlxRSACwPsDC4EIAADpJ1gYclNxZ5l82/kMEDxHlQjCsXDpVlm2&#10;Znu9+4JcdckZhGsJpK4G2XoCu820Jzi5CM/eU4qm66Fpxc2+J2eF7BOi09e1HnNn2gaVdfUVYWq/&#10;uCAQAeD9gYVABACA9KJz8I98eEXAycZru3eUmeMvYoAQNVSJINgxSfuC/HXd9rBCEGX1BaGaLfGE&#10;OqGocieMYIojNBhN1+vP6hMSbEooa9xa3jxcml8zhvGir0iiIRAB4P2BhUAEAID0ESwM4ZP6iAWq&#10;RGB/L2hfkPkrNofdHF37ggz5Tj7N0RPY/mdnyL4//tl1yhk+XQ0v0XQ9PNonpHr2YyEbpre44Roq&#10;a4K8x+grkhAIRAB4f2AhEAEAID3onPw/uHtJwMlHPck4b/KlnGBETFAlkt7HIO0LsujdT2Tl9uqw&#10;ttG+IN/teZpcOzCfviAJLNQnqlXz/+gruWOnc8IVnqLpenB1VdJYP5ctbx6fVn1C6ou+IgmBQASA&#10;9wcWAhEAAFKfnogcMfVNWffFAb/1erLxhfsGEIYgZqgSST9WXxBnEBaM1Rdk2OBCKerejgFMcHri&#10;9YtflQRtnM70Mog2mq5/ra6QyBqPVj++lWnFwkRfkbgjEAHg/YGFQAQAgNT386nL5PXK3X7r9KTj&#10;3LF9OOGImKNKJPXp9Hx/eXVj2M3RlfYFGXxxF7mqfxcGMEmEmlJGTxS2mfoonz5HTKR70/Vw9l/7&#10;hOTedjsBZQPHl74icUMgAsD7AwuBCAAAqc3t5DNhCOKJKpHUfV1fXFwpr6z5NOy+IPq6D7rwdPqC&#10;JBn9FPqeybcGnY6H+fURL+nYdD1U7x5l9QnhZ9Kbsa6eOY/jXmwRiADwXAZDAABA6npw3lrXaWrG&#10;X9WNMARxo70gru3e0e+9qT0llq3aQZVIkrH6gpS9VRkwJV8wOlXf0D5dZWCfzvQFSUKhmjSn4slm&#10;JBd977U3lmBN149urpbPR98hWYOeSvr+DzpVWPUjD/n2KRj693hL+9FkFvRwnSZQq+WOVG6krwgA&#10;JAEqRAAASFHPvrxRpixYF7D+3ut6yI1XFzJAiCuqRJKb9gV5deXWgKn4gtGqtO/36CRXX9aVMDZJ&#10;6ZQx1Q+XyMH/We56PQ2GkWhStem69rSofvS3dfYJaT3xAaasi+J7K1iVHH1FPEeFCADvDywEIgAA&#10;pB49WXnHM+UB628q7iyTbzufAUJCoJdIctEKnoVvb6lXXxCtBOrXsxN9QZKcnoDdM+l210+iJ+tJ&#10;ZaSPVGm6XlcoqajSSozXQ4+LuePGSPNrxjBQkSMQAeD9gYVABACA1KLNjEc+vCLghKWemJw5/iIG&#10;CAmDKpHkeI2e+dsGeevjXWH3BdHm6H2LOtIXJEWEmjOfT0IjWYTbdD0Re0Doc9///GzXKcAsBJOJ&#10;eYzMuWmQ5N4xm0GKDIEIAO8PLAQiAACkjmBhCCeZkaioEkk82hdk/qubZNHqbWH3BenRtoUM6tWZ&#10;viApRE/C7pk0POi0PJzoQzJKtqbr2rNn35NPhOwTokFOzvXjmK4uzu8rt74iSiuQ2kx7gten4QhE&#10;AHh/YCEQAQAgNehJzBFT3ww4gaknKudNvpRPaiMhUSWSOK/DuxU7ZXnFjrD7gmhz9O+c3Z6+ICko&#10;1BRD+kn0vEklknX5MAYKSStY03VLvJuR6wn2vX96NGSfEO3bk/vze+gTkiBC9RXRoK3NtIeopmsY&#10;AhEA3h9YCEQAAEh+wcIQPWH5wn0DCEOQ0KgSiQ8NQRav2FavShBtjt6/sD19QVJY9e/GBZ1WiE86&#10;I5WE03Q91n0g9Dnte3JWyD4hOlVd6zF30ickAdFXJCoIRAB4f2AhEAEAIPn9fOqygE9164nLuWP7&#10;8MltJDyqRGI71vUNQRR9QVKfNk6vmjkp6FRCuRNG0J8AKSmcpuutJz4Q1UoMq0/IvkfLgt5Gqwxa&#10;3jycE+pJgL4iniIQAeD9gYVABACA5Ob26XpVNr4fYQiS+n1MlYg3tLfQe+t21TsEsfqCDB1cQAiS&#10;4vTk3b4//tn1hDBTvSAdhPpkvyVaTde1T0j17MdCNkxvccM19AlJMvQV8QyBCADvDywEIgAAJK8H&#10;562Vx97eFLD+3ut6yI1XFzJASBpUiXhLQ5CX39gsb328S7buPxz2djRHTy96Erjq/tukZlGF6/Xx&#10;7qMAxJqexK6afk/QJuZeNl2vq8G79TPY8ubx9AlJUvQV8QSBCADvDywEIgAAJKdnX94oUxasC1hP&#10;GIJkRZVIZAhBUB+hTvzSOB3pTpuuh5q+KpKwsK7eJUorCFr9+Fb6hKQA+opEjEAEgPcHFgIRAACS&#10;z8KlW+WOZ8oD1l/bvaPMHH8RA4SkRJVI/S1btUPeev/TeocgOq59enQkBElToU72asPmNlMf5RPp&#10;SHteN13XE+P75t4n+59eFPQ2WjWQe9vthJEpSKdGq/r1Q67X0VckJAIRAN4fWAhEAABILvop8JEP&#10;r5C9tcf81hOGIBVQJVI3DUSXrdkuSzfuCjgOhEJjdISavkVFq0cCkMzq6vERTtP1UH16lNUnhJ+/&#10;1Hbko5Wy+7Zb6CtSPwQiALw/sBCIAACQPIKFITrlzYJZVzJASHpUibgjBEGkav7+F6maNj1o43Sv&#10;+iIAqaihTdf15676kYeC9iRR9OpJv/fS7nFDXYNpDcbaPfI4fUX8EYgA8P7AQiACAEBy+LL6sIyY&#10;+qas++KA33oNQ+ZNvpSTnUgZVImc+HlfvnpnvUOQVplN5MLT8ghBcFJdJ3KzBhVJ3q8e4WQsEIZw&#10;m643atlaqh/9bZ19QuqqLEHqqrpvZNDjct5vbqevyNcIRAB4f2AhEAEAIPEFC0P05OfSmYM46YmU&#10;kq5VIvpz/uqyT2R5xQ55vXJ32NvpcaB/YXvp17OTXNW/C28gnKTTs+yZdHvQxuktf/pDyblxIgMF&#10;1FNdTddDoSILllB9RbRyKO/uuQwSgQiAKMhgCAAASHyTHl7lGobMHduHMAQpR5t8a08ce5XIyu3V&#10;vgbiqfahFkIQRIv2LKieOc/1Om2cnjdhGtOyAA2kU2M1H/zDkE3XnQgh4aRVIE0Lz3XtK6LVI0c2&#10;XSbtZs+ngg8APEaFCAAACc5t+iBVNr6fFHVvxwAhJaVylYju27sVO+sdgnTJaSbndWlDCIKQdIqs&#10;PZOGBz1Jm3PTIMm9YzYDBXikrqbrSvuL5Fw/jhPbCHrcpq9IUFSIAPAcFSIAACSwB+etdQ1D7r2u&#10;B2EIUlqqVYloCLJ4xTZZtHpbQLVXKBqCfOfs9nL1ZV35mUedQjVO15NqeZNKJOvyYQwU4CH9lH/W&#10;pT9w7dWjPXpyf34PfUIQkgZl7Z94w7WviB7Pdw0bTl8RAPAQFSIAACSoZ1/eKFMWrAtYr2HIjVcX&#10;MkBIecleJUIIgliq/t042f/0ItfrtHlzm2lP8Ol0IMq06XrN2pW+77POvZg+Iag3+ooEoEIEgOeo&#10;EAEAIAEtXLrVNQzRT8wThiBdJGOVSMWHu+W9dbvqHYL0aNtC+nbrIJf3PpUQBPWijdOrZk5ynWpF&#10;5U4YQc8CIEY0ACEEQSToKwIA0UcgAgBAgtETqr+eXxGwXk8Mzxx/EQOEtDLm+m/Ji1P8p42b+9L6&#10;hApE9Gf25Tc2y1sf75Kt+w+HvZ2GIIN6dZaBfTr7wh+gvrRx+r4//tl1iqyMrrnSZtpDNE4HgCSj&#10;x+1TXlzq2g9Kw+9/X9s/3fuKAEBECEQAAEggOsXOyIdXyN7aY37r9cQpYQjSUaJWiRCCIJ60AW/V&#10;/bdJzaIK1+t1WpXcsdP5BDEAJCk9frf7/ULX6RDpKwIAkSEQAQAgQXxZfVh+OXulaxgyb/KlDBDS&#10;VqJUiWgI89b7n9Y7BLkiv52cW9iOEASe0B4FVdPvkaObqwOuo3E6AKSW3DtmS9OCx6R69mMB1YDa&#10;a+TwP1anY18RAIgIgQgAAAlAw5ARU98M6DnQKrOJLwxpnduMQULaimeViPbzWbZmuyzduCsgrAxF&#10;Q5C+RR1lcL/T+fmFZ/b+4W7Z92iZ63VNizpJm6mPSsZp32SgACCFWH1F9ky6PSAMt/qKcPwHgPAR&#10;iAAAkAB++4cPXMOQuWP7cDIVkNhWiRCCINEc/fQj2TP51qCN01veOkRa/ew+BgoAUpT2C/nGk/8b&#10;tK/I5z+5XtreP10yL/gugwUAdSAQAQAgzibMesfvk+8WDUOKurdjgACJbpWIVmgtX72z3iGIhpb9&#10;C9tLz7PbEYIgamr+/hepmjY9aOP0vJJ7OAEGAGmgrr4in4++Q3InrJOcGycyWAAQAoEIAABxVPrc&#10;etcw5N7rehCGAA5eVoloCPLqsk9kecUOeb1yd9jbWSFIv56d5Kr+XXhREDXaOL364RLfdChusgYV&#10;Sd6vHqFxOgCkmVB9RapnzpMjm/4puWOn8/sBAIIgEAEAIE6efXmjPPDahoD1GobceHUhAwQ4RFol&#10;QgiCZHHko5Wuc8UrbZze8qc/5BPAAJDG6u4rMpS+IkAKyczKzjO+DDGWAcai3xebV5WbX5foUltz&#10;qNyx3XH7ZeP6Ri73Pd12f/b7tlSaS5X5eAGPE819iIZGx48fT6s30KBxr2y5a1jPLtFuwAkAQCh6&#10;Anfk4+8ErNeTvTPHX8QAAUFs3rZPrpiy2G/dxZ1y5alp/YPe/t2KnfUOQbrkNJPvnN1een6zPSEI&#10;Ymr/szN8n/B1o43T8yZM880lDwCAVhO69RVRGqCnQF+RRrzKSHeZWdn6KRhd8sK4eZvamkNVtm3D&#10;CUQaEg5oQDLDuL/SaO9DNFAhAgBAjFV8uFvumPdewHrCEKBu4VSJaAiyeMU2WbR6m6z74kDY922F&#10;IFdf1pUp6xBzoU5qqZybBvmmSQEAwEJfESC1mdUb4f4Al0U7SLDJN5Y5xvPTio+hoR43EfeBQAQA&#10;gBjSE7UjH14R0LS5R9sWhCFAmIL1EtmwuYoQBEkpVON0/YRv3qQSybp8GAMFAHBFXxEg9WRmZevU&#10;Us4gYYm5WNNKFZvLENu6SPWyT1tlPA+9fw1A9PmMctxW1y02bjPQLciI4z6ERCACAECMaP+CX85e&#10;6RqGzJt8KQMEhClYlYgu4dCfub7dOsjlvU8lBEHcuX2q19Ksb6G0mfYEJ7AAAHWirwiQcoY4LpfW&#10;1hwa7VinwYLVn8MTzh4e5mVdyozHmWF8nSMnghCLhhkaepQkyj7UhR4iAADEgIYhI6a+GfDJdW3W&#10;/MLdl/tO8AIIn1svkVA0BBnUq7MM7NOZnzckBG2cXjVzkhyp2O56fctbh0irn93HQAEA6kWnYKy6&#10;/zapWVQRcF0S9hWhhwjSVmZW9h7x77lR794aDekh4nYbl230H7EBjtUFxraVXu9DNFAhAgBADPz2&#10;Dx+4hiFzx/bh5CzQAG5VIk6EIEhU2jh93x//7DpFVkbXXGkz7SEapwMAGkSrCtve/7zszb9b9j1a&#10;5ncdfUWApJKXwM9tqLFscjxHnU6rJBn2gUAEAIAomzDrHdeTtr8bcQHT9QAR0F4i8rz4/Xxdkd9O&#10;zi1sRwiChBTqU7uq+X/0ZY53AIAntMows6Cba48q7SuSWdAjmSpFgHSk1Rb5tssaOMxIhCemVR6Z&#10;Wdml4t8fRKfHKkmGfSAQAQAgikqfW+8ahtx7XQ9h+kYgMhp4zBx/kdxVfViWr94pfXt1kNa5zRgY&#10;JKTa916Rqun3BMzrrnQKk9xxY3zzvwMA4JWsy4dJu45nhJyiEUDC0hIve+Aw3WxwXuKcmipOnA3Q&#10;85NlHxrz3gIAIDqefXmjPPDahoD1d155jtx4dSEDBHhEQ5Cr+nchDEHC2vuHu31TlLiFIU2LOsk3&#10;nnqeMAQAEBU6BWO72fMla1CR3/qatSsZHCCxaQWGs9+GVmFsyszKnm8sQ+L8/JY4VxjPaUAy7AMV&#10;IgAARMGyVTtkyoJ1Aeu158GoG7oxQACQ4o5++pHUvP2SHHx9EY3TAQBxZfUV2f/tGZJxSmdpnNNa&#10;GnfqysCkoP1vf+Mh48s4RiIuZudc8vntXt2ZVlBkZmUPNL7VBubOXhwaJAwxrtcqixnGbUtjvbPm&#10;tFlJuQ+Njh8/nlbvzEHjXtly17CeXZimBAAQLRUf7paRD6+QvbXH/NZrGKLT+wAAUlM4IYjSKbLa&#10;3j+dudsBAAitEUMQvv1vf+MM48tmRiKueuZc8nmFl3eYmZWtU1HNMZYBIW6mU1ON1pDCsa3fiX/j&#10;+kYu91/nbUI8N2ewMNDYfomX+xANVIgAAOChzdv2uYYhPdq2kLt+dh4DBAApJtwQxKJTluT96hEa&#10;pwMAAK+1ZghS7zUwe20MNKej0qqKUS430/VagTEwzvtflQz7QA8RAIgzrSZYuHSrPDhvre9kOpLX&#10;l9WH5ZezV7qGIfMmX0p/AwBIEV/t/VwOvvSY7Bp+mfz76u9L9cx5dYYhvsbpE0b4piwhDAEAAF4z&#10;KxOeYiTi5m/Ga/BmtO5cKy+MZbTxbRtjKZHA8GFAZlb2qFjtrEu/EH2O5cmwD1SIAEAcadNte5+J&#10;x97eJBd3ypUhl5/paxCM5KFhyIipb8q6Lw74rW+V2UT+a9zFhCEAkOQ0BKl58wU59M6bUrMo/JkQ&#10;tGl6zrVDJevSHxCEAACAqMq55PObzT4iVIvE+JSA11NlBWNOKTUjMytbe25ob45i29VaZRGrXhzF&#10;jsvlybIPBCIAECfOMMSycnu1rHymXB766//J0D5dZejgAk6mJ4Hf/uED1zBk7tg+0rVzSwYIAJJQ&#10;JCFI8ysGSdYl10jGad9kIAEAQMzE6sQ84stsaq5VFottqwfE8Ck4KzmWJMs+EIgAQBwEC0Pstu4/&#10;LA+8tsG3aDPuYYMLpah7OwYvAU2Y9Y68+OGOgPW/G3EBrxkAJBlCEAAAACQDnYIqMys75o9rPOZE&#10;40u+Y3VpsuwDgQgAxFg4YYiTnmzXRafTGnTh6XLj1YUMZIIofW69axhy73U9pF/vjgwQACQBQhAA&#10;AAAkm8ysbGcoURmDx9QpraY7VpeZjdOTYh8IRAAghoKFIVoBMub6b8kzf9sgf123PaApt8U3nZax&#10;/ayF6+WHvc+QawfmMx1TnF9PreBxuvPKcwitACAJ1Pz9L3Jo5VI5+D/Lw96GEAQAAADRZlZhVNXW&#10;HCoNcn2e8WW+Y3VZFJ+PPp5Ok+UMQ7QfSEky7IOl0fHjx9PqzTRo3Ctb7hrWswuf2gUQa6HCkJnj&#10;Lzp5WZtzv7rsEyl7qzKgJ4Ub3f6qS86gGiHGKj7cLUNmLavz9QQAJBYrBKl54335as/hsLbJ6Jor&#10;2YOvkOaDf0gIAgBA7DRiCJCuMrOyV8uJZuMaOGh/DnvTcq2q0EqNPMdmBfZKDeM+/E78G9c1cnkc&#10;Zzgw0HG52FwGuDye7/Y67VW09iEqBxYCEQCIvnDDEKdlq3bIwre3uE7J5NQlp5mMvOIsGdzvdJqw&#10;R5mGISMfXhFQyUMYAgCJqaEhSNYlF0nzQddL029ezCACABB7BCJIS2blxJ56bjbaWYnRwEAkXBpa&#10;DDXuszya+xANTJkFAFHW0DBEaXiry5ht++TFxZXyyppPfc3W3ej6KeZ0Wt/v0Ul+9L1zmE4rCrSC&#10;xy0M6dG2hdz1s/MYIABIEIQgAAAASFJaPaFVFXlh3FZvp0FCWYyemwYhGlqUGo9ZlYz7QIUIAERR&#10;JGFIqPtc9O4nvn4iddEm7EMuP1Ou6t+FF8MDGoaMmPpmwFRmGobMm3wplTkAEGeEIAAApBQqRJC2&#10;zAoLnVKq2LZYNJTQyowloSoqwqwQWWx+O8DlLqrMx6myPV55LPchKgcWeyBiPMlR5s7rk7M6vOv8&#10;XmUhmp8sDjJglhJj2xmJ8mYiEAEQK9EIQ+x02qa/vLpRlm7cFbQJu0Wn0xrap6sMHVzASfsIXDf+&#10;tYAwpFVmE3nh7supxgGAODny0Uo5uOh5ObjwDUIQAABSC4EIAM/5pszKzMrW8EM7uhe73EbDjgHG&#10;bYpraw6NDnI9AMAm2mGIKurezrdo1cL8VzfJ/BWbQ06n9cBrG3yLPodhgwt92yJ8E2a94xqGzB3b&#10;hzAEAGLMCkFq3n5Hjm6uDmubxm2aSdZl50vOf4wkBAEAAADS1MkKkcys7E1yoipES1Ws+boGiH/g&#10;Eao5S5n4d4q3lAfrNB8PVIgAiLZYhCHBLFy6VV5duVVer9xd5211Oq1BF54uN15dyItWBw1D3Brb&#10;z73lIuH3CQDERiQhSPbF/SXr8mEMIgAAyYUKEQDeH1hsgchE40uls3mJsX668WWieVHn9Bpou04r&#10;SlabFwcmUvARDIEIgGiKZxhit3nbPnnmbxvkr+u21zmdllY5/LD3GXLtwHwqHerxmt57XQ/CJACI&#10;MkIQAADSGoEIAO8PLHU1VTebn+yxLtubrxjXafWI1XglZoFI4fAFZxhfzmjIth2aZz5/0yX57c/u&#10;mserD8BT71TskD++uyVg/QUdW8no73WPy3M6eOiIrP14t7yxfqds+v/s3Qt8lOWZN/5LhRAOIZzU&#10;gieExVZZKvXEeqjrWu1Lu63barWr7roeu8Va0a5VWrW1VbZg3VexHrqe6251q7V2rX+11brWKi6e&#10;FssirbwgnqAoEAIBQkD95x4zNDAzSUgmYZL5fj+fp5ncz/NMk3vGB3h+c1/XqvpWjz9ijyFx0Ed2&#10;CtfIll/Tkz62a3xiwm4mCKATDFjyUlS9+GBU/s+zsf2bbQtB3h9UGesP2C/Wjj0savb+tEkEgB7g&#10;8AnDBSJA0bUaiCTNO9JvEYiklSPTthzvbGNO+9mpjV9Obc+5/XbY/qAxg/r27d+nl1cfKJoVaxri&#10;97Xrcsareu8Q+wztHztsv+3/Hrdm/cb449oNsXRdQ6vH9t1h+0wj9uq+vUviZ98W1m14N/7nnbqc&#10;8Z37VsTowX296QGKaMTGt+PPV74U+8//r6iqWdmmcxr6VcaCkfvGH4aOi2er9jOJANDD/GjqJwQi&#10;QNG1ZYVI87JYqR/IAc32bQpEGmVLaaWyWwtL9RdWMgsotkIllcYN7R+3XXpEDKruU1I/byqndf+j&#10;C+Oh/3mzYBP2rFRO63PjRsTf/c1Hyqqc1uy5y+KMa5/OKTf2yVHD4vpLD/emByiCjW/Oi/rfPhBr&#10;f/VIbJi9uM3nVU4cH30PPiL6HTPJJAJAzyYQAYquLcskvtTs8b1b7Nu/2eNs6awUlKRA5KaG+nXT&#10;TTHQk3W3MCRJwcbXTt83vhb7Zn7+R/779Zi5OH9JkhQI3PnCG5ktNWE//sg/i898Yo8e/ZqurF2f&#10;NwxJr+nUcyd40wN0QEdDkMojvhDbD9zRRAIAAO3S4gqRLVaH1DRuoxvq19U0259CkKNaeP7NVpSU&#10;AitEgGLpjmFIIWlFxF0Pz49fz3+71SbsqZTWCYfuGSd8anS3+h3bIoUhp1/+RMxZvqbbv6YApUII&#10;AgC0kxUiQNEVXCHS1Ez9nmZD05uHIU1O2CIgSeHI8fGnVSX7p7JaVooAPU1PCkOS8WOHZbYUCNzz&#10;8IK45+lXC5bTSuPf/+XvM9vnxw6Pkz41JnNuT5AvDEllw7512v7CEICtIAQBAABKUd4VIk1hSFr9&#10;kS2Jlcpf/WNbn3SL3iIltUrEChGgo3paGFLIg79+LR6e+Vr8auGyVo9N5bQm/sXuceJnx3Tb3/fC&#10;q56J++cu2WwshSG3nntojwl8ADrTe6veifonfhprH/3/Yv1T89t8nhAEACjAChGg+BeWLQORPGHI&#10;C43b0XlWh7So8Xk2PXHjuSVzAROIAB1RLmFIc6kJ+7//5+/j53MWt1pOKwUIJ08YGZ8/elS3asKe&#10;LwxJrv67/Xt8zxSAjsiGIOueeSLqH5nd5vN6jx8R/T45Mfr99elCEACgEIEIUHSblcwqYhgyuNm3&#10;NaYZ6AnKMQxJUrBx6TkHxldr18fDT74e9/5mYU5ZqawUmNz42wWZLZXT+szHR0apB9Dpdc0Xhnz3&#10;2HHCEIA8OhqCVH78mOi1694mEgAA6HKbApFihSFNpjV7fK9pBrq7cg1Dmku/YyqJlbYnZy2JB3+7&#10;KG+QkJX2pW2Pf+8TZ3xyr/jU4buX3DwVel0nfXx0ty7/BVBsQhAAAKAnyJTMyhOGpBDkpsi/uuPe&#10;hvp1C5saqKfgIwUeC5uOHRUfNFU/qtnzHJCOL5VfWMksYGsJQwpL5bTuf3RhPPQ/bxZswp6Vyml9&#10;btyI+Lu/+UhJlNOaPXdZHH/VkznjaWXLlRcc7I0PlD0hCACwjSmZBRRddoXIl+JPYUiSApKLCpyT&#10;Vo6kgOOopnP2L3BcCkOOLqUwBGBrCUNaloKNr52+b3wt9s3M1SP//XrMXFyb99hUTuvOF97IbKkJ&#10;+/FH/tk2K0mVwpAzrn06Z/yTo4YJQ4CyV//4XbFu5q9j7X1PtfkcIQgAANAd9OrAudlSWNlQJIUo&#10;KQRJgcljjdtN7Sy3BVAShCFbJ1tOK4UNdz08P349/+2CTdhTaDLz31+Ia37+v3HCoXvGCZ8a3WXz&#10;ubJ2fSYM2fJnS6/r1HMneCGBstXw7ENRM+2y2Phqbdv+IbFndVR+/ODof/yXhSAAAEC3kCmZVU6U&#10;zALaQhjScSl4uOfhBXHP06+2Wk4rSaWqTvrUmBg/dlin/kynX/5ETlN4rytQzlJprNprp7RpRUg2&#10;BOk38YvRe+9DTB4A0JmUzAKKf2ERiABsThhSfA/++rV4eOZr8auFy1o9NpXTmvgXu3dKU/NjL/hl&#10;ThiSepvceu6hnRrEAJSqurunx+pbfhzvrSgcXAtBAIBtRCACFP/CIhAB+BNhSOdKTdj//T9/Hz+f&#10;s7hgOa2sFFScPGFkfP7oUUVpwn7hVc/E/XOX5Px/CEOAcrRh3syoufLi2DB7cd792w/pE/0+81dC&#10;EABgWxKIAMW/sAhEAD4gDOk6qXTVw0++Hvf+ZmHOio18Ujmtz3x8ZLT32n35dc9lmrlv6eq/23+b&#10;NXYH2BZSeazVt14RdXc+UvCYfscdFtXnTovtB+5owgCAbUkgAhT/wiIQARCGbEtPzloSD/52Uc7q&#10;jXz2GNAnzvjkXvGpw3dv82tS6LX97rHjOqUsF0Cpqn/8rqiZOq1geaze40fEoElfj4qDPm2yAIBS&#10;IBABin9hEYgA5U4YUhpSOa37H10YD/3Pm602YU+lrj43bkT83d98pMVyWoVe20kfHx1fO31fkw6U&#10;hY1vzouV078e65+an3d/Ko/V/2+PiYFnXWGyAIBSIhABin9hEYgA5UwYUrqvyyP//XrMXFzb6rGp&#10;CfvxR/5ZTumr2XOXxRnXPp3TqySV37rygoNNMlAWVt18Say+4d6C+ysnjo/qr1wWvXbd22QBAKVG&#10;IAIU/8IiEAHKlTCk9KVQ466H58ev57/dahP2VE7rhEP3jBM+NToWvbk6bxjyyVHD4vpLDzexQI/X&#10;8OxDUTPtstj4av5gudee1VF9znlReeRJJgsAKFUCEaDoepkCoBwJQ7qH8WOHZbbUhP2ehxfEPU+/&#10;WrCcVhr//i9/n9lSSa0tw5D02k49d4JJBXq01DS95nvnRP0jswseU3X28THgi5M1TQcAAMqOQAQo&#10;O8KQ7ie9Jl/6230y24O/fi0envla/GrhsoLH5wtDvLZAT1d39/RYfcuPCzZN73PYmBh00feVxwIA&#10;AMqWQAQoK8KQ7i/1CklbasL+7//5+/j5nMUtltNKq0W+ddr+Xlugx9owb2bUXHlxbJi9OO/+1DS9&#10;evKk6HfMJJMFAACUNYEIUDaEIT3LnrtVxaXnHBhfrV0fDz/5etz7m4UxZ/mazY5JYcit5x6aKbsF&#10;0NOk8lirb70i6u58pOAxA06ZGFVnXKI8FgAAQAhEgDIhDOm50mt34mfHZLYnZy2JB3+7KJbWrI19&#10;Rw+LIyfsIgwBeqT6x++KmqnTCpbH6j1+RAya9PWoOOjTJgsAAKCJQATo8YQh5ePwCcMzG0BPtfHN&#10;ebFy+tdj/VPz8+5P5bGqzjw5Bpx4kckCAADYgkAE6NGEIQD0BKk8Vt1PZsTqG+4teEzlxPFR/ZXL&#10;NE0HAAAoQCAC9FjCEAB6goZnH4qaaZfFxldr8/+Ffs/qGDzlMuWxAAAAWiEQAXokYQgA3V0qj1V7&#10;/WVR/8jsgsdUnX18DPjiZE3TAQAA2kAgAvQ4whAAuru6u6fH6lt+XLBpep/DxsSgi76vPBYAAMBW&#10;EIgAPYowBIDuLJXHWnnj92PD7MV596em6dWTJ0W/YyaZLAAAgK0kEAF6DGEIAN1Vapq++tYrou7O&#10;RwoeM+CUiVF1xiXKYwEAALSTQAToEYQhAHRXax+4MWpn3FiwPFbv8SNi0KSva5oOAADQQQIRoNsT&#10;hgDQHaWm6Sunfz3WPzU/7/5UHqvqzJNjwIkXmSwAAIAiEIgA3ZowBIDuJpXHqvvJjFh9w70Fj6mc&#10;OD4Gf+M65bEAAACKSCACdFvCEAC6m9Q0vWbaZbHx1dr8fznfszoGT7lMeSwAAIBOIBABuiVhCADd&#10;SSqPVXv9ZVH/yOyCx1SdfXwMPOsKkwUAANBJBCJAtyMMAaA7qbt7eqy+5ccFm6b3OWxMDLro+9Fr&#10;171NFgAAQCcSiADdijAEgO4ilcdaeeP3Y8PsxXn3p6bpgy+eEpVHnmSyAAAAuoBABOg2hCEAdAep&#10;aXrttVNi7X1PFTxmwCkTo+qMSzRNBwAA6EICEaBbEIYA0B2sfeDGqJ1xY8HyWL3Hj4jBF06N3nsf&#10;YrIAAAC6mEAEKHnCEABK3YZ5M6P2hn+O9U/Nz7s/lceqOvPkGHDiRSYLAABgGxGIACVNGAJAKUvl&#10;sep+MiNW33BvwWMqJ46Pwd+4TnksAACAbUwgApQsYQgApaz+8bui9rprYuOrtfn/or1ndQyecllU&#10;HPRpkwUAAFACBCJASRKGAFCqNr45L2qvvyzqH5ld8Jiqs4+PgWddYbIAAABKiEAEKDnCEABK1aqb&#10;L4k1//FAwabpfQ4bE4Mu+n702nVvkwUAAFBiBCJASSnHMKTh2Yei/qWZ8e7SJdH/k8cprQJQotfq&#10;lTd+PzbMXpz/L9V7Vkf1OedF5ZEnmSwAAIASJRABSkY5hiHpk8bNG/Guve+p6HPYDTHw788WjACU&#10;gNQ0vfbaKZnrcyEDTpkYVWdcomk6AABAiROIACWhHMOQ1Iy3eRiStf6p+fHOU+dngpHqs78Zvfc+&#10;xBsEYBtY+8CNUTvjxhbLY7lOAwAAdB8CEWCbK8cwZMO8mVEzdVqLx6Rg5O2nTot+xx0WVadeoB49&#10;QBdeo2tv+OfMdTif7Yf0iaozT44BJ15ksgAAALoRgQiwTZVjGJLKr6y4+LyCnzjeUirTkjbBCEDn&#10;X5/rfjIj7+q9rHQtrj53mvJYAAAA3dD2pgDYVsoxDElWXHxabHy1drOx3uNHxE533Z650VZICkWW&#10;fvZzUXv15MxNOwCKJ5UxfOfUvy4YhqSm6Tv+69Ux+JJbhSEAAADdlEAE2CbKNQypueKMnBIsqfTK&#10;kMtvyNSgTzfadv7Fz1sMRurufCSWfv4TmYbsghGAjtn45rxY9tXPxPJ/+k5OWJ29RledfXzs/LNn&#10;o+KgT5swAACAbkwgAnS5cg1DUnPetMpjS8Ou++FmZbDS4xSMpBUjqWFvPqncVvoUs2AEoP3S9fOd&#10;f/hiwV4h6Rq8449+EgPPusJkAQAA9AACEaBLlWsYkmmi/u1rcsYHf+e8zMqQfNL4sB88mCnR0pZg&#10;JAUuALSu4dmHYumxB2Wun/n6OaXyWEP/5duZa7C+TQAAAD2HQAToMuUahqTVG8vO+XLOeCqL1e+Y&#10;Sa2en0q0tCUYSYFLusEnGAEofD1OpQvf+cfz85bHSgacMjF2vOP/i8ojTzJhAAAAPYxABOgSZR2G&#10;TD4h5xPIqYl6Kou1NbLBSFpVkj69nE+6wScYAchVd/f0D1bT5SldmKTAOZUqrD5/hqbpAAAAPZRA&#10;BOh05RqGJLXXTokNsxdvNpbCjGEz7mn3c6ZVJam5b1uCkdQoOJWGAShXqWRhuhbWXnlb3vJYqWl6&#10;up6mwLlQCUMAAAB6BoEI0KnKOQxJn0be8pPI6cbbkKnXFOXTx82DkfS8+aRGwak0jGAEKDdphV7t&#10;1ZPj7ZNOK9g0PZUu3Pn+X7epfCEAAADdn0AE6DTlHIak8CF9GnlL1ZMnFf0TyJlg5P5fR9XZxwtG&#10;ABrVP35XvHPqX0fdnY/k3Z/KFqa+TKl0ofJYAAAA5UMgAnSKcg5DUnmW5d+YkjOeGvV21qeQ0w29&#10;gWdd0eZgJDUV3vjmPG9UoEdJ17UU/C7/p+/kbZqero3pGrnT7f+V6csEAABAeRGIAEVXzmFIKtFS&#10;c+XFOXXqKyeOzzTq7fSLerNgJAUwhaRSXks/+znBCNBjrLr5knjnH75YsDxWug7v+KOfZK6RAAAA&#10;lKdepgAopnIOQ5Ka752T00Q9lWYZ/I3ruvTnSMFICmD6Hz8vVt9xVU4vk6w0nrZUR7/63GlKxwDd&#10;SlqRt372b2PNvfflXRGS+cvuntVRfc55UXnkSSYMAACgzAlEgKIp9zAkNe+tf2T2ZmOpPMvgC6du&#10;s6Ch1657Z2rkV53aejBS/1+fiP5/e0wM+OJkwQhQctIKvIbnH42GBS9Hw+9mF1wJ0lwqj+WaBgAA&#10;QJZABCiKcg9D1j5wY97mvUO/N63oTdTbdbFvCkYGHDczam/457w3ElOZr9U33Btr/uMBwQiwzWVX&#10;f2xY8Eo0vDin4AqQfPocNiaqz/5mSVx/AQAAKB0CEaDDyj0MSTftamfcmDNefeHpJde0N90cHPaD&#10;B6Ph2Ydi1b/d0GowUnXmyTHgxIu8yYFO1Z7VH/mkVXnVkydFv2MmmVQAAAByCESADin3MCTdxFtx&#10;8Xk5TdRTT45SDhJSUDOscWstGKm98rZMbf6qU09zgxEomo6s/sgnrQip+Oh4K9sAAABo0Xbvv/9+&#10;Wf3CEyc/tOibJ31sj8MnDPfqQweVexiSvH3aX+Vtoj5sxj3d6qZcKvm1+o7bW7wpmRoTC0aArVWs&#10;1R/Nr0W9Prxn9PnoflExelzJrcQDAKBotjMFQNEvLAIRoD2EIRE1V5yR06Q8lWvZ+f5fd9tPKLcl&#10;GEmBz6BJX3cTEsirM1Z/9B41OvrsOyF67fWxTE8kAADKgkAEKDols4CtJgz5IDjYMgxJhl33w25d&#10;riWt/khbS8FIWhHzzj+eH30OuyEG/v3ZghEoY52x+qNiv3HRe/ReVn8AAABQdAIRYKsIQz749HPN&#10;t6/JGR/8nfMyTct7ghSKVB7xhaj7yYxMc/Ute6Qk6cbnO08JRqCcdFbvj4rR+0TFAUfr/wEAAECn&#10;UjILaLOb/uPl+P4vf58zXk5hyMY358U7//DFvE3UB19ya4/8ndMnwFsKRprPQdWpFyhnAz3ov/3O&#10;Wv3RZ/zHe0yADABAp1EyCyj+hUUgArTFhVc9E/fPXZIzXk5hSLo5uGzyCTlN1NMnnIf94MGy+P1T&#10;MLL6hntbPE4wAt2T1R8AAJQYgQhQdEpmAS1aWbs+/vnmF8s+DElqr52SE4akTzwPmXp7Wfz+6Wbm&#10;wLOuiH6fOjlW33FV3h4qSRpPWwpGqs+d5iYolKC02m3jK/9j9QcAAABlRSACFJTCkNMvfyLmLF+T&#10;s+/zY4fHlRccXDZzUXf39JwAYPshfWLI1GvK7oZ/WvmRyoNVnTqv1WCk/r8+Ef3/9pgY8MXJghHY&#10;hhqefSgaFsyJ9b97MTb+4VWrPwAAAChLAhEgr1ffWB3/NGOmMKRR/eN3Re2Vt+WMV0+eVNafgm4e&#10;jKyc/vW8nzBPPUdSia3Uf0QwAl0ju/pj/UuzYsPCBVZ/AAAAQPbfuKYA2NLsucvijGufjlUN7+bs&#10;++6x4+LEz44pm7lINfVrpk7LGa86+/jod8wkb5b4IBhJPVTSJ9BX/dsNbQpGUuktoDis/gAAAIC2&#10;EYgAmxGG/ElqIl5z5cWZm/nNVU4c74Z+HhUHfTqGNW5tCUbWPfyrqDr1NKESbCWrPwAAAKD9tnv/&#10;/ffL6heeOPmhRd886WN7HD5huFcftnD3L+bHt342J2d8YMUOcfXpB0W5/Xez7KufybnZ2Hv8iBg2&#10;4x6fmG6DTKmx665p8dPq6WasYAQKs/oDAIAytp0pAIp+YRGIAElLYcit5x4a48cOK6v5qL16ctTd&#10;+chmY6mJ+o4/+kmmRBRtt/aBG2P1Hbe3GowMnnJZZpUJlCurPwAAYDMCEaDoNiuZVVHZ90uNX45q&#10;3PZv3EY1DT/WuN3bUL/upkJP0uy845ud81jjOdNNMZS+C696Ju6fuyRnfNzQ/vEvkw+JPXerKqv5&#10;SDfwtwxDkqHfmyYMaYe0+iNtLQUjaeydfzw/+hx2Qwz8+7MFI5QFqz8AAACga2VWiFRU9k3hxz3x&#10;QRBSyE0N9ev+ccvBxnP/tfHLlwqc80LjdnTjeTWl8gtbIQKbaykMue3SI2JQdZ+ymo/URH3ZOV/O&#10;6RtSfeHpMeDEi7xhOij1Zan7yYxMc/Ut57i5dGNXMEJPYvUHAABsNStEgOJfWLIlsyoq+y6ID1aF&#10;pBDj3qb9RzVtWf/YfKVI4znp7uC0pm/TedkVIWk8G67kDVK2FYEIfGBl7fo4/fInYs7yNTn7Pj92&#10;eHzzrP3KLgxJN+uXfv4TOTfq+x13WAy+5FZvmiLPdVuCkdTAvvorl1mZQ7dj9QcAAHSYQAQo/oWl&#10;WSCSQoyFDfXr7m1+QON4CjyyH4tOZbCObhpP4cmCpvG0AmR0diVI477BTfsGN+1P+xaWwi8sEIHW&#10;w5ArLzi4LOfl7dP+KjbMXrzZWGqivtPt/+VN00naGoykUKrq1AsEI5SktPqj4cUnYsOC38f63/0u&#10;5zqytaz+AACADIEIUHSbeoi00O8jjWcDkearRY5v9vim5mWx0uOKyr43NTvv+PjT6hFgG5o9d1lc&#10;8MNZ8Vpd7s3nSR8fHV87fd+ynJeaK87IuYmZmqgPm3GPN00nSp9yH3jWFdHvUyfH6juuirX3PZX3&#10;uDSeNsEIpSCt/qh/aWZsWDi/8fG8FsO8trD6AwAAALrGphUiLamo7LvpoIb6dds1jaW7hNlQJPUJ&#10;eWyLc1J48mjTt5tWlhTDmNN+dkTjlyPac251Ra/zjxyz48APDenn1afs1Kyqj//83yWx7t33cvZ9&#10;ctSwGL1LdVnOyz6vPRzjHrg9Z/w3p1wef6z+sDdOFxq85s0YN/eeGD7rvwses3FAZbz2F0fF3NF/&#10;E+sqqk0anf6eHL5sTlSvfC2GvP77GLCoY6s/6kaOiNU77x61Q3aPpTuOc40BAIACvnb6vlaIAEXX&#10;q7UDKir7Nm+0/kKzx4XG842NMtWwbS14qzZ++9qKnDCk7w7bxydGD4vddq4qy3nZY9kLecOQOcec&#10;5kblNlDTf9d48qCvxeCxb8bHXrwjdpz9u9w/uOrqY/RjD8Ye//2YYISi6ttQGzut+n+x4ztzY+hb&#10;v48Bb7yZeb+1Vwrv6nbbNZbv8pF4Z8ex8fbAP/NeBQAAgG2o1RUiFZV9/7Xxy5eavp2SLa2Vb9VI&#10;nnNbPaar6SFCObr7F/PjWz+bkzM+sGKHuPXcQ2P82GFlOS+p7v87//DFnHI3A06ZGNXnz/DGKQGp&#10;NNGqf7sh1j81v+AxqbRZ/789JlN6C7bGhnkzY8P8l2L9756PDQsWdrj3R+o51Hv0qOjz0QOi95h9&#10;9f4AAICOsUIEKLoWV4g0rQ7JhiGpR8hNpgy6l8uvey7ufOGNnPFxQ/vHt07bv2zDkNTMe8WlZ+eE&#10;IamWvzCkdFQc9OkY1ri1FIyk13D1DffGuod/FVWnnhb9jplk4sj73/zG3z+X6f3R8LvZseHl1zvU&#10;+yMFcb332T3T+6Ny30Oi10cO1PsDAAAASlzBQKSisu/gxi/NuwlPb944HSh9F171TNw/d0nOeApD&#10;brv0iBhU3ads56bme+fkfBo8fbp7yNTbvXFKUPNgpGbaZbHx1dqcY9JYzbevidV33C4YIbP6Y/3s&#10;38aGBa8UbfVHn49+NHqP/khU7HdE9Np1b5MMAAAA3UzeQKQpDEkN0bO9P27KlspqZmF2fzp+y7Ck&#10;6TmaHwt0kZW16+Pia2fFrxYuy9l3yIjqmHHhYWUdhqy6+ZKof2T2ZmPp096DL5zqE94lLgUjO//s&#10;07H2gRszwUdrwcgOu+wUvUeNju0GVEXF6H1i+wGDYvsRe7qZ3cOk1R8Nzz8aDQtezqz+aKnEWluk&#10;60HFQXs3vnfGZFZ/pPcdAAAA0P3lBCLNwpBs0/TUHH1KnnM3BSJNxz62xf79tzgW6AIpDDn98idi&#10;zvI1Ofs+P3Z4XHnBwWU9P/WP35Upr7SlwRdPUe+/G0mrP9LWWjCStkI3x7MljzJ/9n10/Adfm0IT&#10;5Y9KW/PVHw0vzsn7+m8Nqz8AAACgPGwWiBQIQ44uUCorBSBHNT0+KnIDkaO2OBboZLPnLovv3v5C&#10;3jDklP13i0vPObCs5yfdRK2ZOi1nvOrs46PyyJO8gbqhbDCSVv2s+Y8HtqonRDo2G5YUCk167Vmd&#10;WWWy3YD+mdUCSVoxkPkz06qBLlHs1R/pNe314T2jz0f3i4rR47yOAAAAUEa2e//99zMPtjIMScen&#10;1SELmr5Nx4zOHtv0XGlftmxW2lcSq0QmTn5o0TdP+tgeh08Y7tWnR0lhyBnXPh2rGt7N2ffdY8fF&#10;iZ8dU9bzk26qvnPqX+d8krzfcYfF4Etu9QbqIa9x3U9mbHUw0lFpdcH2A/rHDjvv3LgNb3xclbnR&#10;nvnz0M32rZb6xDQsmBPrf/dibPzDqx1e/dHnsDGZsml99p0Qvfb6mNUfAADQfWxnCoCiX1hSIJIn&#10;DEnBxk1NX7d0bzbcaDwvfdT6oqbxFKBk+4xc1Oy5UjP2KaXyCwtE6Ike/PVr8e17ZueEIQMrdogL&#10;PrNP2YchybKvfibnk+XpRvawGfcojdTDpGCk/omfxsalb8X7datjw8IF8V7dmg431e6IdFM+855r&#10;6mfSa+ddoteH9ojtqgaVdam2jW/Oi42v/E+sf2lW5nWy+gMAAGhGIAIUXbZk1pdi854fKSC5qMA5&#10;KfjIrvaY3nTeUU1f79ni2MdKKQyBnujuX8yPb/1sTs54CkNuPffQGD92WNnPUe3Vk3NutKb+EUMu&#10;v0EY0gOl1zSV0SokrUDIfF0wJ96rWx3vLl3SuC3t1NCktdJcSTY02bKfSU9qAt8Zqz/SfKW5svoD&#10;AAAAaE2vjpzcVCLr6IrKvik8OappS2MpNEkrSW4yxdB5bvqPl+P7v/x9zrgw5E9S0+26Ox/JGR/6&#10;vWlunpap7KqBQqsH0gqTjb9/LvO4/qWZma8bFs6P9+vWxLtvvd3hm/iFtBaa5GsCn+1nUopN4NPq&#10;j4YXn4gNC35ftNUfFfuNi96j94o+4z9e1itrAAAAgPbZ1EOkXCiZRU9x4VXPxP1zl+SMjxvaP267&#10;9IgYVN2n7OcoNVF/+6TTcsYHf+e8FlcQQGuyocl7dSszzb6T1PA78757+fUu7WHS3JZN4Luyn0la&#10;/ZECpBQeNTw7r8Nz0Hz1R8UBR1vNBQAA5UfJLKDoepkC6F5W1q6Pf775RWFIK9IN62XnfDlnPDVR&#10;F4bQUenmfDZgqDwy/zFphcR7i1/dFJpk+5kkHV0tUUhavZJdwVIfs7fYe37mfws1gd+afibNV3+s&#10;/93vOlxqLP1MvUePsvoDAAAA6FQCEehGUhhy+uVPxJzla3L2fX7s8LjygoNNUpNlk0/I+YR6uuk6&#10;+JJbTQ5d8wdsKsnWVJatUGiSVjG9v3plbPzja5km8F3Rz+RPz9t6P5PmTeDTz1eM1R/Z0l9p9Ucq&#10;+VWK5b4AAACAnkkgAt3Eq2+sjn+aMVMY0gY1V5yRczM53YQdNuMek0NJya6EqGjhmEJN4LdlP5Ot&#10;+h2bVn/0+egB0XvMvlZ/AAAAANuMQAS6gdlzl8UZ1z4dqxrezdn33WPHxYmfHWOSmtTdPT3W3vfU&#10;ZmOZMOS6H/oUOt1SqTaBz8fqDwAAAKCUCUSgxAlD2i59kr72yttyxqsnT/KpdHqs5v1MCoUmW/Yz&#10;yfz3UoQm8Gn1R5+PfjR6j/5IVOx3xAdlwgAAAABKlEAEStjdv5gf3/rZnJzxgRU7xNWnHxSHTxhu&#10;kpqkXgzLvzElZ3zAKRM1Uccf9m3oZ5INTbL9TLZsAp9Wf1QctHf0HjUms/qjUPgCAAAAUKoEIlCi&#10;WgpDbj330Bg/dphJapJKBtVceXHOp9wrJ46P6vNnmCBoy18ImkKTClMBAAAA9FACEShBF171TNw/&#10;d0nO+Lih/eNfJh8Se+5WZZKaqfneOTlN1FMpn8HfuM7kAAAAAAAZAhEoMS2FIbddekQMqu5jkppZ&#10;dfMlUf/I7M3GUmmfwRdO1cwZAAAAANhEIAIlYmXt+jj98idizvI1Ofs+P3Z4fPOs/YQhW1j7wI2x&#10;+oZ7c8YHXzxFE3UAAAAAYDMCESgBrYUhV15wsEnaQmqiXjvjxpzx6gtPj8ojTzJBAAAAAMBmBCKw&#10;jc2euywu+OGseK1ufc6+SR8fHV87fV+TtIXURH3FxeflNFHvd9xhMeDEi0wQAAAAAJBDIALbUApD&#10;zrj26VjV8G7Ovu8eOy5O/OwYk5THiotPi42v1m42lpqoV587zeQAAAAAAHkJRGAbufsX8+OqB1/O&#10;CUMGVuwQ3zlhfHzmE3uYpDxqrjgj1j81f7Ox1ER9yOU3aKIOAAAAABQkEIFtIIUh3/rZnJzxFIbc&#10;eu6hMX7sMJOUR2qivva+p3LGh133w+i1694mCAAAAAAoSCACXezy656LO194I2d83ND+8a3T9heG&#10;FJCaqNd8+5qc8cHfOS96732ICQIAAAAAWiQQgS504VXPxP1zl+SMpzDktkuPiEHVfUxSHhvfnBfL&#10;zvlyznhqot7vmEkmCAAAAABolUAEusDK2vUx+cqnYubi2px9h4yojhkXHiYMKeC9Ve/EikvPjvdW&#10;rN9svM9hY2LwJbeaIAAAAACgTQQi0MlSGHL65U/EnOVrcvZ9fuzwuPKCg01SC2qvnRIbZi/e/MK1&#10;Z3UMmXq7yQEAAAAA2kwgAp1o9txl8d3bX8gbhpyy/25x6TkHmqQW1N09PaeJ+vZD+sSQqdfE9gN3&#10;NEEAAAAAQJsJRKCTpDDkjGufjlUN7+bs++6x4+LEz44xSS2of/yuqL3ytpzx6smTNFEHAAAAALaa&#10;QAQ6wYO/fi2+fc/snDBkYMUOccFn9hGGtGLDvJlRM3VaznjV2cdrog4AAAAAtItABIrs7l/Mj2/9&#10;bE7OeApDbj330Bg/dphJakFqol5z5cU5TdQrJ46PgWddYYIAAAAAgHYRiEAR/d/bXoobf7sgZ1wY&#10;0nY13zsnp4l67/EjYvA3rjM5AAAAAEC7CUSgSC686pm4f+6SnPFxQ/vHbZceEYOq+5ikVtRePTnq&#10;H5m92Vhqoj74wqmaqAMAAAAAHSIQgQ5aWbs+/vnmF4UhHbT2gRuj7s5HcsaHfm+aJuoAAAAAQIcJ&#10;RKADUhhy+uVPxJzla3L2fX7s8LjygoNNUhukJuq1M27MGa++8PSoOOjTJggAAAAA6DCBCLTTq2+s&#10;jn+aMVMY0kGpifqyc76c00S933GHxYATLzJBAAAAAEBRCESgHWbPXRZnXPt0rGp4N2ffd48dFyd+&#10;doxJaqNlk0/ICUMyTdQvudXkAAAAAABFIxCBrfTkrCVx/m3PCkOKoOaKM2LD7MWbjaUm6sNm3GNy&#10;AAAAAICiEojAVrj7F/PjWz+bkzM+sGKHuPr0g+LwCcNNUhulJupr73sqZ3zYdT+M7QfuaIIAAAAA&#10;gKISiEAbtRSG3HruoTF+7DCT1EYNzz4UNd++Jmd88HfOi957H2KCAAAAAICiE4hAG1x41TNx/9wl&#10;OePjhvaPf5l8SOy5W5VJaqONb86L5d+YkjM+4JSJ0e+YSSYIAAAAAOgUAhFoRUthyG2XHhGDqvuY&#10;pDZ6b9U7seLSs3OaqPc5bExUnz/DBAEAAAAAnUYgAgWsrF0fp1/+RMxZviZn3+fHDo9vnrWfMGQr&#10;1V47JaeJeq89q2PI1NtNDgAAAADQqQQikEdrYciVFxxskrbSqpsvyWmivv2QPjFk6jWaqAMAAAAA&#10;nU4gAluYPXdZnHHt07Gq4d2cfZM+Pjq+dvq+Jmkr1T9+V6y+4d6c8cEXT9FEHQAAAADoEgIRaKal&#10;MOS7x46LEz87xiRtpQ3zZkbN1Gk541VnHx+VR55kggAAAACALiEQgSZ3/2J+XPXgyzlhyMCKHeI7&#10;J4yPz3xiD5O0lVIT9ZorL85pol45cXwMPOsKEwQAAAAAdBmBCMQHYci3fjYnZzyFIbeee2iMHzvM&#10;JLXDiotPy2mi3nv8iBj8jetMDgAAAADQpQQilL3Lr3su7nzhjZzxcUP7x7dO218Y0k61V0+O9U/N&#10;32ws00T98hs0UQcAAAAAupxAhLJ24VXPxP1zl+SMpzDktkuPiEHVfUxSO6x94Maou/ORnPGh35sW&#10;vXbd2wQBAAAAAF1OIEJZWlm7PiZf+VTMXFybs++QEdUx48LDhCHtlGmi/u1rcsYHf+e8qDjo0yYI&#10;AADoEWYtnLnp8Ytvzt5s3/CBO8eYnfaKsSPGmSgAKCECEcpOCkNOv/yJmLN8Tc6+z48dHldecLBJ&#10;aqfURH3ZOV/OGe933GHR75hJJggAAChZcxfPibr61ZnHr7w9P+oaPvg34ysrFkXdhg8eP1P7Vrz1&#10;7vqtet4vDBkVYwaPjL2GjRKSAMA2JhChrMyeuyy+e/sLecOQU/bfLS4950CT1AHLJp8Q763Y/B8H&#10;mSbql9xqcgAAgC61ct3K+MOSlzOPl6xa0rgt/eBx3duxZM07mceL1i6L5+tXderP8dMVCyPStuDx&#10;TWNCEgDYNgQilI0Uhpxx7dOxquHdnH3fPXZcnPjZMSapA2quOCM2zF682Vhqoj5sxj0mBwAAKIps&#10;marV9atj/rIFHzxuWBPzaxZlHq9sWBuP1f2x5H+PfCHJUQM+FHsP3iPGDNkz9tppTEwYdYgXHACK&#10;TCBCWXjw16/Ft++ZnROGDKzYIS74zD7CkA6qu3t6rL3vqc3GMmHIdT+M7QfuaIIAAIC8CpWpenHp&#10;3E3HZMKDEndA5cAY2W9Y5nF7Q5l0Tua8N2ZtGhOSAEBxCURK0P+97aV4acEyE1FE+ZqnpzDk1nMP&#10;jfFjh5mgDmh49qGovfK2nPHqyZOi997+sg4AAOXk9eWLYkntByvHm5ep6mgfjq62yw594uDqXTKP&#10;B/TuH3sNGZl5nJqlDx84/IPH1SNi96EjCz5HWs2SQp5UoiutYGlPsCMkAYDiEoiUmFTW6cbfLjAR&#10;nUwYUhwb35wXy78xJWd8wCkTNVEHAIAeoHkfjuZlqrq6D0cxpL4dWfvtPPaDf7tU9M+ECpnHlVVF&#10;7eWRgormYcXN8cGKmPlvvxKvLFsoJAGAbUAgUmJW1W0wCZ1s3ND+cdulR8Sg6j4mowPeW/VOrLj0&#10;7Jwm6n0OGxPV588wQQAAsA1le20U0jzcyMqWqeoufThSCDCool/mcWpQXlXR/4PHw0ZHVWVV5nGp&#10;BQMpcGkeunRFSDJ8wE6x367j48PD94lBfQf5jwOAsiYQKTG7jRiQWb2Qr/E3HScMKZ6a752T00S9&#10;9/gRMWTq7SYHACh76Qbnk//vt5kbzFve3Gx+E7c1zW/ytnpss5vArXFjtPiar6QopHkJqUKal5Yq&#10;pDuUnGqP5n04hvffMXMjP/O4WZmqnvje7fSQJJn3i01z/OfVe2RKgAlJAChH273//vtl9QtPnPzQ&#10;om+e9LE9Dp8wvGR/xlffWB2PPv1G1K21WqSof7keu1OU8uvenay6+ZJYfcO9m41lm6jrGwIAlKPU&#10;N+HFN16I3yyaFY8ue6VH3axuXmaoNdkyRG06dtfxbT620Kf8m/erKKRYIUR3aOxdagr14Whepqq1&#10;Phz8yZYhSbGCMSEJJWw7UwAU/cIiEAHaKpXJWn3rFVF35yM5+4b+y7ej8siTTBIAUBbSaoDnX50V&#10;Ly7+XTz61vPdon8CFEO+PhyZx80CLv0ruk4KBV9Z+odM+bO0Ik1IQg8jEAGKTsksoE02zJsZNVde&#10;nFMmK6m+8HRhCADQ46WeDC++OTsef+O5btFfAVqz5eqfQn043AwvXWl1TdqOajZWjJAkhbzP18+J&#10;WDpHuS0AehSBCNCqurunx+pbfpzTQD3pd9xhMeDEi0wSANDjpJuKv5n/m3jxj3PbVQYrlQs6ethe&#10;sd+Hxm4qD5SvkXUhqxvWZMritEV3aYJd7pqXkCqkeWmpQpr31CjEzery1ZUhSfY9nVYLpRBtr50/&#10;rAQaACVNIAIUlEpkpebp9Y/Mzrs/hSGDL7nVRAEAPUK2DNaTi56JZ96Z164yWKlh+pG7HZj59HSh&#10;skFHlcDv2Vrz76yeEOC0JYRo3sC7kLY0rVcqilLVWSFJOj7112neY0dIAkAp00MEyKvh2Ydi+Tem&#10;5F0VkhqoD754ijJZAEC319EyWKmEzME77h2Hjzw4Dthzgk/kd4LWAhwhBBRPCkmW1C7OXBdfWbEo&#10;/rf2taL0SBKS0E56iADFv7AIRIAt1V49OW/j9KTPYWNi0EXfj1677m2iAIBuZ+7iOfHi6y9mymDd&#10;kcq+bKXmZbD+csxfuqEH9HjZUFJIwjYgEAGKTsksYJOWGqcnVWcfHwPPusJEAQDdRrqR98Qffh0v&#10;Lp7T7jJYqfF0umHXUhksgJ4qrXxL177m179ihCStldtKvXLG7LRXjB0xzosAQNEIRICMlhqn99qz&#10;OoZMvSZ67+0GAABQ+lIZrN8sfDqeW/pyu8tgHb3LAbHfiI8qgwWQR1eGJEkKprc0oHf/2GvIyLzP&#10;kwLsfD48fB/XdIAyJxCBMtda4/TKieNj8Deui+0H7miyAICSVKwyWH85ckLst9v+SrYAtENbQpI3&#10;17zTrqB6y4Bkk0LX/Hm/2KrnT0H4yH7DcsbbE7oMrx7hzxGAEiYQgTKWGqfXTLssNr5am7MvNU6v&#10;njwp+h0zyUQBACUlNf198Y0XMmWwfrZ4duYTxVsrWwbr8D/7uHIsAJ0kX0iSpJV8r7w9P+aveDXm&#10;1bzWrpCkmNJKloKrWYoUumTLgeWT/jzKJ/VWqaqsyhkXugC0n0AEytSqmy+J1Tfcm3df7/EjYsjl&#10;N2icDgCUjMde/mW8uPh37S6DddSAD8WBO++jDBZACegOIUmxZcuB5VNwBcxWamvoMqCif/z9X/yD&#10;NyJQlgQiUGY2vjkvVlx6tsbpAEBJy5bBevKNZ9t1oyjdFDp2xPjYb8Q4ZbAAuoGWQpK6hjU5xy+p&#10;ezuWrHknZ3xlw9oeF6a01daELil4+u6nL/PGA8qOQATKyNoHbozaGTcWbJw+eMplUXHQp00UANDl&#10;ilUG6/DdDor9dt9PGSyAHiBfSNIRKWDJpxxDlx+8MSu+6y0GlCGBCJQBjdMBgFKTGu0+/+qsTBms&#10;R996vnDt9hY0L4N11D7/x6QC0KJC4Uophi5JsUpp5ZM+RABQjgQi0MNpnA4AlIpUBuvJ//fbeHHp&#10;3Hbd5DmgcmAcvOPeymABULKKGbrc3MKfp3X1q3PGl6xa0rgtzRlf3bAm5tcs2vT98P47xtf+6jwv&#10;FlCWBCLQg7XWOH3whVOj996HmCgAoFNky2D9ZtGseHTZK+0qg3XqzuNivw+NVQYLAJr48xCg/XIC&#10;kYrKvoMbv3ypcbuocUuPo6F+3XaFnqDx+EcbvxzVwv/HlMbzp5tq6DqtNU4fcMrEqD5/hokCAIqq&#10;mGWw/nLUoUUtYQIAALApEMkXhLT13yymEUpH/eN3Rc3UaXkbp6cSWUO/N03jdACgaFKt9BffnB2P&#10;v/FcuxrMNi+DdcSHPxGD+g4yqQAAQKdovkIkhSHTOvBcqS7PC3nGXzDN0PlS4/Taa6fE2vueyrtf&#10;43QAoBhSGazfzP9NvPjHue0qg7XLDn3i6GF7KYMFAAB0ueaBSDa4SMHGlMZtQWsnV1T23b/Ztzc1&#10;1K97zJRC19swb2asuPi8go3Tq848OQaceJGJAgC2WrYM1pOLnoln3pnX7jJYR+52YOy363hlsAAA&#10;gG1mUyCSwoyKyr5HZ0ONxsdtOX+wKYRtS+N0AKDYilUG6/CRB8cBe05QBgsAACgJ273//vt5d1RU&#10;9t20o1BT9cZj0kfOp7V0TGcYc9rPTm38cmp7zu23w/YHjRnUt2//Pr28+nRrIza+Hcf+4d9jxGv/&#10;L+/+2R89Iu7Z9QQTBQC0yXs7rI83qp+NV/rPjnXbbV0ZrL7v94md1u8ZH1q/Wwxdu2f02jDQhAIA&#10;HfKjqZ/YziwAxVa0VKCism+2ufrChvp1Czv5536icVvUnhMH9un1k/9zwG59P7ynxS10X4PnPRSD&#10;f3RtbLeyPmff+4MqY/mXvhlVow6PM0wVANCK+o2r46mlD8ddy/8rlr/X9iDkqH57xt79Pxyjqj4S&#10;owZ+1EQCAAAlr6OBSPMeIo9mH1RU9k2BSOopMr0zfuj5tx+7KNoZiEyc/NC6FIYcPmG4V59up7XG&#10;6X0OGxNDpt4eu2qcDgC0wb/9949i+rz729QYPZXBOnqXA2K/ER9VBgsAAOiWOhqIFFpmMapxm1ZR&#10;2ff4hvp1B5hm6LjUOL3myotjw+zFefdXX3i6xukAQJv8fPZ9cf1L97TYIH2XHfrE0cP2ir8cOSH2&#10;223/2H3oSBMHAAB0ax0NRE5oqF9Xk/2mqWzW8Y3bl5qG9k99RjprpQiUi7q7p0ftlbfl3adxOgDQ&#10;VqlZ+lXP3Nxio/SjBnwoLjj4rJgwyt8tAACAnqVDgUjzMKTp+8cavzzWVDJrWtNwCkgEItAOqUTW&#10;iotPi/VPzc+7f8ApE6PqjEtieyWyAIAWpCDklhd+HD9dUbjVXyqJ9ZV9T4jPjT/OhAEAAD1Sr854&#10;0rQipKKybzYQ2d80w9arf/yuqJk6Ld5bkVvTe/shfWLwxVOi8siTTBQAUNDryxfF1b+9Ie5YOqfg&#10;Mak01hUH/L0gBAAA6PE6JRCpqOzbvLdIjWmGtkurQlbfekXU3flI3v3ZxulWhQAAhaQg5JZZd8QP&#10;3phV8JgUhHxlr0/GiQeepEE6AABQFnp10vNOa/b4XtMMbaNxOgDQESvXrYy7n7srvjnvFy0e943R&#10;R8aXDj1LEAIAAJSVdgciTQ3UU/CRAo9UjDitBBkVH/QMOarpsDSmfwi0gcbpAEB7ZYOQ61/5Vbz1&#10;7vqCx311twlx5oRTY/ehI00aAABQdjqyQiSFHvtH4R4hKQw5uqF+3ULTDIW11ji933GHRfW505TI&#10;AgDy+vns++L6l+6J5+tXFTzmC0NGxaVHfl0QAgAAlLWOBCLZUljZUCT1DUkhyAuN22ON200N9ev0&#10;D4EWNDz7UCz/xhSN0wGArdbWIOTM/U+OCaOsMgUAACgYiDTUr9uupRMb96fg4wVTCO1Te/XkFhun&#10;D7ro+9Fr171NFACwmVkLZ8YtL/w4frqi8ELsAyoHxhUfnywIAQAAaKaXKYCu1Vrj9Kqzj4+BZ11h&#10;ogCAzbQ1CPnKvifE58YfZ8IAAAC2IBCBLpQap6++5cd5S2T12rM6hky9RuN0AGAzry9fFLfMuiN+&#10;8MasgsfsskOf+Mpen4xJh59twgAAAAoQiEAXSI3Ta753TtQ/Mjvvfo3TAYAtrVy3Mv7vf13TpiDk&#10;xANPikF9B5k0AACAFghEoJNpnA4AbI0UhNz93F1x/Su/irfeXV/wuK/uNiG+9lfnCUIAAADaSCAC&#10;nailxum9x4+IIZffoHE6ALDJjU/e0KYg5MwJp8buQ0eaMAAAgK0gEIFOoHE6ALA1fj77vrj+pXvi&#10;+fpVBY/5wpBRcd6hX46xI8aZMAAAgHYQiECRrX3gxqidcWPBxumDp1wWFQd92kQBAPHYy7+M6c/d&#10;1moQcub+J8eEUYeYMAAAgA4QiECRtNY4vXLi+Bj8jes0TgcAYtbCmXHLCz+On65YWPCYAyoHxlf2&#10;PSE+N/44EwYAAFAEAhEogtQ4vWbaZbHx1dqcfalxevXkSdHvmEkmCgDK3NzFc+Kap38oCAEAANgG&#10;BCLQQatuviRW33Bv3n0apwMAyevLF8Uts+6IH7wxq+Axu+zQJ76y1yfjxANPikF9B5k0AACAIhOI&#10;QDttfHNerLj0bI3TAYCCVq5bGTc9fXN8b8HjBY8RhAAAAHQNgQi0g8bpAEBLUhBy93N3xfWv/Cre&#10;end9weO+utuEOHPCqbH70JEmDQAAoJMJRGAraJwOALTm3/77RzH9f+9vMQg5dedxcf7HzxaEAAAA&#10;dCGBCLTRhnkzY8XF5xVsnF515skx4MSLTBQAlKmfz74vrn/pnni+flXBY74wZFScuf/JMWHUISYM&#10;AACgiwlEoA1aa5w++MKp0XtvNzYAoBzNWjgzLvntjBaDkKMGfCguOPgsQQgAAMA2JBCBFqTG6Sun&#10;fz3WPzU/7/4Bp0yM6vNnmCgAKEMpCLnlhR/HT1csLHjMAZUD4yv7nhCfG3+cCQMAANjGBCJQQP3j&#10;d0XN1Gl5G6enEllDvzdN43QAKEOvL18UV//2hrhj6ZyCx+yyQ5+44oC/F4QAAACUEIEIbCE1Tq+9&#10;dkqsve+pvPs1TgeA8pSCkFtm3RE/eGNWwWNSEPKVvT4ZJx54UgzqO8ikAQAAlBCBCDSjcToAsKWV&#10;61bG3c/dFd+c94sWj/vnvT8rCAEAAChhAhFoonE6ANBcNgi5/pVfxVvvri943Fd3mxBnTjg1dh86&#10;0qQBAACUMIEIZa8tjdOrzrhEiSwAKCM/n31fXPL8v7UYhHxhyKi49MivC0IAAAC6CYEIZa21xumD&#10;L54SlUeeZKIAoEykIOT6l+6J5+tXFTwmBSFn7n9yTBhl5SgAAEB3IhChLKXG6atvvSLq7nwk7/4+&#10;h42JIVNvtyoEAMrErIUz45YXfhw/XbGw4DEHVA6MKz4+WRACAADQTQlEKDupcXrNlRfHhtmL8+6v&#10;vvB0jdMBoEy0NQj5yr4nxOfGH2fCAAAAujGBCGWl7u7pUXvlbXn3aZwOAOXj9eWL4pZZd8QP3phV&#10;8JhddugTF/355+Pv/+IfTBgAAEAPIBChLKQSWSsuPk3jdAAoc20NQr6y1yfjxANPikF9B5k0AACA&#10;HkIgQqdpePahdp238Y+vxcalb7Xr3A0L58f7dWtyx19+XeN0AChjK9etjLufuyuuf+VX8da76wse&#10;99XdJsTX/uo8QQgAAEAPJBApQWk1w8bfP5czXv/SzHY937tLlzRuS9t1bqEgoSfQOB0AysONT97Q&#10;piDkzAmnxu5DR5owAACAHkogUmJSGLJs8gkFG35THFVnHx8Dz7rCRABAD/bz2ffF9S/dE8/Xryp4&#10;zBeGjIrzDv1yjB0xzoQBAAD0cAKREpNWhghDOvENv2d1DJl6jcbpANCDPfbyL2P6c7e1GoScuf/J&#10;MWGUvxMAAACUC4EIJSf19ei9z+7tOneHnXdu3Ibnf7PvvEtUHvEFJbIAoIeatXBm3PLCj+OnKxYW&#10;POaAyoFx0YGnx1H7/B8TBgAAUGYEIiWm4qBPx4BTfhl1dz6Ss6/3+BGx/YD+7Xvej45v3xtk512i&#10;14f2aN+5HzlQ+AAAdLq5i+fENU//sNUg5Cv7nhCfG3+cCQMAAChTApESVH3+jMbNPAAAJK8vXxRL&#10;ahfH6vrVMX/ZgszYKysWRd2GNbFo7bIWS2PtskOf+Mpen4wTDzwpBvUdZDIBAADKmEAEAIBtJq3u&#10;qKtfHUtWLWnclmbGXlw6N/P1mdq34q1317freQUhAAAAbEkgAgBAp0g9PZJX3p4fdQ1rYnXjNr9m&#10;UWaspfJWHfXV3SbEmRNOjd2HjvQiAAAAsIlABACArbJy3cr4w5KXM49ffHN25uuSurdjyZp3YmXD&#10;2nis7o/b5OcShAAAANASgQgAAJt0pF9HVzhqwIdiUEW/GN5/xxg+YKfM2H67jo/h1SMEIQAAALRI&#10;IAIAUCY6q19HsXxhyKjM1zGDR0ZVRf8Y0LjttdOYzNiEUYd4AQEAAOgQgQgAQA+wrfp1tEVqcH5w&#10;9S6Zx/vtPDbzdfjAnRu34TGgsirGjhjnBQQAAKDTCUQAAEpYqfbryDqgcmCM7DcsBvTuH3sNGZkZ&#10;GzNsdFRVViljBQAAQEkRiAAAbCPdtV9H8uHh+8SgvoO8iAAAAHQbAhEAgE6SDTyyZayyYYd+HQAA&#10;AND1BCIAAO2ULWeVXeGRLWW1LVd36NcBAAAA+QlEAABakG1Wnu3f8eLSudusd4d+HQAAANB+AhEA&#10;oKzNXTwn6upX55S1+umKhV36c+jXAQAAAJ1LIAIA9GjZslZLVi1p3JZuk7JW2TJW2ZUd+nUAAABA&#10;1xOIAADdXvOyVqsb1sT8mkVdXtYqu8Ij27cju7pD4AEAAAClQSACAJS8LctapT4eSVeWtcr278iW&#10;tMr27lDOCgAAALoHgQgAsM29vnxRLKldnFPW6pnat+Ktd9d3yc9QqKyVZuUAAADQMwhEAIAukcpa&#10;ra5fHfOXLdhmZa2+MGRU5mvzslYDKqti7IhxXiAAAADo4QQiAEBRZMtapT4eybYsazVm8Mioquiv&#10;rBUAAACwiUAEAGiTLctavbJiUdRtWLNNylpl+3gMH7hz4zZcWSsAAACgVQIRAGBT2JFkV3hkA49F&#10;a5fF8/WruuxnaV7WKtvHQ1krAAAAoKMEIgDQw2VLWWX7dyTZclZduboj66gBH4pBFf1yylpNGHWI&#10;FwsAAADoNAIRAOjGUqPyJFvGKtusPOnK3h3NZft4KGsFAAAAlBKBCACUoJXrVsYflrycefzK2/Oj&#10;rmFNLKl7O5aseSdWNqyNx+r+uE1/vlTWakDv/rHXkJHKWgEAAADdgkAEALpYKfXryCe7wiMbeCT7&#10;7To+81VZKwAAAKC7EogAQBGVWr+OLWX7d2TLWWVXdyTCDgAAAKAnE4gAQBuVYr+O5lIZqyTbrDzb&#10;u0MpKwAAAACBCACUfL+OXXboEwdX75J5vN/OYzNfxwwbHVWVVRqVAwAAALSRQASAHq079+v48PB9&#10;YlDfQV5EAAAAgCIQiADQ7WT7dCTZFR1JdlVHol8HAAAAAM0JRADYppqv4GjeiDzJNiNPSqFHR3P6&#10;dQAAAAB0LwIRAIoq23g8ab56I1umKimFUlWF6NcBAAAA0DMJRAAoqNDqjdUNa2J+zaJNx5Xa6o1C&#10;9OsAAAAAKF8CEYAy0nz1RrbBeNJ89UYp9N7YGs1XdDQPOvTrAAAAAKA5gQhAN9V89caSVUsat6WZ&#10;x81Xb6xsWBuP1f2xW/1e2UbkSbY/R5Lt0ZF5rHQVAAAAAFtJIAJQAlauWxl/WPLypu+br95o3li8&#10;u63eyJaoSgqt3kis4AAAAACgs+UEIhWVfQc3fvlS43ZR45YeR0P9uu1aepLGc9LxRzVuxzcNPZa2&#10;xvOmm2KAzc1dPCfmv/1KvLJsYWYlR3cKOb4wZNSmx81Xb2SbjidWbwAAAABQijYFIvmCkLZoPO9f&#10;m85rLoUjRzXuSwHJ0Q3162pMNVCOUs+OV96eH/NXvBrzal4rqfJVzVdvDO+/YwwfsFPmsdUbAAAA&#10;APREzVeIpFBj2tacXFHZ96L4UxjyQuOWXRGSxvdv2tJz/qOpBnqybD+PVOoqNSj/39rX4vn6VV36&#10;MzRfvbHfzmM3PW6+euPDw/eJQX0HecEAAAAAKDvNA5EXmr7e27hNadwWtHRiRWXfdOctG6CkFSCb&#10;VoI07nus6fzMqpPG76c37ltouoGeIFvyKjUxT/09OqPkVfPG4oVWbwyorIqxI8Z5QQAAAACgDTYF&#10;Ig316x6rqOybQo0UZqRQo7Vzj2/2+KbmZbHS48bzb4oPVopkj9VPBOh2mpe8WrLmnfjpiuJluyn0&#10;2HvwHjFmyJ6ZkMPqDQAAAADoPNu9//77eXdUVPbdtCNfU/XG/ffEn0KRTUFKs/2pj8ijTd+mButH&#10;F+uHHnPazy5r/PLt9pzbe/vtNm547/1eXnpgs4th5ZrYWLE26qqXxvv9lkdDvz/G9n2KU/Jq+419&#10;YuO6naNyzY7RZ+2Q2GHNoOi1RvABAAAAhcy//djtzAJQbB0JRFJJrGzB+iFbNk5vatK+ounbhY37&#10;R5fCLzxx8kOLvnnSx/Y4fMJwrz6Uqc4seZUalf959R6x15CRmd4de+384dh96EiTDgAAAFtHIAIU&#10;XUdWSmzq3rtlGJIda1Z2a5SpBrYFJa8AAAAAgETpKKBHeH35olhSuzhefHN2vLJiUfxv7WvxfH1x&#10;Sl7tskOfOLh6lxgzeGTsNWxUjNlpL83MAQAAAKCbEYgA3Y6SVwAAAADA1upIIJLqzmRKYaV+IQV6&#10;iDQ/FmCrKXkFAAAAABRDUQKRRvs3bo9tsX//LY4FKEjJKwAAAACgM3UkEEkByFFNj4+K3EDkqC2O&#10;Bcjo7JJXI/sNi/12HqvkFQAAAACwSUcCkXsbt2lNj79UUdl3erZsVlO5rC9tcSxQhrqi5NXwATvF&#10;fruOV/IKAAAAACio3YFIQ/26hSkEaXx4UeOWApBHm76PZmNJCkqUzIIebuW6lfGHJS9vKnn15pp3&#10;4rG6Pxbt+b8wZNSmklfDBw6PCaMOMekAAAAAQJv16uD5KQBJvUKOavp6zxb7H2uoXzfFNEPPkvp9&#10;vLL0DzF/2QIlrwAAAACAbqFDgUhTiayjKyr7phUhRzVtaeyFxu3exv03mWLoGdIKkCf+8Ov4zaJZ&#10;ccfSOUV5TiWvAAAAAICuUjAQaahft11bn6Tx2LRSZLrphJ7n57PvK0oIouQVAAAAALAt9TIFwP/P&#10;3v0/11Xe+QF/9MWKFGOwSIBgSOqVS2BhmbCxE5bMbMwmcpKGDknZ2O2UnQzpbu3pD512O9Pa7T9Q&#10;+7dO+xOa3W4mTWZae5cGdrOTrJUuZGeX0FiUHRYSyFh1EzDfEmSwQULWl97n6lz56Oh+15V0dO7r&#10;NXNH0tW9F/zWec5zzvmc53myxp//XvjBuSfDI+efaXkqLFNeAQAAAAB5pCAClD13/tnwP575k5aK&#10;IKa8AgAAAAC2CgUR6GKxCPKd578bTr98JpyZebup98QRIF+99Yth/y37jfwAAAAAALYMBRHoMj/7&#10;5bnwxE+fCN944c9bKoIcuGlfuO/2L4Q7dt0pRAAAAABgy1EQgS5QKYI8dvbxMH7p1abec1Pf+8ID&#10;u+4K//iu31YEAQAAAAC2PAURKKgL0xfC4y98Pzxx7qnw9deebeo9lSLIp3ffE0Zv/7wQAQAAAIDC&#10;UBCBgvn2M3/SUhEkeuiGO8P+3XeHL9/12wIEAAAAAApJQQQKYPz574UfnHsyPHL+mfDy/HtNvadS&#10;BLn31s+GnUM7hQgAAAAAFJqCCGxRz51/Nnzn+e+Gb5z766aLIKNXfSjcv+fesP+W/eEjH9gtRAAA&#10;AACgayiIwBZSKYKcfvlMODPzdlPv2Td4dfjqrV9UBAEAAAAAupqCCOTcz355Ljzx0yfCY2cfD+OX&#10;Xm3qPbEIcuCmfeG+278Q7th1pxABAAAAgK6nIAI5dGH6QvjTv320pSLITX3vCw/suivcd9vnwt0j&#10;nxIiAAAAAECKggjkRCyCPP7C98MT554KX3/t2abeUymCfHr3PWH09s8LEQAAAACgBgUR2GTjz38v&#10;fOfF7zddBIkeuuHOsH/33eHeWz8bdg7tFCIAAAAAQAMKIrAJYhHkB+eeDI+cfya8PP9eU+/5yrUj&#10;4b5bPqMIAgAAAADQBgUR2CDPnX82fOf574ZvnPvrposgo1d9KNy/596w/5b94SMf2C1EAAAAAIA2&#10;KYjAOqoUQU6/fCacmXm7qffsG7w6PPAr+8N9d3xREQQAAAAAoEMURKDDfvbLc+GJnz4RHjv7eBi/&#10;9GpT74lFkAM37Qv33f6FcMeuO4UIAAAAANBhCiLQARemL4Q//dtHWyqC3NT3vvDArrvCfbd9Ltw9&#10;8ikhAgAAAACsIwURaFMsgjz+wvfDE+eeCl9/7dmm3lMpgnx69z1h9PbPCxEAAAAAYIMoiECLxp//&#10;XvjOi99vuggSPXTDnWH/7rvDvbd+Nuwc2ilEAAAAAIANpiACTYhFkB+cezI8cv6Z8PL8e0295yvX&#10;joT7bvmMIggAAAAAQA4oiEANz51/Nnzn+e+G0y+fCWdm3m7qPaNXfSjcv+fesP+W/eEjH9gtRAAA&#10;AACAnFAQgZSf/fJc+O//51RLRZB9g1eHB35lf7jvji8qggAAAAAA5JSCCF0vFkGe+OkT4bGzj4fx&#10;S6829Z5YBDlw075w3+1fCHfsulOIAAAAAAA5pyBCV7owfSE8/sL3w7ee+7OmiyA39b0vPLDrrvDp&#10;3feE0ds/L0QAAAAAgC1EQYSuUSmCPHHuqfD1155t+n3/8sN3K4IAAAAAAGxxCiJsSU9N/k3V5198&#10;/afh0uw7q55/5dLr4b/8/KmmP/+hG+4M+3ffHe699bNh59BOgQMAAAAAbHEKInRUHIXxwivPV/3d&#10;0y89U/X5WKx45Z03Vn/W7LtNT2fVCaNXfSg8eMc/VAQBAAAAACggBZEu0k6x4sU3z4VLl1ePuDj3&#10;7i/CmZm3t3wmsQhy/557w/5b9oePfGC3jQQAAAAAoKAURHIoW7jo1mLFetk3eHU4cNO+8E9+/aAi&#10;CAAAAABAl1AQyZlYDPnnj/z+hk4VVSSx2LH7/R9c9fxV27aHj167O3z67/9muGPXnYICAAAAAOgy&#10;CiI5E0eGFLUY0qhYUc3Hb76r6vO33ni7dT4AAAAAAGiagghlcS2NnQPvX/X8jduvCzdedX3V9yhW&#10;AAAAAACwVSiI5MzdI58K/37PZ8J/PPu/lp9rtVhx1cD28NHrb6n5+QAAAAAA0G0URHLo343+2/ID&#10;AAAAAADojF4RAAAAAAAARacgAgAAAAAAFJ6CCAAAAAAAUHgKIgAAAAAAQOEpiAAAAAAAAIWnIAIA&#10;AAAAABSegggAAAAAAFB4CiIAAAAAAEDhKYgAAAAAAACFpyACAAAAAAAUnoIIAAAAAABQeAoiAAAA&#10;AABA4SmIAAAAAAAAhacgAgAAAAAAFJ6CCAAAAAAAUHgKIgAAAAAAQOEpiAAAAAAAAIWnIAIAAAAA&#10;ABSegggAAAAAAFB4CiIAAAAAAEDhKYgAAAAAAACFpyACAAAAAAAUnoIIAAAAAABQeAoiAAAAAABA&#10;4SmIAAAAAAAAhacgAgAAAAAAFJ6CCAAAAAAAUHgKIgAAAAAAQOEpiAAAAAAAAIWnIAIAAAAAABSe&#10;gggAAAAAAFB4ay6IDAwOnS49Fus8jooZAAAAAADYTJ0YITIqRgAAAAAAIM/6O/hZp0qPiSrPT4gZ&#10;AAAAAADYTGsqiAwMDu1N/Tg2OzM9LlIAAAAAACBv1jpl1rAIAQAAAACAvFvrlFnLI0Q2cnTILV97&#10;5N7Sl3vbee81A/3Df/ZX58KZ51731wcAANgCBnunw207fhTu2PknYfvAc+Xn3pz+VHht+tfDKzO3&#10;hJem94SZhSFBARTIv/lnHxMC0HEdW0NkYHCosrj65OzM9KRoAQAAWIsPD50NH93xw7Dnmj9a9btr&#10;h/6m/PjV5Od3Zu8Ir05/Mrwy/dHwi/d2hddnbxIgAAAr9CwuLrb95oHBoZOlLwer/CoWROKaIify&#10;9g/+wr/683P/4Z/++t/79N03+usDAADkzPz0z8Lc+W+H+TdOhoXLL7R/stt7fei7+t7Qe82+0HfV&#10;baHv2nuEC7C19IgA6LS1jhCptYbISOlxfGBw6ODszPQ+MQMAAFDP3Ot/EeZeezTMXTjZkc9bXHh9&#10;6bNSn9e34wuhd8cnSl9vC33Dd4eebdcIHgCgi6y1IHJodmZ6qvJDMm1WHDFyOHlqb+m5o3kcKQIA&#10;AMDmiqNB5n/+zTD35p83NRqkd+iesG3XV5fe+9ZEWHjrr1oaRTJ/8bvlx+XU5/Vf/Ruh56qPht7h&#10;T4a+oY/4owAAFNiaCiLpYkjyc1xYfXxgcChOmXU8eToWSBREAAAAKLt8/o/D3OuPlosTjZSnvrr2&#10;/jBw84Ohd8evLT+/bddXyl8XL78V5qeeCgsXzoS5t38YFqafbPr/I752Nr7+taWfe7fdGnq3f6w8&#10;zVb/8CdW/PcAANj61rSGSD0Dg0PLHzw7M52bOf+sIQIAALDxKqNBLr/xrfJ0Vo3E6a36r/9S6L/u&#10;QMtTW82/+WSYm/pRWLhYerzzdFP/vXr/H3GarVggsQ4JwIayhgjQcf3r8aEDg0PptUWmxAwAANB9&#10;4uiNuTdOh8vnv9HUyI04GmTbdQ+Gvg//zpqmr4qFi3TxYuHi3y0VSN46Exbe+dv2ptk6v/RzZZqt&#10;3p37Qk9ci8Q0WwAAW0b/On3u8dT3p8QMAADQPWIBYvalb4X5Nx9raTRIZRqsTotTXw2Up7/6Wvnn&#10;OFplYep/h8VLL3Zmmq1rfjP0XbO3vFi7abYAAPKr7YJIsoB6LHzEgkdcMySOBBkJS2uGjCYvi89Z&#10;PwQAAKDgWh0NEgsJfdcdCv27vrzhoyzif6/y3xxI/t8XLj6/PM1WM2ubVMTRJgu/eCHM/eIPyj+X&#10;1zy5+t7Q8/5bTbMFAJAzaxkhEosee5NHNbEYcmB2ZnpSzAAAAMUU1+u4/NpjywWBhiehOw+F/hu+&#10;FPqv/1xu/g1xjZLsNFvx3zV/6Sflabbm33686XVI4uvmLpwM4UJYnmarsg5JHEHSN3x3y2uiAADQ&#10;GWspiFSmwqoUReK6IbEIMlF6jJceY7Mz09YPAQAAKJg4ouLyK4+EufN/2NR6HHE0SP+u3w191312&#10;y6y5caVAsnKarfm3JsLCW3/V3joklTyG7gm92+8oT7PVO/xJ65AAAGyQtgsiszPTsfAxIUIAAIDu&#10;MPf6X4S5X/5l86NBPvh7YdsN9xdi2qjKNFuVdU5iUWh+6qmwcOFMmH/3x61NszX9ZPlRybG8Dsn2&#10;j4Xea/aVp9myDgkAwProFwEAAAC1xJERc+e/HebfONnSaJBtNz5Q6Kmh4r+tPO1XauqvOM1WZR2S&#10;hXeebnqarfI6JBdK2V44GWb/39JzlWm2rEMCANA5CiIAAACsUh4N8tqjS+thNFBeSPza+8PAzQ92&#10;9eiG7DokCxf/bqlA8s6L7U+zlaxDEqfZ6r/6N0Lvzn2hJ65FYpotAICWKYgAAABQFkeDzP/8m+Hy&#10;G99qanRDvEi/bddXQ/91BywUXi2fHb8WBlIFoso6JIuXXgxzb/+wPG1Ws+JrZ+PrX0s+O06zdc1v&#10;ltchiYu1m2YLAKAxBREAAIAud/n8H4e51x9tah0Mo0HaV1mHJBoIS+uQLFx8fnmarZbWIYnTbP3i&#10;heV1SMp/l6vvDT3vv9U0WwAANSiIAAAAdKHydE6vPNb0aJC4pkX/9V9aXlSctYujarLTbMV1SOYv&#10;/SQsvHUmzL/9eNPrkMTXlac3uxCWp9mqrEMSR5D0Dd9tFA8A0PUURAAAALpEHJEw98bpcPn8N5qa&#10;rimOOth23YOh78O/Y82KDXKlQPK18s+Vabbm35pofx2S5Oc4xVnv9jvK02z1Dn/S3xQA6DoKIgAA&#10;AAUXR4PMvvStMP/mY02NOOjfeSj0feC3jAbJgco0W5W/RSxqzU89FRYunAnz7/64tWm2pp8sPyrT&#10;bJXXIdn+sfI0W3EUSU//jtCzbYep0ACAwlIQAQAAKKB44fzyK4+Eudf/Z1OjQeLF8b7rDoX+XV82&#10;ciDH4rRX/dd/LoT4SMRptirrkCy883TT02yV1yG58MLSNFvVtomhe0JP/zWhp+/qctGkfBFh+BNL&#10;vxy6yXYCAGw5CiIAAAAFEi+OX37tseVRAA1PCnceCv03fGnpIjtbUnYdkvL6MLFA8s6LLU+zlbai&#10;kHZh6UtlfZIV//0dXyh/7XnfzaFn4MbyKJO+q24rP9e743ZrlwAAuaEgAgAAsMUtjwY5/4dNXfyO&#10;o0H6d/1u6Lvus+7yL6A45dVAatqryjoki5deDHNv/7CpEUOtWJ6262Lt18T1aHq3f7z8fd/7fzUs&#10;9l0Veod2hd7Bm5aeSxV0AADWi4IIAADAFjX3+l+EudceDXMXTjZ3AvjB3wvbbrjfxecuU1mHJBoI&#10;SwW0hYvPL0+ztTj3VseLJFlxGq9K4aTeuiexWNcz+CtL3+9Ymp6rUjixvgkAsFYKIgAAAFtIvNt/&#10;7vy3w/wbJ5sbDTJ0T+i//h+FbTc+YOoiyuJ2kJ1mqyJOt7V4+WJYnLsY5i/+pPzc4rsvhMX5tzek&#10;cFLeppPtum7hpMr6JpWF4a1vAgDUoiACAACwBbQyGiROT9R37f1h4OYH3VFPS9LbS711ZeJaNdHC&#10;zMthYXppYZE42iRanPm/ba9b0qyq65tUeV12fZPyvytZGN76JgDQfRREAAAAciqOBpn/+TfD5Te+&#10;VZ5yqJF41/y2XV8N/dcdcKGXdVUZXdJX5zWVqbnK2/Kln5RHnvTMXwrz7/64/NzCO083tV2vqQ1V&#10;Wd8kuzB8tfVN0gvDm2IOAIpDQQQAACBnLp//4zD3+qN1pwyqiBdzt133YOi/8X6jQciVytRcUb2i&#10;Qiz8hemXy9/HdU2ixdlXwuJ7Ly39vol2sBadWN+k0b8RAMgHBREAAIAciGs3zL70rTD/5mNN3TUf&#10;pwLqv/5LYduurwiPLa283key5ke9osJWW98kSq9xstRuk3VOImudAMCGUxABAADYJHFKobk3TofL&#10;57/R1MXcymiQvg//jgupdJ1m1zepFE5ysb5JdOHKt5frvK+y3kn5+2TqrnK7T03ftZSDtU8AoF0K&#10;IgAAABus1dEg/TsPhf4bvlT3IjCwpFI46WvwusrC8Ju1vsmq/5/UqJNmpwlLT+O19G//xJXvU9N5&#10;xaKKKfUAQEEEAABgQ8TRIJdfeSTMnf/Dpu5Qjxc6+647FPp3fdloEFgHzaxvkl4YfjPWN2kkPY1X&#10;K/8/K6b1et/NoWfgxuXf9Q9fKaqY1guAolEQAQAAWEfxLvTLrz0W5n7xB82dpBkNArmxloXho8oa&#10;J+XvN2Cdk2at+P+4uPJ3l8/XyKL3+tC7/ePLP6en9UqPRmmUFQBsJgURAACAJlSm14nSizqXf05d&#10;9Cy/tsW7xuNokP5dvxu23fiAtQFgC2p2Yfi0ylon5e9T650s/S5VVNmAdU+aEacQW+u0XvUWmTet&#10;FwAbQUEEAADoGukLkFH6Tu70+gHl127AGgL9H/y9sO2G+91NDV0offG/r8n3pKfwiirrn5R/l5rK&#10;q/y7TZ7Oa3lfmpnWq51F5pfy+kTtLDMjVNIUWgBYcfwtAgAAYCtJT01T/jl1QTDK453VaXHu/m27&#10;vhr6rztgNAjQkvQUXlGzxdT0frPeCLc87TOzBZ31KvBkCy8rfpeaFmz132JH6LvqttrvVegGyCUF&#10;EQAAYMNl73LOTheT13n32xXn3u+79v4wcPOD7lQGNlx6Sq+o2TWK0lMFpvfTmzGibr3UK7SsVxEm&#10;vaj9qv4iM61Y1opF77Ofu+N2hXaABhREAACAttVdVyOn07d0Svqu4uwFLAsMA4XYz6VHozTbL2RG&#10;8a1YZD7VLxSh2N2uhv/uC7V/VWvR+0aya7kM7P4XCvRAV1IQAQCAgkoXK1qx2etqbKTsXbrpOepX&#10;TYcydNPSXdYA1JQdjdLOIvPZAnu2L1rV3xWs4L4esmu5LJ59Owzd9d8EA3QdBREAALpK9s7VVqQL&#10;Ba1odCGnnjyugZE36bteo+yc7+npRSyuC5DTfXlm39zstF5r6fezhZes9JpUq363xW8QUEQCupWC&#10;CAAAm3cyXmUEQ3YtieXnq1yUUCwojrjGRu/2j1/5+X03h56BG5d/7ttxW+jp33HlZ1NQAdCE7IiV&#10;rE4VXlYcn2TWycqqd4NFeg2tVb/r4DRjAzf8vo0D6EoKIgAANKRwQbNaWVfD4q8AFFHs2+oV7ter&#10;qF9vqsz5Sz9ZnpIs9sfbdn3FHwroSgoiAAAFonBBJ1hXAwC2ns0owgBsNQoiAACbIL1waEWteayr&#10;TZ3QySkTaF62UNDSe1NFhVasKkC09N80AgMAAKBCQSSH4p2d7S7Y2fAPPvyJdflcdxoAbKF+psbC&#10;ko0WlVycfSUsvvfSlvl3Khhsbelplyqya0q0e3xjUW0AAIDupCCSM/Ei1fRz96/b518+v7XyqHYx&#10;hPzIzgu+agdT7wKV6TWgqmqjBsrP15jyaOk91YvoC+88HRYXXhcqG95Xt1S40B8AAACwQRRE8qbK&#10;HbvdbP7id4WQdxdq/6rdAlxP7/Whd/vHa/6+3pQjfTtuCz39O6p/rjuCWaNWixU985fC/Ls/tn8j&#10;FxQuAAAA6HYKInkzdJMM6HrxjvZ6F4vr/e7yGv679UYk9b3/V8Ni31VVf9dobndTylX5G765cdMY&#10;KVaw1ShcAAAAwPpQEMmZeAFj6I7HwuWXv7lq8dS1Mpc61NduEWYt1rI470b8/9GF/VCdwmCjafJy&#10;eaCzTmtndYTCBQAAAGwoBZEcineTb6U7yhcvvxUWLj7f+c9tsLgvOfjb11lgWQGuOTKipf6hRrGi&#10;1gim3qFdoXdw9chD08cBAAAA3UhBhDXr2XbNuhVw+q//nIALqt6USfUWj643zVH5c42UYDP2g3XW&#10;vam15o1iBQAAAMDGUhABNkW9IlrfOv03ay2IHTUakbRw8Ue1f/fO0+V1T8indooVfTtuCz39O1b/&#10;whRHAAAAAFuWggjQNRrddb8eI5IaTSk3N/Wjjvx3al7Az+3f4vby6DIAAAAA2CgKIgDrqNGUcltp&#10;vSAAAAAA2Mp6RQAAAAAAABSdgggAAAAAAFB4CiIAAAAAAEDhKYgAAAAAAACFpyACAAAAAAAUnoII&#10;AAAAAABQeAoiAAAAAABA4SmIAAAAAAAAhacgAgAAAAAAFJ6CCAAAAAAAUHgKIgAAAAAAQOEpiAAA&#10;AAAAAIWnIAIAAAAAABSegggAAAAAAFB4CiIAAAAAAEDhKYgAAAAAAACFpyACAAAAAAAUnoIIAAAA&#10;AABQeAoiAAAAAABA4SmIAAAAAAAAhacgAgAAAAAAFJ6CCAAAAAAAUHgKIgAAAAAAQOEpiAAAAAAA&#10;AIWnIAIAAAAAABSegggAAAAAAFB4CiIAAAAAAEDhdaQgMjA4dLj0OFl6LCaP06XHUfECAAAAAAB5&#10;0L/WDxgYHHq49OVw5unR+Cj97mDp64HZmekpUQMAAAAAAJtlTSNEklEglWLIROlxKHlMJM/tLT2O&#10;ixkAAAAAANhMbRdEBgaHRsKVYkccARJHgpyKj/h98lx0OHktAAAAAADApljLCJGDqe/H0tNiJd+P&#10;1XgtAAAAAADAhupZXFxs641xEfVwpdARR4eMZ34f1xE5nfw4Xvr9gU79T9/ytUceKn15qJ33DvX1&#10;7r1x+0DP1QP9l/351+7NmcsDO7b1zW3r612QRme8+s7s4Ie2D8xIwjYqz+K7NDtfXsvrqoG+OWnY&#10;h2rz8sQ+1DYqT7R5eWrzXMnzZ5feu+Onf/TAOWkAnbSWRdX3pr6fqPL79HOdnjLr8dKjrR3i9PzC&#10;f558e+a/lr59xp+/I/5T6fF1eXbUX746PfsPxGAblWdXeCj5+nVR2Idq8/LEPtQ2Kk+0eXlq86zI&#10;c3do8/ofQC1rKYgsFznS02WlnxsYHFr12k5IqsNt7RBv+dojb8bOqfQZj/vzr10pzwvy7HimQZ62&#10;UXl2TZ73Jv2aPO1DtXl5Yh9qG5Un2rw8tXlW5gnQcb0iAAAAAAAAik5BBAAAAAAAKLy1FEQmK98M&#10;DA4NZ3+ZeW5S1AAAAAAAwGbpSEEkrFxgvdpzCiIAAAAAAMCmWUtBZDz1/WiV34/WeC0AAAAAAMCG&#10;WktB5FTq+8PpKbKS7w/XeC0AAAAAAMCGarsgMjszHafBOpH8GAsgpwcGhw7GR/w+eS46kbwWAAAA&#10;AABgU/Sv8f2xIBLXChlNvp7M/H58dmb6mJgBAAAAAIDNtJYps+IokanS40Dp21j0qKwTMpV8fyT5&#10;HQAAAAAAwKbq78SHzM5Mx5EiJ8QJAAAAAADkUX8X/pv/delxzp9enjn2WyKwjcqza3xdBPah2rw8&#10;sQ+1jcoTbV6e2jzyBDZGz+LiohQAAAAAAIBCUxABAAAAAAAKT0EEAAAAAAAoPAURAAAAAACg8BRE&#10;AAAAAACAwlMQAQAAAAAACk9BBAAAAAAAKDwFEQAAAAAAoPAURAAAAAAAgMJTEAEAAAAAAApPQQQA&#10;AAAAACg8BREAAAAAAKDwFEQAAAAAAIDCUxABAAAAAAAKT0EEAAAAAAAoPAURAAAAAACg8BREAAAA&#10;AACAwlMQAQAAAAAACk9BBAAAAAAAKDwFEQAAAAAAoPAURAAAAAAAgMJTEAGg6wwMDh2tfD87M31C&#10;IgAAAADFpyCSUwODQ3tLX0aTx3DpsTfzkvHSY6r0mIjfz85MT0iNnG/To+nt2EVoNnl7XExtiz0S&#10;IWf7yoNJ/z+S9PXjSV8/JqGVBc2SU6VcJqWyofnH49KjyXZa2UZPJX+LcQmtymsk1ab3Jsf1IXUc&#10;P5k6nrctO1fCuZJzpfb3tfExaV/akTxPp7bFAxIBikZBJH8dz+HkJHOkxbfGg/xjTkTZgAP1w6mT&#10;z+ULdWHpQshUnffG7fp46sDKRejmcx9Ocj9cOdBPMh9zgt92pgoi9dt5Rd2TyioX70O4cvHeiXzr&#10;7fx40s5riX+LQ93e7tPtNxELRSdcAOnINpgudMTt7FTS10wlr4kX606HKxf1s+Lf4Zg0l/N8OMmz&#10;WZW8Hc87V8K5Uk+XZzmS6pOGK31S9vgy6ZeOJ5mnj5fGHIs6VwKoRUEkX53Ow6H+hZBmOBFls07q&#10;p5ITzTEH+Ws70A8rLz7F5+PFp701PuZIt981nr6DqQXpk6aqF0e69W6ozMXmY7VOJkuvO55sv7W4&#10;eF9lG621XbVwDBD3DQe6OdcqBZGKsaBQ3G6m9QodMc/Kdns21C6GNNxvyLP54/nkmH7K1ulcCedK&#10;9qEr+6RSNvua3NfGY4IjttC1HWs5bweKSEEkPx1OowtLrTjmbgg28QQ0XtA/kj2Jd5Df2oF+WLrg&#10;OZVcSB1t8HHxovMpB+yd1a3baDMFkWx7bnDyv6fbL+o1OqlM7ihtpbAXR+7skWdNsch5wp3gLWV6&#10;JtQuvFf6pVNNtvuQtPtJea7J8rGALdS5Es6VuijLeG7UqPhebsOl18bXjWjvzpUAWtUrglx0UKNV&#10;DvDLw7rD0h158aSyJ/2IzyW/i6/JnnAeT+48h05tn63cjRfvjDptG2x4oF/vbqZ4EeVkan7sRo5L&#10;lQ3cfkdC8xel4jZ+UmphIrNPrbbfTIsXS/al+vxDYeVIppFk2hiqG036ofg4KI6GbfpwaHzxfm+m&#10;r6mMAIvb57XJ8Wi9bbqb84xZHUkfz2fyOpb8fqJK5g/bQp0r4VypyxwOjUfXHU32tc1keDQ59wKA&#10;ZQoi+ZA9aYx3jMQLIeW7G6vdYRefS353IrlL9FiVA4luPShdXI9HF2+f2Yt38aJcvQt1lZP4M8kF&#10;fdo70I+5Zy8+HUmd3KfvKnNx9Ap30m5MnzWc2TYPZfYJ6X5r1L5gxXa5t8FxQJwfe8VUY3EEWDLV&#10;1qkGn9ONKheTJ2vsR2Nx+ax9ZF3pbakyKqFWoaOyPR+ojEyMdzknd98eq3Ps0K3HTZVjprH08Xwm&#10;r9jXTyZTwBzJ7C8O2nadKzlXcq7U5XkeS/qjdJ9UWfNq+dgpJIXRmH1YWWAe7ub2DkB1CiL5OxE9&#10;1s56AFVORB1csR7b56o1AVIX6g5kTuLLoyAc6Ld9oJ9+3VTqgkplseps3nLO5Jm9WzRz52h6/9nw&#10;NdTcfqdCZsq25Pt9me1ztMszG2/QVtMFpnrTOpyQadVjoLHkgmetwki8g/ThSmHEnaJV86k4VJlq&#10;LFXoyG6TtRawH7N9rvq3H6sz5VW6wHmwsi1X6d+P2kSdK+FcqUvzHEuKmlOpPulUpu8aT24kmUzy&#10;rqx7Nam9VzWZHJc2emSPYxu9BmBLURDJYae/hs9xIspGHJRO1TjRjAdF8YLURJUDfRef2jvQr1i1&#10;sGpysJ9u89087D590hO3tXi3rTvCN277naiyP4jbq4v3K08+Kw7Wmyaj3oLgmd+ZamN1PunCSLUT&#10;9XJhJNk/mEJjdfucaKLQUfNY1VoXK459mmnPK/YLmfek958jNabac67kXAnnSoXeh9boyxv2Scnf&#10;wHnSFVNVsojnlwdqPTJ5NnwNwFajIELRO3w6e1A6Ue+FycHngWoH+qHxFFEO9Gsf2Ne6A2fCif3y&#10;CWYckXAik3G8I9x0BBu//VacciK6vI2eyvRNDzfZxldwwaTpvMdSd+OO19iGK4XTo+Zxb3jcNFpn&#10;H8Bqk6k2O1KnPY/UyjS5OWJSH49zJedKttWqx/3ZY6xG50ndfi6wJ3NcXllr7WHHQEC3UhDJh3Sn&#10;vpY7mg83ezBWcCcyB1F1p85p9tHFeU7UOmFv4UA/HoSa8qH9A/0JJ7SNt7vSo7K4anaIfCyK2P7W&#10;fpLfaP+Q/Zuk/w5OtjInovEktNpxQINFwA/WOHag+jY43kJhpJsXr6604701Loxkj02rZpXZz3bz&#10;cWh6WzveZHuearDP6PaLec6VnCs5V+rO9q5I1LnzpLiWzaFMf3PYeRLQrRRE8ncQdbydDil5z3EH&#10;+WVjqY7eImqd3T6bOiGvcaCPA/2NOOCvNlqksm81WqR1R5PFUt8sPU5nLxqbIqcl2W0yrmURF/we&#10;ydwNfrhGP79XP9/+fqFBYSR0+bFCels6WdlPxm0zbqNV+v7RZNutvG64ynFoNxfsVqwNkuw7D6bb&#10;crIvbZSXKfKcKzlXcq7UjdZj7Q/Hq2F5NE12tMhwsl89bbQI0E0URPJzUBoyB/rxbsX4dbRax5Sc&#10;pI4mUz2cDavvQBvr1jCrzF1vnvDOHeQfbPHv4EB/fQ/00+91t3hq26szWuS0u6DaEvehcXh90xdN&#10;MsWncdtlecTMsczTcZ96Jrk4Wum3KxebR1L9fdxms9NpjNksW/4bNFMY6fbj0MqousXS17Oh9iiG&#10;g6nXvVnlOPRUN29nme0r7jtPJsXlmNeZKvvSau252pzvtlHnSs6VnCt1fZ5NjkzaW+MznSdVHy0y&#10;mvTrCqRAV1AQyUenVO0iSTywr1wAOVs5iUqdTJ1Nfne8yknSiXqLOHbRiZM7nzojPff9SCsXkx3o&#10;b+iB/qRYV2VYa22R49Kpa7xD21N6znt35oXldQGyF+EqfdTxzH7hbKq/Px5WFkNO1Fj8mib3DQoj&#10;q45DTzR4WWzDe5rMa8xx6KoLTXWPs7JTZeJcybmScyV5LufZ7rZ5sMa5F6HuaJGHk9GhAIWmIJKf&#10;DulElQP9tg5ukzujuz3Pyp1Px5KTUnfSri3L7N2jrb7fgX6HD/STO/kc6Dex/SX7xH0yajqzA6XH&#10;nqQYtydpv0eS/Wncdscr22+DofXuzKue75Ekz3aLRBP6+Y79LRRGrjhRJ4NyP57054catOfxDh3P&#10;FuHYqZl+51SyP6i1fVqfwbmScyXnSt26bcbHvtLPLW+byfGp49DmzpMqo0XSN9oclA5QdD2Li4tS&#10;yJE4tDss3e002uJby3dOJZV+6PR2OZxsl2Pt3pWcTJ+zPOVLt5/cJ3ePxSxOtXOXYrKviNPsxAP+&#10;8p271nNoOvfjmZOBHsmsyz7jeHJCNZxsn0Y0rM7ocPJodjqcEy7klbNLH7weSy6U0plsDyftdjTp&#10;W06FKiOSMq+LJpJjBBdVq2c6mjyGk1zHk7yMDHGuhHMl50qd/3vsTY6vRpMs90il6W141Qgn2yJQ&#10;RAoi+e2QRpITzZHkkT3or9yhG09AT7nQBF29rxhxUaXlk6SjqRPOA1JZ321UH9Uwo4Opvr7S74dU&#10;Pz+urwdwrgS0vK8YdtNYS3mlb7oLybmSgghQOAoiAAAAANDlUqOYy4zEBYpIQQQAAAAAACg8BZGc&#10;SqZ0Sc83nF2cLT0MfLydNQjkKU95ylSe8pSnTOWJPOUJAADdQkEkfydMcWhinNt+pMW3xhOnY9YR&#10;6FieFl6UpzYvT3lq87ZRecpTm5cnAAAUiIJIvk6a4uJVh9f4MSdKJ0/HZFme9/JkWL3AYqvGSnke&#10;kac8tXl5avPavG1Untq8Ni9PAADY2npFkJsTp+MdOKmPjpY+66hEO3ISGh1OLrjIU57avDy1eW3e&#10;NipPbV6blycAAGxhRojk46Q+njCdzjwdp3I4lXydnJ2Znsy8Jw69j4+9yQWB7FD8Pdn3dFGeMY/s&#10;yWMly/KjlM1UnTzj42Dm/Qe6dVoNeWrz8tTmtXnbqDy1eW1engAbsA9dlwtUpX1oj3QBqFAQyUen&#10;n53y4Uipwx5r8TPi3Y3HU0917RQQpSxOpk4kp5KTyIkWPyNebImfM5w81bVTFshTm5enNq/N20bl&#10;qc1r8/LcxExdIJWnPOUpT5kCdIwps/Jhb+r7Y62e1Ced0Yn43hqf2W3SUxQcavUkNMkz3oV3qMZn&#10;ylOe2rw8tXlt3jYqT21em5cnAABsMUaI5ECmYn9tdhh9C58T7yJ7M3Uy1fV3law1g05+ljzlqc3L&#10;U5vX5m2j8tTm5SnPNbX5jrGNylOeucwz9svD8rSNAqwnI0QooslU59/2HXWZ907JU56gzWvzoM1r&#10;8/LccPoQecqze5zIZBtvfOhZ68M2CkCagkg+pBdJPLyGz0m/d0KeZSfbORlNzd1c7TPlKU9tXp7a&#10;vDZvG5WnNq/Ny3NjuEAqT3l2j7Fw5QL+8Br7eWyjAFUpiORD+iT8eLLQZ6snTtnFQbv5xP5U6vt4&#10;EHW6lM+ZmFE8wSw9RqrkN5z8Lr7mdHxPWDlUd0ye8tTm5anNa/O2UXlq89q8PDecC6TylGeXSKbB&#10;TF/AP5pMcYltFKBjrCGSA8mJ0dnM05PJCVW8I2yydGAwWeU98bE36dCyJ1f72lnEsUCZxoscRzv0&#10;cWOlLI90+TYqT21entq8Nm8blac2r83Lc7MyTRcx44W9Pe2uH4Q85Zn7PIeTfr5SCDlWyvOEZGyj&#10;AJ2iIJLPDmqtTpQ6t2My7cjJ6FhyADYlT3lq8/LU5rV526g8tXltXp6bkqcLpPKUZ/f181G8wWHc&#10;ftA2CtBJCiLFO7l3F9nKTEeTk9FW52+OB17xAsmYFOWpzctTm9fmbaPy1Oa1eXnmos1X8nGBVJ7y&#10;BNsoQFsURIp14hSr/KekWDXXODXGwbA0VcZwlXzjFBvxgGAiOTiYkJo8tXl5os3bRuWpzWvz8gQA&#10;gOJQEMn/iVNlzut6J06nsnNlA9q8POWJbVSe8gQAAOAKBREAAAAAAKDwFEQAAAAAAIDCUxDJqYHB&#10;oTjH8GjyiHMN7828xFzD8pSnTJGnPGWKPOUpT5nKVJ7ylKc8ZQrQJAWR/HVMh8PS4qAjLb41dlBx&#10;cdBxKXYkT4utylObl6c8tXnbqDzlqc3LU5uXpzy1eXlq89o8UCAKIvnqnB4ufTm8xo85Ueqkjsly&#10;KN7lcDKsXlS1VWOlPI/IU57avDy1eW3eNipPbV6bl6c2L095avPy1OYBtrZeEeSmczregc4pOlr6&#10;rKMS7cgBVHQ4OXCQpzy1eXlq89q8bVSe2rw2L09tXp7y1Oblqc0DbGFGiOSjc4qd/enM03FI4qnk&#10;6+TszPRk5j1xiGN87E06tuyQxz3Z93RRnjGP7IFPJcvyo5TNVJ084+Ng5v0HunV4qDy1eXlq89q8&#10;bVSe2rw2L09tXp7y1Oblqc13e5sHikFBJB8dVHbo4pFS5zLW4mfEKv3x1FNdO5SxlMXJ1EHQVHIA&#10;NNHiZ8SDhvg5w8lTXTvcVp7avDy1eW3eNipPbV6bl6c2L095avPy1Oa7vc0DxWDKrHzYm/r+WKud&#10;U1R6z4n43hqf2W3Sw2sPtXoAleQZ7yA5VOMz5SlPbV6e2rw2bxuVpzavzctTm5enPLV5eWrzAFuM&#10;ESI5MDA4lP4jXJsdAtrC58Q7IN5MdVo93Z7nWjPo5GfJU57avDy1eW3eNipPbV6e8tTm5anNa/Py&#10;1OYBNo8RIhTRZKrTbvtukMx7p+QpT9DmtXnQ5rV5eQLavDwB2LoURPIhvcDX4TV8Tvq9E/IsO9nO&#10;gVRq3tFqnylPeWrz8tTmtXnbqDy1eW1entq8POWpzctTmwfYYvpFkAuxM6l09MdLHXhljsZWOv3s&#10;Ilfd3EGdSnXWcVjn6VI+E8nz8etkKd/JTH7xdXuTx2hYPc/omDzlqc3LU5vX5m2j8tTmtXl5avPy&#10;lKc2L09tHmDrsoZIDpQ6l5HSl7OZpyeTTn+8Rqcf3zOSdPqHk+/T9rWzAFmBMo2d9dEOfdxYKcsj&#10;Xb6NylObl6c2r83bRuWpzWvz8tTm5SlPbV6e2nxXt3lg61MQyU8nla24r8WJUud0TKYdOZCKd5Mc&#10;a3fhMXnKU5uXpzavzdtG5anNy1Oe2rw8tXltXp7aPEA+KIgUr5Pq+jsgMpmOJgdSrc49Opl09GNS&#10;lKc2L09tXpu3jcpTm9fm5anNy1Oe2rw8tXltHtj6FESK1enHux9OSbFqrnGI58GwNORzuEq+caho&#10;vHMkDvscN/xTntq8PNHmbaPy1Oa1eXlq8/KUpzYvT21emweKRUEk/51+Ze7Gep3+qeycj4A2L095&#10;YhuVpzxBm9fm5Qlo8wBXKIgAAAAAAACFpyACAAAAAAAUnoJIgSTzQe6t/Dw7M31CKvKUp0yRpzxl&#10;ijzlKU+ZylSe8pQnMgVQEMlrJ3M4LM3hGBcMi/M2jiePOHfjVJ33xsWxjqc6qB55ylOeMpWnPOUp&#10;U3nKU57ylKlM5SlPecpUpgAh9IogNx3TcOlxsvTt6bC0uNVw8qvh5OeHS4+zpdcclpY85SlT5ClP&#10;mcpTnvKUp0xlKk95yhOZArRGQSQ/jicdUT2xs3o4dmSxQxOZPOUpU+QpT5nKU57ylKdMZSpPecoT&#10;mQI0R0EkB1LDFpsVO7LTpfeNSE+e8pSpPOUpT5nKU57ylKdMZSpPecoTmQI0piCSD6OZn+P8jfvi&#10;nIzJvIyHkufS4mJWZ0qd1F7xyVOeMpWnPOUpU3nKU57ylKlM5SlPeSJTgPoURPIh3clMxg6p1DFN&#10;VJ4ofR8XtzpQ+jY+0otcxWGMp3VS8pSnTOUpT3nKVJ7ylKc8ZSpTecpTnsgUoD4Fkfx1UGOlzmiq&#10;2otKz8eq/Z7SY6JKJ2WOR3nKU6bylKc8ZSpPecpTnjKVqTzlKU9kClCDgkg+pDuXiXovTDqvA9U6&#10;qcznyFOe8pSpPOUpT5nKU57ylKdMZSpPecpTpjIFSCiI5MNEjc6qlU4qVv2PilKe8pSpPOUpT5nK&#10;U57ylKdMZSpPecoTmQKspiCSvw6qqfkZa3RSyFOeMpWnPOUpU3nKU57ylKlM5SlPeSJTgCoURPLX&#10;QR1s9k06KXnKU6bIU54ylac85SlPmcpUnvKUpzxlCtAcBZF8OFV6VBa2GhkYHGp6KKJOSp7ylCny&#10;lKdM5SlPecpTpjKVpzzlKU+ZAjSmIJIDSSczlnpqbxvv10nJU54ylac85SlTecpTnvKUqUzlKU95&#10;IlOAGnoWFxelkAMDg0NxcatYqR8rdTiTbX5G7NhOh2ShrNLn9MhTnvKUqTzlKU+ZylOe8pSnTGUq&#10;T3nKU6YyBVAQAQAAAAAAuoCCCAAAAAAAUHj/X4ABAJWY4RkoFTsWAAAAAElFTkSuQmCCUEsBAi0A&#10;FAAGAAgAAAAhALGCZ7YKAQAAEwIAABMAAAAAAAAAAAAAAAAAAAAAAFtDb250ZW50X1R5cGVzXS54&#10;bWxQSwECLQAUAAYACAAAACEAOP0h/9YAAACUAQAACwAAAAAAAAAAAAAAAAA7AQAAX3JlbHMvLnJl&#10;bHNQSwECLQAUAAYACAAAACEAvJ5dZ9UDAADHCAAADgAAAAAAAAAAAAAAAAA6AgAAZHJzL2Uyb0Rv&#10;Yy54bWxQSwECLQAUAAYACAAAACEAqiYOvrwAAAAhAQAAGQAAAAAAAAAAAAAAAAA7BgAAZHJzL19y&#10;ZWxzL2Uyb0RvYy54bWwucmVsc1BLAQItABQABgAIAAAAIQDixgyY4QAAAAoBAAAPAAAAAAAAAAAA&#10;AAAAAC4HAABkcnMvZG93bnJldi54bWxQSwECLQAKAAAAAAAAACEArHtGikrJAABKyQAAFAAAAAAA&#10;AAAAAAAAAAA8CAAAZHJzL21lZGlhL2ltYWdlMS5wbmdQSwUGAAAAAAYABgB8AQAAuNEAAAAA&#10;">
                <v:shape id="Picture 31" o:spid="_x0000_s1035" type="#_x0000_t75" alt="Chapter2C_Figure" style="position:absolute;width:48917;height:24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fl5LDAAAA2wAAAA8AAABkcnMvZG93bnJldi54bWxEj0FrAjEUhO8F/0N4hd5qVi1FtkYpYqFe&#10;itVeentsXjfbbl6W5FVXf70RBI/DzHzDzBa9b9WeYmoCGxgNC1DEVbAN1wa+dm+PU1BJkC22gcnA&#10;kRIs5oO7GZY2HPiT9lupVYZwKtGAE+lKrVPlyGMaho44ez8hepQsY61txEOG+1aPi+JZe2w4Lzjs&#10;aOmo+tv+ewO4qrqTuM26kW8/ieH08SS/ZMzDff/6Akqol1v42n63BiYjuHzJP0DP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XksMAAADbAAAADwAAAAAAAAAAAAAAAACf&#10;AgAAZHJzL2Rvd25yZXYueG1sUEsFBgAAAAAEAAQA9wAAAI8DAAAAAA==&#10;">
                  <v:imagedata r:id="rId27" o:title="Chapter2C_Figure"/>
                  <v:path arrowok="t"/>
                </v:shape>
                <v:shape id="_x0000_s1036" type="#_x0000_t202" style="position:absolute;left:46056;top:448;width:4147;height:7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VZ8UA&#10;AADbAAAADwAAAGRycy9kb3ducmV2LnhtbESPT2vCQBTE7wW/w/IEL6Ib0yISXUVCC3powT/g9Zl9&#10;JsHs2yS7xvTbdwuFHoeZ+Q2z2vSmEh21rrSsYDaNQBBnVpecKzifPiYLEM4ja6wsk4JvcrBZD15W&#10;mGj75AN1R5+LAGGXoILC+zqR0mUFGXRTWxMH72Zbgz7INpe6xWeAm0rGUTSXBksOCwXWlBaU3Y8P&#10;o6BKcfy4vjXZe7P3nxf+cvv7eKHUaNhvlyA89f4//NfeaQWvMf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lVnxQAAANsAAAAPAAAAAAAAAAAAAAAAAJgCAABkcnMv&#10;ZG93bnJldi54bWxQSwUGAAAAAAQABAD1AAAAigMAAAAA&#10;" fillcolor="window" stroked="f">
                  <v:textbox inset="0,0,0,0">
                    <w:txbxContent>
                      <w:p w:rsidR="0093391F" w:rsidRDefault="0093391F" w:rsidP="0093391F">
                        <w:pPr>
                          <w:spacing w:line="240" w:lineRule="auto"/>
                          <w:rPr>
                            <w:sz w:val="16"/>
                            <w:szCs w:val="16"/>
                            <w:lang w:val="es-ES_tradnl"/>
                          </w:rPr>
                        </w:pPr>
                        <w:r>
                          <w:rPr>
                            <w:sz w:val="16"/>
                            <w:szCs w:val="16"/>
                            <w:lang w:val="es-ES_tradnl"/>
                          </w:rPr>
                          <w:t>África</w:t>
                        </w:r>
                      </w:p>
                      <w:p w:rsidR="0093391F" w:rsidRPr="00BD619D"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Pr="00BD619D" w:rsidRDefault="0093391F" w:rsidP="0093391F">
                        <w:pPr>
                          <w:spacing w:line="240" w:lineRule="auto"/>
                          <w:rPr>
                            <w:sz w:val="2"/>
                            <w:szCs w:val="16"/>
                            <w:lang w:val="es-ES_tradnl"/>
                          </w:rPr>
                        </w:pPr>
                      </w:p>
                      <w:p w:rsidR="0093391F" w:rsidRDefault="0093391F" w:rsidP="0093391F">
                        <w:pPr>
                          <w:spacing w:line="240" w:lineRule="auto"/>
                          <w:rPr>
                            <w:sz w:val="16"/>
                            <w:szCs w:val="16"/>
                            <w:lang w:val="es-ES_tradnl"/>
                          </w:rPr>
                        </w:pPr>
                        <w:r>
                          <w:rPr>
                            <w:sz w:val="16"/>
                            <w:szCs w:val="16"/>
                            <w:lang w:val="es-ES_tradnl"/>
                          </w:rPr>
                          <w:t>PMA</w:t>
                        </w:r>
                      </w:p>
                      <w:p w:rsidR="0093391F"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Pr="00BD619D" w:rsidRDefault="0093391F" w:rsidP="0093391F">
                        <w:pPr>
                          <w:spacing w:line="240" w:lineRule="auto"/>
                          <w:rPr>
                            <w:sz w:val="2"/>
                            <w:szCs w:val="16"/>
                            <w:lang w:val="es-ES_tradnl"/>
                          </w:rPr>
                        </w:pPr>
                      </w:p>
                      <w:p w:rsidR="0093391F" w:rsidRDefault="0093391F" w:rsidP="0093391F">
                        <w:pPr>
                          <w:spacing w:line="240" w:lineRule="auto"/>
                          <w:rPr>
                            <w:sz w:val="16"/>
                            <w:szCs w:val="16"/>
                            <w:lang w:val="es-ES_tradnl"/>
                          </w:rPr>
                        </w:pPr>
                        <w:r>
                          <w:rPr>
                            <w:sz w:val="16"/>
                            <w:szCs w:val="16"/>
                            <w:lang w:val="es-ES_tradnl"/>
                          </w:rPr>
                          <w:t>PDSL</w:t>
                        </w:r>
                      </w:p>
                      <w:p w:rsidR="0093391F" w:rsidRDefault="0093391F" w:rsidP="0093391F">
                        <w:pPr>
                          <w:spacing w:line="120" w:lineRule="exact"/>
                          <w:rPr>
                            <w:sz w:val="10"/>
                            <w:szCs w:val="16"/>
                            <w:lang w:val="es-ES_tradnl"/>
                          </w:rPr>
                        </w:pPr>
                      </w:p>
                      <w:p w:rsidR="0093391F" w:rsidRDefault="0093391F" w:rsidP="0093391F">
                        <w:pPr>
                          <w:spacing w:line="240" w:lineRule="auto"/>
                          <w:rPr>
                            <w:sz w:val="2"/>
                            <w:szCs w:val="16"/>
                            <w:lang w:val="es-ES_tradnl"/>
                          </w:rPr>
                        </w:pPr>
                      </w:p>
                      <w:p w:rsidR="0093391F" w:rsidRPr="00BD619D" w:rsidRDefault="0093391F" w:rsidP="0093391F">
                        <w:pPr>
                          <w:spacing w:line="240" w:lineRule="auto"/>
                          <w:rPr>
                            <w:sz w:val="2"/>
                            <w:szCs w:val="16"/>
                            <w:lang w:val="es-ES_tradnl"/>
                          </w:rPr>
                        </w:pPr>
                      </w:p>
                      <w:p w:rsidR="0093391F" w:rsidRPr="00271962" w:rsidRDefault="0093391F" w:rsidP="0093391F">
                        <w:pPr>
                          <w:spacing w:line="240" w:lineRule="auto"/>
                          <w:rPr>
                            <w:sz w:val="16"/>
                            <w:szCs w:val="16"/>
                            <w:lang w:val="es-ES_tradnl"/>
                          </w:rPr>
                        </w:pPr>
                        <w:r>
                          <w:rPr>
                            <w:sz w:val="16"/>
                            <w:szCs w:val="16"/>
                            <w:lang w:val="es-ES_tradnl"/>
                          </w:rPr>
                          <w:t>PEID</w:t>
                        </w:r>
                      </w:p>
                    </w:txbxContent>
                  </v:textbox>
                </v:shape>
                <w10:wrap type="topAndBottom"/>
              </v:group>
            </w:pict>
          </mc:Fallback>
        </mc:AlternateContent>
      </w:r>
      <w:r w:rsidRPr="00A04B39">
        <w:rPr>
          <w:sz w:val="14"/>
          <w:szCs w:val="14"/>
          <w:lang w:val="es-ES_tradnl"/>
        </w:rPr>
        <w:t>(En miles de millones de dólares de 2013)</w:t>
      </w:r>
    </w:p>
    <w:p w:rsidR="0093391F" w:rsidRPr="00A04B39" w:rsidRDefault="0093391F" w:rsidP="0093391F">
      <w:pPr>
        <w:pStyle w:val="SingleTxt"/>
        <w:spacing w:after="0" w:line="120" w:lineRule="exact"/>
        <w:rPr>
          <w:sz w:val="10"/>
          <w:szCs w:val="14"/>
          <w:lang w:val="es-ES_tradnl"/>
        </w:rPr>
      </w:pPr>
    </w:p>
    <w:p w:rsidR="0093391F" w:rsidRPr="00A04B39" w:rsidRDefault="0093391F" w:rsidP="0093391F">
      <w:pPr>
        <w:pStyle w:val="FootnoteText"/>
        <w:tabs>
          <w:tab w:val="clear" w:pos="418"/>
          <w:tab w:val="right" w:pos="1476"/>
          <w:tab w:val="left" w:pos="1548"/>
          <w:tab w:val="right" w:pos="1836"/>
          <w:tab w:val="left" w:pos="1908"/>
        </w:tabs>
        <w:ind w:left="1548" w:right="300" w:hanging="288"/>
        <w:rPr>
          <w:iCs/>
          <w:lang w:val="es-ES_tradnl"/>
        </w:rPr>
      </w:pPr>
      <w:r w:rsidRPr="00A04B39">
        <w:rPr>
          <w:i/>
          <w:lang w:val="es-ES_tradnl"/>
        </w:rPr>
        <w:t>Abreviaturas</w:t>
      </w:r>
      <w:r w:rsidRPr="00A04B39">
        <w:rPr>
          <w:lang w:val="es-ES_tradnl"/>
        </w:rPr>
        <w:t>: PMA, países menos adelantados; PDSL, países en desarrollo sin litoral; PEID, pequeños Estados insulares en desarrollo.</w:t>
      </w:r>
    </w:p>
    <w:p w:rsidR="0093391F" w:rsidRPr="00A04B39" w:rsidRDefault="0093391F" w:rsidP="0093391F">
      <w:pPr>
        <w:pStyle w:val="FootnoteText"/>
        <w:tabs>
          <w:tab w:val="clear" w:pos="418"/>
          <w:tab w:val="right" w:pos="1476"/>
          <w:tab w:val="left" w:pos="1548"/>
          <w:tab w:val="right" w:pos="1836"/>
          <w:tab w:val="left" w:pos="1908"/>
        </w:tabs>
        <w:ind w:left="1548" w:right="750" w:hanging="288"/>
        <w:rPr>
          <w:i/>
          <w:u w:val="single"/>
          <w:lang w:val="es-ES_tradnl"/>
        </w:rPr>
      </w:pPr>
      <w:r w:rsidRPr="00A04B39">
        <w:rPr>
          <w:i/>
          <w:lang w:val="es-ES_tradnl"/>
        </w:rPr>
        <w:t>Fuente</w:t>
      </w:r>
      <w:r w:rsidRPr="00A04B39">
        <w:rPr>
          <w:lang w:val="es-ES_tradnl"/>
        </w:rPr>
        <w:t xml:space="preserve">: </w:t>
      </w:r>
      <w:r>
        <w:rPr>
          <w:lang w:val="es-ES_tradnl"/>
        </w:rPr>
        <w:t>D</w:t>
      </w:r>
      <w:r w:rsidRPr="00A04B39">
        <w:rPr>
          <w:lang w:val="es-ES_tradnl"/>
        </w:rPr>
        <w:t>atos de la Organización de Cooperación y Desarrollo Económicos/Comité de Asistencia para el Desarrollo (OCDE/CAD).</w:t>
      </w:r>
    </w:p>
    <w:p w:rsidR="0093391F" w:rsidRPr="00A04B39" w:rsidRDefault="0093391F" w:rsidP="0093391F">
      <w:pPr>
        <w:pStyle w:val="SingleTxt"/>
        <w:spacing w:after="0" w:line="120" w:lineRule="exact"/>
        <w:rPr>
          <w:sz w:val="10"/>
          <w:lang w:val="es-ES_tradnl"/>
        </w:rPr>
      </w:pPr>
    </w:p>
    <w:p w:rsidR="0093391F" w:rsidRPr="00A04B39" w:rsidRDefault="0093391F" w:rsidP="0093391F">
      <w:pPr>
        <w:pStyle w:val="SingleTxt"/>
        <w:spacing w:after="0" w:line="120" w:lineRule="exact"/>
        <w:rPr>
          <w:sz w:val="10"/>
          <w:lang w:val="es-ES_tradnl"/>
        </w:rPr>
      </w:pPr>
    </w:p>
    <w:p w:rsidR="0093391F" w:rsidRPr="00A04B39" w:rsidRDefault="0093391F" w:rsidP="0093391F">
      <w:pPr>
        <w:pStyle w:val="SingleTxt"/>
        <w:spacing w:after="0" w:line="120" w:lineRule="exact"/>
        <w:rPr>
          <w:sz w:val="10"/>
          <w:lang w:val="es-ES_tradnl"/>
        </w:rPr>
      </w:pPr>
    </w:p>
    <w:p w:rsidR="0093391F" w:rsidRDefault="0093391F" w:rsidP="0093391F">
      <w:pPr>
        <w:pStyle w:val="SingleTxt"/>
        <w:numPr>
          <w:ilvl w:val="0"/>
          <w:numId w:val="8"/>
        </w:numPr>
        <w:tabs>
          <w:tab w:val="clear" w:pos="475"/>
          <w:tab w:val="num" w:pos="1742"/>
        </w:tabs>
        <w:suppressAutoHyphens w:val="0"/>
        <w:ind w:left="1267"/>
        <w:rPr>
          <w:lang w:val="es-ES_tradnl"/>
        </w:rPr>
      </w:pPr>
      <w:r w:rsidRPr="00A04B39">
        <w:rPr>
          <w:lang w:val="es-ES_tradnl"/>
        </w:rPr>
        <w:t xml:space="preserve">La Agenda de Acción de Addis Abeba alienta también a los países en desarrollo a fortalecer la cooperación Sur-Sur. Esa cooperación ha ido en aumento en los últimos años, según diversas estimaciones, junto con el aumento del comercio y las inversiones Sur-Sur y la integración regional. Aunque los diferentes enfoques y modalidades de cooperación para el desarrollo Sur-Sur hacen que la presentación de informes sobre las grandes tendencias mundiales sea difícil, la disponibilidad de información está aumentando y se están realizando esfuerzos, incluso dentro del sistema de las Naciones Unidas, a fin de mejorar las estimaciones. </w:t>
      </w:r>
    </w:p>
    <w:p w:rsidR="0093391F" w:rsidRDefault="0093391F" w:rsidP="0093391F">
      <w:pPr>
        <w:pStyle w:val="SingleTxt"/>
        <w:numPr>
          <w:ilvl w:val="0"/>
          <w:numId w:val="8"/>
        </w:numPr>
        <w:tabs>
          <w:tab w:val="clear" w:pos="475"/>
          <w:tab w:val="num" w:pos="1742"/>
        </w:tabs>
        <w:suppressAutoHyphens w:val="0"/>
        <w:ind w:left="1267"/>
        <w:rPr>
          <w:lang w:val="es-ES_tradnl"/>
        </w:rPr>
      </w:pPr>
      <w:r w:rsidRPr="00A04B39">
        <w:rPr>
          <w:lang w:val="es-ES_tradnl"/>
        </w:rPr>
        <w:t>Más allá del aumento de la magnitud de la financiación en condiciones favorables, todos los proveedores</w:t>
      </w:r>
      <w:r>
        <w:rPr>
          <w:lang w:val="es-ES_tradnl"/>
        </w:rPr>
        <w:t xml:space="preserve"> </w:t>
      </w:r>
      <w:r w:rsidRPr="00A04B39">
        <w:rPr>
          <w:lang w:val="es-ES_tradnl"/>
        </w:rPr>
        <w:t xml:space="preserve">se comprometen también a aumentar la calidad, el impacto y la eficacia de su cooperación para el desarrollo, en particular mediante la adhesión a los principios convenidos de la eficacia de la cooperación para el desarrollo. Se comprometen además a tener en cuenta las tres dimensiones del desarrollo sostenible en toda la financiación pública internacional y a practicar el intercambio de conocimientos con respecto a sus esfuerzos. </w:t>
      </w:r>
    </w:p>
    <w:p w:rsidR="0093391F" w:rsidRDefault="0093391F" w:rsidP="0093391F">
      <w:pPr>
        <w:pStyle w:val="SingleTxt"/>
        <w:numPr>
          <w:ilvl w:val="0"/>
          <w:numId w:val="8"/>
        </w:numPr>
        <w:tabs>
          <w:tab w:val="clear" w:pos="475"/>
          <w:tab w:val="num" w:pos="1742"/>
        </w:tabs>
        <w:suppressAutoHyphens w:val="0"/>
        <w:ind w:left="1267"/>
        <w:rPr>
          <w:lang w:val="es-ES_tradnl"/>
        </w:rPr>
      </w:pPr>
      <w:r w:rsidRPr="00A04B39">
        <w:rPr>
          <w:lang w:val="es-ES_tradnl"/>
        </w:rPr>
        <w:t xml:space="preserve">Se alienta a los bancos multilaterales de desarrollo, en reconocimiento de su considerable potencial para financiar el desarrollo sostenible, a adaptarse y responder plenamente a la agenda de desarrollo sostenible. En respuesta a esta expresión de reconocimiento, los bancos multilaterales de desarrollo anunciaron su intención de ampliar la financiación para el desarrollo sostenible con ocasión de la Tercera Conferencia Internacional sobre la Financiación para el Desarrollo, utilizando mejor sus balances, entre otras medidas. Las nuevas instituciones de financiación para el desarrollo, establecidas recientemente y acogidas con beneplácito en la Agenda de Acción de Addis Abeba, proporcionarán una fuente adicional de financiación pública internacional para las inversiones para el desarrollo sostenible, en particular en infraestructura sostenible. </w:t>
      </w:r>
    </w:p>
    <w:p w:rsidR="0093391F" w:rsidRDefault="0093391F" w:rsidP="0093391F">
      <w:pPr>
        <w:pStyle w:val="SingleTxt"/>
        <w:numPr>
          <w:ilvl w:val="0"/>
          <w:numId w:val="8"/>
        </w:numPr>
        <w:tabs>
          <w:tab w:val="clear" w:pos="475"/>
          <w:tab w:val="num" w:pos="1742"/>
        </w:tabs>
        <w:suppressAutoHyphens w:val="0"/>
        <w:ind w:left="1267"/>
        <w:rPr>
          <w:lang w:val="es-ES_tradnl"/>
        </w:rPr>
      </w:pPr>
      <w:r w:rsidRPr="00A04B39">
        <w:rPr>
          <w:lang w:val="es-ES_tradnl"/>
        </w:rPr>
        <w:t xml:space="preserve">Las fuentes adicionales de financiación pública internacional, incluida la financiación climática, la financiación humanitaria y las fuentes innovadoras de financiación, representan una mejora del panorama de la financiación pública internacional para el desarrollo sostenible. La Agenda de Acción de Addis Abeba pone de relieve la importancia tanto de cumplir todos los compromisos existentes como de lograr una mayor coherencia en toda financiación para el desarrollo. La Agenda reconoce también el papel desempeñado por las alianzas entre múltiples interesados en la financiación de ciertos sectores y las alienta a apoyar las prioridades y estrategias impulsadas por los países. </w:t>
      </w:r>
    </w:p>
    <w:p w:rsidR="0093391F" w:rsidRDefault="0093391F" w:rsidP="0093391F">
      <w:pPr>
        <w:pStyle w:val="SingleTxt"/>
        <w:numPr>
          <w:ilvl w:val="0"/>
          <w:numId w:val="8"/>
        </w:numPr>
        <w:tabs>
          <w:tab w:val="clear" w:pos="475"/>
          <w:tab w:val="num" w:pos="1742"/>
        </w:tabs>
        <w:suppressAutoHyphens w:val="0"/>
        <w:ind w:left="1267"/>
        <w:rPr>
          <w:lang w:val="es-ES_tradnl"/>
        </w:rPr>
      </w:pPr>
      <w:r w:rsidRPr="00A04B39">
        <w:rPr>
          <w:lang w:val="es-ES_tradnl"/>
        </w:rPr>
        <w:t xml:space="preserve">El seguimiento del cumplimiento de estos compromisos, en particular sobre las corrientes de financiación procedentes de los donantes tradicionales y los bancos de desarrollo, permitirá aprovechar un conjunto de fuentes de datos ya consolidadas. Estudios existentes sobre la eficacia de la cooperación para el desarrollo del Foro sobre Cooperación para el Desarrollo y la Alianza Mundial de Cooperación Eficaz para el Desarrollo proporcionan al </w:t>
      </w:r>
      <w:r>
        <w:rPr>
          <w:lang w:val="es-ES_tradnl"/>
        </w:rPr>
        <w:t xml:space="preserve">Equipo de Tareas </w:t>
      </w:r>
      <w:r w:rsidRPr="00A04B39">
        <w:rPr>
          <w:lang w:val="es-ES_tradnl"/>
        </w:rPr>
        <w:t>datos adicionales en apoyo de sus esfuerzos. En otras esferas, el seguimiento se basará en la recopilación y el análisis de datos de una gama</w:t>
      </w:r>
      <w:r>
        <w:rPr>
          <w:lang w:val="es-ES_tradnl"/>
        </w:rPr>
        <w:t xml:space="preserve"> </w:t>
      </w:r>
      <w:r w:rsidRPr="00A04B39">
        <w:rPr>
          <w:lang w:val="es-ES_tradnl"/>
        </w:rPr>
        <w:t>más amplia de</w:t>
      </w:r>
      <w:r>
        <w:rPr>
          <w:lang w:val="es-ES_tradnl"/>
        </w:rPr>
        <w:t xml:space="preserve"> </w:t>
      </w:r>
      <w:r w:rsidRPr="00A04B39">
        <w:rPr>
          <w:lang w:val="es-ES_tradnl"/>
        </w:rPr>
        <w:t xml:space="preserve">fuentes disponibles, teniendo en cuenta la falta de datos plenamente armonizados y comparables. Por último, los bancos de desarrollo, las alianzas entre múltiples interesados y otras instituciones pertinentes también informarán sobre los progresos realizados en la aplicación de los compromisos en materia de políticas y procedimiento recogidos en la sección. </w:t>
      </w:r>
    </w:p>
    <w:p w:rsidR="0093391F" w:rsidRPr="00A04B39" w:rsidRDefault="0093391F" w:rsidP="0093391F">
      <w:pPr>
        <w:pStyle w:val="SingleTxt"/>
        <w:spacing w:after="0" w:line="120" w:lineRule="exact"/>
        <w:rPr>
          <w:b/>
          <w:sz w:val="10"/>
          <w:lang w:val="es-ES_tradnl"/>
        </w:rPr>
      </w:pPr>
    </w:p>
    <w:p w:rsidR="0093391F" w:rsidRPr="00A04B39" w:rsidRDefault="0093391F" w:rsidP="0093391F">
      <w:pPr>
        <w:pStyle w:val="SingleTxt"/>
        <w:spacing w:after="0" w:line="120" w:lineRule="exact"/>
        <w:rPr>
          <w:b/>
          <w:sz w:val="10"/>
          <w:lang w:val="es-ES_tradnl"/>
        </w:rPr>
      </w:pPr>
    </w:p>
    <w:p w:rsidR="0093391F" w:rsidRDefault="0093391F" w:rsidP="0093391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Pr>
          <w:lang w:val="es-ES_tradnl"/>
        </w:rPr>
        <w:tab/>
      </w:r>
      <w:r>
        <w:rPr>
          <w:lang w:val="es-ES_tradnl"/>
        </w:rPr>
        <w:tab/>
      </w:r>
      <w:r w:rsidRPr="00A04B39">
        <w:rPr>
          <w:lang w:val="es-ES_tradnl"/>
        </w:rPr>
        <w:t>El comercio internacional como motor del desarrollo</w:t>
      </w:r>
    </w:p>
    <w:p w:rsidR="0093391F" w:rsidRPr="00A04B39" w:rsidRDefault="0093391F" w:rsidP="0093391F">
      <w:pPr>
        <w:pStyle w:val="SingleTxt"/>
        <w:spacing w:after="0" w:line="120" w:lineRule="exact"/>
        <w:rPr>
          <w:sz w:val="10"/>
          <w:lang w:val="es-ES_tradnl"/>
        </w:rPr>
      </w:pPr>
    </w:p>
    <w:p w:rsidR="0093391F" w:rsidRPr="00A04B39" w:rsidRDefault="0093391F" w:rsidP="0093391F">
      <w:pPr>
        <w:pStyle w:val="SingleTxt"/>
        <w:spacing w:after="0" w:line="120" w:lineRule="exact"/>
        <w:rPr>
          <w:sz w:val="10"/>
          <w:lang w:val="es-ES_tradnl"/>
        </w:rPr>
      </w:pPr>
    </w:p>
    <w:p w:rsidR="0093391F" w:rsidRDefault="0093391F" w:rsidP="0093391F">
      <w:pPr>
        <w:pStyle w:val="SingleTxt"/>
        <w:numPr>
          <w:ilvl w:val="0"/>
          <w:numId w:val="8"/>
        </w:numPr>
        <w:tabs>
          <w:tab w:val="clear" w:pos="475"/>
          <w:tab w:val="num" w:pos="1742"/>
        </w:tabs>
        <w:suppressAutoHyphens w:val="0"/>
        <w:ind w:left="1267"/>
        <w:rPr>
          <w:lang w:val="es-ES_tradnl"/>
        </w:rPr>
      </w:pPr>
      <w:r w:rsidRPr="00A04B39">
        <w:rPr>
          <w:lang w:val="es-ES_tradnl"/>
        </w:rPr>
        <w:t>La Agenda de Acción de Addis Abeba</w:t>
      </w:r>
      <w:r>
        <w:rPr>
          <w:lang w:val="es-ES_tradnl"/>
        </w:rPr>
        <w:t xml:space="preserve"> </w:t>
      </w:r>
      <w:r w:rsidRPr="00A04B39">
        <w:rPr>
          <w:lang w:val="es-ES_tradnl"/>
        </w:rPr>
        <w:t xml:space="preserve">reconoce que el comercio internacional es un motor del crecimiento económico inclusivo y la reducción de la pobreza. Observa que, con políticas de apoyo apropiadas, infraestructura y una fuerza de trabajo educada, el comercio también puede contribuir a alcanzar los objetivos del empleo productivo y el trabajo decente, el empoderamiento de las mujeres y la seguridad alimentaria, así como a reducir las desigualdades, entre otros objetivos. </w:t>
      </w:r>
    </w:p>
    <w:p w:rsidR="0093391F" w:rsidRDefault="0093391F" w:rsidP="0093391F">
      <w:pPr>
        <w:pStyle w:val="SingleTxt"/>
        <w:numPr>
          <w:ilvl w:val="0"/>
          <w:numId w:val="8"/>
        </w:numPr>
        <w:tabs>
          <w:tab w:val="clear" w:pos="475"/>
          <w:tab w:val="num" w:pos="1742"/>
        </w:tabs>
        <w:suppressAutoHyphens w:val="0"/>
        <w:ind w:left="1267"/>
        <w:rPr>
          <w:lang w:val="es-ES_tradnl"/>
        </w:rPr>
      </w:pPr>
      <w:r w:rsidRPr="00A04B39">
        <w:rPr>
          <w:lang w:val="es-ES_tradnl"/>
        </w:rPr>
        <w:t xml:space="preserve">El comercio internacional de bienes y servicios aumentó rápidamente en los últimos decenios, de aproximadamente 4 billones de dólares en 1990 a cerca de 24 billones de dólares en 2014. Sin embargo, la crisis financiera de 2008-2009 cambió la dinámica del comercio mundial. Aunque el comercio repuntó con fuerza en 2010 y 2011, el comercio mundial de mercancías no ha recuperado todavía la tasa de crecimiento que tenía antes de la crisis. La desaceleración del comercio mundial de mercancías se ha visto compensada en parte por el elevado crecimiento del comercio de servicios, y en esta esfera la participación de los países en desarrollo ha aumentado en el último decenio. No obstante, la disminución de los precios de los productos básicos hace que sea difícil para los países menos adelantados, en particular, volver al fuerte crecimiento en los ingresos por exportaciones de productos básicos que contribuyeron a casi duplicar su participación en las exportaciones mundiales, que pasaron del 0,6% en 2000 al 1,1% en 2014. </w:t>
      </w:r>
    </w:p>
    <w:p w:rsidR="0093391F" w:rsidRDefault="0093391F" w:rsidP="0093391F">
      <w:pPr>
        <w:pStyle w:val="SingleTxt"/>
        <w:numPr>
          <w:ilvl w:val="0"/>
          <w:numId w:val="8"/>
        </w:numPr>
        <w:tabs>
          <w:tab w:val="clear" w:pos="475"/>
          <w:tab w:val="num" w:pos="1742"/>
        </w:tabs>
        <w:suppressAutoHyphens w:val="0"/>
        <w:ind w:left="1267"/>
        <w:rPr>
          <w:lang w:val="es-ES_tradnl"/>
        </w:rPr>
      </w:pPr>
      <w:r w:rsidRPr="00A04B39">
        <w:rPr>
          <w:lang w:val="es-ES_tradnl"/>
        </w:rPr>
        <w:t>Una de las características de las actuales pautas de los flujos del comercio mundial es el surgimiento de las cadenas mundiales de valor, que han sido el motor detrás de la expansión masiva del comercio entre los países en desarrollo, o el comercio Sur-Sur, en el decenio pasado. Estrechamente ligado a la evolución de las cadenas mundiales de valor ha estado el aumento en el número de acuerdos de comercio preferencial bilaterales y regionales. Muchos de los acuerdos comerciales regionales recientemente constituidos tienen como objetivo una integración económica más profunda y</w:t>
      </w:r>
      <w:r>
        <w:rPr>
          <w:lang w:val="es-ES_tradnl"/>
        </w:rPr>
        <w:t xml:space="preserve"> </w:t>
      </w:r>
      <w:r w:rsidRPr="00A04B39">
        <w:rPr>
          <w:lang w:val="es-ES_tradnl"/>
        </w:rPr>
        <w:t xml:space="preserve">abarcan una gama de medidas dentro de las fronteras y otras medidas regulatorias no arancelarias, además de la liberalización arancelaria recíproca. En 2014, casi la mitad del comercio mundial tuvo lugar entre países que habían firmado un acuerdo de comercial regional, y casi una tercera parte estaba regulado por acuerdos comerciales más </w:t>
      </w:r>
      <w:r>
        <w:rPr>
          <w:lang w:val="es-ES_tradnl"/>
        </w:rPr>
        <w:t>“</w:t>
      </w:r>
      <w:r w:rsidRPr="00A04B39">
        <w:rPr>
          <w:lang w:val="es-ES_tradnl"/>
        </w:rPr>
        <w:t>profundos</w:t>
      </w:r>
      <w:r>
        <w:rPr>
          <w:lang w:val="es-ES_tradnl"/>
        </w:rPr>
        <w:t>”</w:t>
      </w:r>
      <w:r w:rsidRPr="00A04B39">
        <w:rPr>
          <w:lang w:val="es-ES_tradnl"/>
        </w:rPr>
        <w:t xml:space="preserve"> (véase el gráfico V)</w:t>
      </w:r>
      <w:r w:rsidRPr="00A04B39">
        <w:rPr>
          <w:vertAlign w:val="superscript"/>
          <w:lang w:val="es-ES_tradnl"/>
        </w:rPr>
        <w:footnoteReference w:id="12"/>
      </w:r>
      <w:r w:rsidRPr="00A04B39">
        <w:rPr>
          <w:lang w:val="es-ES_tradnl"/>
        </w:rPr>
        <w:t xml:space="preserve">. Prácticamente todos los países pertenecen a al menos un acuerdo comercial regional, aunque algunos países son más activos que otros en el establecimiento de acuerdos comerciales bilaterales y regionales. A nivel mundial, la aparición de acuerdos megaregionales de comercio regional, como el Acuerdo de Asociación Transpacífico y la Asociación Transatlántica de Comercio e Inversión entre los Estados Unidos de América y la Unión Europea, también puede cambiar la dinámica de los flujos comerciales mundiales y las normas subyacentes del comercio internacional. </w:t>
      </w:r>
    </w:p>
    <w:p w:rsidR="0093391F" w:rsidRDefault="0093391F" w:rsidP="0093391F">
      <w:pPr>
        <w:pStyle w:val="SingleTxt"/>
        <w:numPr>
          <w:ilvl w:val="0"/>
          <w:numId w:val="8"/>
        </w:numPr>
        <w:tabs>
          <w:tab w:val="clear" w:pos="475"/>
          <w:tab w:val="num" w:pos="1742"/>
        </w:tabs>
        <w:suppressAutoHyphens w:val="0"/>
        <w:ind w:left="1267"/>
        <w:rPr>
          <w:lang w:val="es-ES_tradnl"/>
        </w:rPr>
      </w:pPr>
      <w:r w:rsidRPr="00A04B39">
        <w:rPr>
          <w:lang w:val="es-ES_tradnl"/>
        </w:rPr>
        <w:t>No obstante, la Agenda de Acción de Addis Abeba reafirma la necesidad de promover un sistema multilateral de comercio universal, basado en normas, abierto, transparente, predecible, inclusivo, no discriminatorio y equitativo en el marco de la Organización Mundial del Comercio, así como una verdadera liberalización del comercio. En la Décima Conferencia Ministerial de la Organización Mundial del Comercio, que se celebró en Nairobi del 15 al 19 de diciembre de 2015, los miembros reafirmaron la preeminencia de la Organización Mundial del Comercio como foro mundial para el establecimiento y la gobernanza de las normas comerciales. También</w:t>
      </w:r>
      <w:r>
        <w:rPr>
          <w:lang w:val="es-ES_tradnl"/>
        </w:rPr>
        <w:t xml:space="preserve"> </w:t>
      </w:r>
      <w:r w:rsidRPr="00A04B39">
        <w:rPr>
          <w:lang w:val="es-ES_tradnl"/>
        </w:rPr>
        <w:t>reconocieron la contribución que el sistema de comercio multilateral basado en normas ha significado para la fortaleza y la estabilidad de la economía mundial y el papel que el comercio internacional puede desempeñar en el logro de un crecimiento sostenible,</w:t>
      </w:r>
      <w:r>
        <w:rPr>
          <w:lang w:val="es-ES_tradnl"/>
        </w:rPr>
        <w:t xml:space="preserve"> </w:t>
      </w:r>
      <w:r w:rsidRPr="00A04B39">
        <w:rPr>
          <w:lang w:val="es-ES_tradnl"/>
        </w:rPr>
        <w:t xml:space="preserve">sólido y equilibrado para todos. </w:t>
      </w:r>
    </w:p>
    <w:p w:rsidR="0093391F" w:rsidRDefault="0093391F" w:rsidP="0093391F">
      <w:pPr>
        <w:suppressAutoHyphens w:val="0"/>
        <w:spacing w:line="240" w:lineRule="auto"/>
        <w:rPr>
          <w:kern w:val="14"/>
          <w:lang w:val="es-ES_tradnl"/>
        </w:rPr>
      </w:pPr>
      <w:r>
        <w:rPr>
          <w:lang w:val="es-ES_tradnl"/>
        </w:rPr>
        <w:br w:type="page"/>
      </w:r>
    </w:p>
    <w:p w:rsidR="0093391F" w:rsidRPr="00A04B39" w:rsidRDefault="0093391F" w:rsidP="0093391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iCs/>
          <w:lang w:val="es-ES_tradnl"/>
        </w:rPr>
      </w:pPr>
      <w:r>
        <w:rPr>
          <w:lang w:val="es-ES_tradnl"/>
        </w:rPr>
        <w:tab/>
      </w:r>
      <w:r>
        <w:rPr>
          <w:lang w:val="es-ES_tradnl"/>
        </w:rPr>
        <w:tab/>
      </w:r>
      <w:r>
        <w:rPr>
          <w:b w:val="0"/>
          <w:lang w:val="es-ES_tradnl"/>
        </w:rPr>
        <w:t>Gráfico</w:t>
      </w:r>
      <w:r w:rsidRPr="00A04B39">
        <w:rPr>
          <w:b w:val="0"/>
          <w:lang w:val="es-ES_tradnl"/>
        </w:rPr>
        <w:t xml:space="preserve"> V</w:t>
      </w:r>
      <w:r>
        <w:rPr>
          <w:b w:val="0"/>
          <w:lang w:val="es-ES_tradnl"/>
        </w:rPr>
        <w:t xml:space="preserve"> </w:t>
      </w:r>
    </w:p>
    <w:p w:rsidR="0093391F" w:rsidRDefault="0093391F" w:rsidP="0093391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2190" w:hanging="1267"/>
        <w:rPr>
          <w:lang w:val="es-ES_tradnl"/>
        </w:rPr>
      </w:pPr>
      <w:r>
        <w:rPr>
          <w:lang w:val="es-ES_tradnl"/>
        </w:rPr>
        <w:tab/>
      </w:r>
      <w:r>
        <w:rPr>
          <w:lang w:val="es-ES_tradnl"/>
        </w:rPr>
        <w:tab/>
      </w:r>
      <w:r w:rsidRPr="00A04B39">
        <w:rPr>
          <w:lang w:val="es-ES_tradnl"/>
        </w:rPr>
        <w:t>Acuerdos megaregionales de comercio: tamaño relativo de la población y la producción, 2014</w:t>
      </w:r>
    </w:p>
    <w:p w:rsidR="0093391F" w:rsidRPr="00A04B39" w:rsidRDefault="0093391F" w:rsidP="0093391F">
      <w:pPr>
        <w:pStyle w:val="SingleTxt"/>
        <w:spacing w:after="0" w:line="120" w:lineRule="exact"/>
        <w:rPr>
          <w:sz w:val="10"/>
          <w:lang w:val="es-ES_tradnl"/>
        </w:rPr>
      </w:pPr>
      <w:r>
        <w:rPr>
          <w:noProof/>
          <w:w w:val="100"/>
          <w:lang w:val="en-GB" w:eastAsia="en-GB"/>
        </w:rPr>
        <mc:AlternateContent>
          <mc:Choice Requires="wpg">
            <w:drawing>
              <wp:anchor distT="0" distB="0" distL="114300" distR="114300" simplePos="0" relativeHeight="251664384" behindDoc="0" locked="0" layoutInCell="1" allowOverlap="1" wp14:anchorId="354F4DD5" wp14:editId="3E69ADBC">
                <wp:simplePos x="0" y="0"/>
                <wp:positionH relativeFrom="column">
                  <wp:posOffset>839470</wp:posOffset>
                </wp:positionH>
                <wp:positionV relativeFrom="paragraph">
                  <wp:posOffset>111760</wp:posOffset>
                </wp:positionV>
                <wp:extent cx="4066540" cy="2945130"/>
                <wp:effectExtent l="0" t="0" r="0" b="7620"/>
                <wp:wrapTopAndBottom/>
                <wp:docPr id="11" name="Group 11"/>
                <wp:cNvGraphicFramePr/>
                <a:graphic xmlns:a="http://schemas.openxmlformats.org/drawingml/2006/main">
                  <a:graphicData uri="http://schemas.microsoft.com/office/word/2010/wordprocessingGroup">
                    <wpg:wgp>
                      <wpg:cNvGrpSpPr/>
                      <wpg:grpSpPr>
                        <a:xfrm>
                          <a:off x="0" y="0"/>
                          <a:ext cx="4066540" cy="2945130"/>
                          <a:chOff x="0" y="0"/>
                          <a:chExt cx="4067117" cy="2945153"/>
                        </a:xfrm>
                      </wpg:grpSpPr>
                      <pic:pic xmlns:pic="http://schemas.openxmlformats.org/drawingml/2006/picture">
                        <pic:nvPicPr>
                          <pic:cNvPr id="12" name="Picture 12" descr="Chapter2D_Figure - Copy"/>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6830" y="0"/>
                            <a:ext cx="4050287" cy="2883446"/>
                          </a:xfrm>
                          <a:prstGeom prst="rect">
                            <a:avLst/>
                          </a:prstGeom>
                          <a:noFill/>
                          <a:ln>
                            <a:noFill/>
                          </a:ln>
                        </pic:spPr>
                      </pic:pic>
                      <wps:wsp>
                        <wps:cNvPr id="13" name="Text Box 2"/>
                        <wps:cNvSpPr txBox="1">
                          <a:spLocks noChangeArrowheads="1"/>
                        </wps:cNvSpPr>
                        <wps:spPr bwMode="auto">
                          <a:xfrm>
                            <a:off x="768545" y="1750263"/>
                            <a:ext cx="274320" cy="123416"/>
                          </a:xfrm>
                          <a:prstGeom prst="rect">
                            <a:avLst/>
                          </a:prstGeom>
                          <a:solidFill>
                            <a:sysClr val="window" lastClr="FFFFFF"/>
                          </a:solidFill>
                          <a:ln w="9525">
                            <a:noFill/>
                            <a:miter lim="800000"/>
                            <a:headEnd/>
                            <a:tailEnd/>
                          </a:ln>
                        </wps:spPr>
                        <wps:txbx>
                          <w:txbxContent>
                            <w:p w:rsidR="0093391F" w:rsidRPr="00271962" w:rsidRDefault="0093391F" w:rsidP="0093391F">
                              <w:pPr>
                                <w:spacing w:line="240" w:lineRule="auto"/>
                                <w:rPr>
                                  <w:sz w:val="16"/>
                                  <w:szCs w:val="16"/>
                                  <w:lang w:val="es-ES_tradnl"/>
                                </w:rPr>
                              </w:pPr>
                              <w:r>
                                <w:rPr>
                                  <w:sz w:val="16"/>
                                  <w:szCs w:val="16"/>
                                  <w:lang w:val="es-ES_tradnl"/>
                                </w:rPr>
                                <w:t>CEI</w:t>
                              </w:r>
                            </w:p>
                          </w:txbxContent>
                        </wps:txbx>
                        <wps:bodyPr rot="0" vert="horz" wrap="square" lIns="0" tIns="0" rIns="0" bIns="0" anchor="t" anchorCtr="0">
                          <a:noAutofit/>
                        </wps:bodyPr>
                      </wps:wsp>
                      <wps:wsp>
                        <wps:cNvPr id="14" name="Text Box 2"/>
                        <wps:cNvSpPr txBox="1">
                          <a:spLocks noChangeArrowheads="1"/>
                        </wps:cNvSpPr>
                        <wps:spPr bwMode="auto">
                          <a:xfrm>
                            <a:off x="438211" y="2277586"/>
                            <a:ext cx="527323" cy="123190"/>
                          </a:xfrm>
                          <a:prstGeom prst="rect">
                            <a:avLst/>
                          </a:prstGeom>
                          <a:solidFill>
                            <a:sysClr val="window" lastClr="FFFFFF"/>
                          </a:solidFill>
                          <a:ln w="9525">
                            <a:noFill/>
                            <a:miter lim="800000"/>
                            <a:headEnd/>
                            <a:tailEnd/>
                          </a:ln>
                        </wps:spPr>
                        <wps:txbx>
                          <w:txbxContent>
                            <w:p w:rsidR="0093391F" w:rsidRPr="00271962" w:rsidRDefault="0093391F" w:rsidP="0093391F">
                              <w:pPr>
                                <w:spacing w:line="240" w:lineRule="auto"/>
                                <w:rPr>
                                  <w:sz w:val="16"/>
                                  <w:szCs w:val="16"/>
                                  <w:lang w:val="es-ES_tradnl"/>
                                </w:rPr>
                              </w:pPr>
                              <w:r>
                                <w:rPr>
                                  <w:sz w:val="16"/>
                                  <w:szCs w:val="16"/>
                                  <w:lang w:val="es-ES_tradnl"/>
                                </w:rPr>
                                <w:t>CEDEAO</w:t>
                              </w:r>
                            </w:p>
                          </w:txbxContent>
                        </wps:txbx>
                        <wps:bodyPr rot="0" vert="horz" wrap="square" lIns="0" tIns="0" rIns="0" bIns="0" anchor="t" anchorCtr="0">
                          <a:noAutofit/>
                        </wps:bodyPr>
                      </wps:wsp>
                      <wps:wsp>
                        <wps:cNvPr id="15" name="Text Box 2"/>
                        <wps:cNvSpPr txBox="1">
                          <a:spLocks noChangeArrowheads="1"/>
                        </wps:cNvSpPr>
                        <wps:spPr bwMode="auto">
                          <a:xfrm>
                            <a:off x="1492211" y="1245380"/>
                            <a:ext cx="224393" cy="123190"/>
                          </a:xfrm>
                          <a:prstGeom prst="rect">
                            <a:avLst/>
                          </a:prstGeom>
                          <a:solidFill>
                            <a:sysClr val="window" lastClr="FFFFFF"/>
                          </a:solidFill>
                          <a:ln w="9525">
                            <a:noFill/>
                            <a:miter lim="800000"/>
                            <a:headEnd/>
                            <a:tailEnd/>
                          </a:ln>
                        </wps:spPr>
                        <wps:txbx>
                          <w:txbxContent>
                            <w:p w:rsidR="0093391F" w:rsidRPr="00271962" w:rsidRDefault="0093391F" w:rsidP="0093391F">
                              <w:pPr>
                                <w:spacing w:line="240" w:lineRule="auto"/>
                                <w:rPr>
                                  <w:sz w:val="16"/>
                                  <w:szCs w:val="16"/>
                                  <w:lang w:val="es-ES_tradnl"/>
                                </w:rPr>
                              </w:pPr>
                              <w:r>
                                <w:rPr>
                                  <w:sz w:val="16"/>
                                  <w:szCs w:val="16"/>
                                  <w:lang w:val="es-ES_tradnl"/>
                                </w:rPr>
                                <w:t>UE</w:t>
                              </w:r>
                            </w:p>
                          </w:txbxContent>
                        </wps:txbx>
                        <wps:bodyPr rot="0" vert="horz" wrap="square" lIns="0" tIns="0" rIns="0" bIns="0" anchor="t" anchorCtr="0">
                          <a:noAutofit/>
                        </wps:bodyPr>
                      </wps:wsp>
                      <wps:wsp>
                        <wps:cNvPr id="16" name="Text Box 2"/>
                        <wps:cNvSpPr txBox="1">
                          <a:spLocks noChangeArrowheads="1"/>
                        </wps:cNvSpPr>
                        <wps:spPr bwMode="auto">
                          <a:xfrm>
                            <a:off x="1795141" y="1363186"/>
                            <a:ext cx="392687" cy="123190"/>
                          </a:xfrm>
                          <a:prstGeom prst="rect">
                            <a:avLst/>
                          </a:prstGeom>
                          <a:solidFill>
                            <a:sysClr val="window" lastClr="FFFFFF"/>
                          </a:solidFill>
                          <a:ln w="9525">
                            <a:noFill/>
                            <a:miter lim="800000"/>
                            <a:headEnd/>
                            <a:tailEnd/>
                          </a:ln>
                        </wps:spPr>
                        <wps:txbx>
                          <w:txbxContent>
                            <w:p w:rsidR="0093391F" w:rsidRPr="00271962" w:rsidRDefault="0093391F" w:rsidP="0093391F">
                              <w:pPr>
                                <w:spacing w:line="240" w:lineRule="auto"/>
                                <w:rPr>
                                  <w:sz w:val="16"/>
                                  <w:szCs w:val="16"/>
                                  <w:lang w:val="es-ES_tradnl"/>
                                </w:rPr>
                              </w:pPr>
                              <w:r>
                                <w:rPr>
                                  <w:sz w:val="16"/>
                                  <w:szCs w:val="16"/>
                                  <w:lang w:val="es-ES_tradnl"/>
                                </w:rPr>
                                <w:t>TLCAN</w:t>
                              </w:r>
                            </w:p>
                          </w:txbxContent>
                        </wps:txbx>
                        <wps:bodyPr rot="0" vert="horz" wrap="square" lIns="0" tIns="0" rIns="0" bIns="0" anchor="t" anchorCtr="0">
                          <a:noAutofit/>
                        </wps:bodyPr>
                      </wps:wsp>
                      <wps:wsp>
                        <wps:cNvPr id="17" name="Text Box 2"/>
                        <wps:cNvSpPr txBox="1">
                          <a:spLocks noChangeArrowheads="1"/>
                        </wps:cNvSpPr>
                        <wps:spPr bwMode="auto">
                          <a:xfrm>
                            <a:off x="2406611" y="544153"/>
                            <a:ext cx="274320" cy="123190"/>
                          </a:xfrm>
                          <a:prstGeom prst="rect">
                            <a:avLst/>
                          </a:prstGeom>
                          <a:solidFill>
                            <a:sysClr val="window" lastClr="FFFFFF"/>
                          </a:solidFill>
                          <a:ln w="9525">
                            <a:noFill/>
                            <a:miter lim="800000"/>
                            <a:headEnd/>
                            <a:tailEnd/>
                          </a:ln>
                        </wps:spPr>
                        <wps:txbx>
                          <w:txbxContent>
                            <w:p w:rsidR="0093391F" w:rsidRPr="00271962" w:rsidRDefault="0093391F" w:rsidP="0093391F">
                              <w:pPr>
                                <w:spacing w:line="240" w:lineRule="auto"/>
                                <w:rPr>
                                  <w:sz w:val="16"/>
                                  <w:szCs w:val="16"/>
                                  <w:lang w:val="es-ES_tradnl"/>
                                </w:rPr>
                              </w:pPr>
                              <w:r>
                                <w:rPr>
                                  <w:sz w:val="16"/>
                                  <w:szCs w:val="16"/>
                                  <w:lang w:val="es-ES_tradnl"/>
                                </w:rPr>
                                <w:t>AAT</w:t>
                              </w:r>
                            </w:p>
                          </w:txbxContent>
                        </wps:txbx>
                        <wps:bodyPr rot="0" vert="horz" wrap="square" lIns="0" tIns="0" rIns="0" bIns="0" anchor="t" anchorCtr="0">
                          <a:noAutofit/>
                        </wps:bodyPr>
                      </wps:wsp>
                      <wps:wsp>
                        <wps:cNvPr id="18" name="Text Box 2"/>
                        <wps:cNvSpPr txBox="1">
                          <a:spLocks noChangeArrowheads="1"/>
                        </wps:cNvSpPr>
                        <wps:spPr bwMode="auto">
                          <a:xfrm>
                            <a:off x="3085399" y="594641"/>
                            <a:ext cx="274320" cy="123190"/>
                          </a:xfrm>
                          <a:prstGeom prst="rect">
                            <a:avLst/>
                          </a:prstGeom>
                          <a:solidFill>
                            <a:sysClr val="window" lastClr="FFFFFF"/>
                          </a:solidFill>
                          <a:ln w="9525">
                            <a:noFill/>
                            <a:miter lim="800000"/>
                            <a:headEnd/>
                            <a:tailEnd/>
                          </a:ln>
                        </wps:spPr>
                        <wps:txbx>
                          <w:txbxContent>
                            <w:p w:rsidR="0093391F" w:rsidRPr="00271962" w:rsidRDefault="0093391F" w:rsidP="0093391F">
                              <w:pPr>
                                <w:spacing w:line="240" w:lineRule="auto"/>
                                <w:rPr>
                                  <w:sz w:val="16"/>
                                  <w:szCs w:val="16"/>
                                  <w:lang w:val="es-ES_tradnl"/>
                                </w:rPr>
                              </w:pPr>
                              <w:r>
                                <w:rPr>
                                  <w:sz w:val="16"/>
                                  <w:szCs w:val="16"/>
                                  <w:lang w:val="es-ES_tradnl"/>
                                </w:rPr>
                                <w:t>ACTI</w:t>
                              </w:r>
                            </w:p>
                          </w:txbxContent>
                        </wps:txbx>
                        <wps:bodyPr rot="0" vert="horz" wrap="square" lIns="0" tIns="0" rIns="0" bIns="0" anchor="t" anchorCtr="0">
                          <a:noAutofit/>
                        </wps:bodyPr>
                      </wps:wsp>
                      <wps:wsp>
                        <wps:cNvPr id="19" name="Text Box 2"/>
                        <wps:cNvSpPr txBox="1">
                          <a:spLocks noChangeArrowheads="1"/>
                        </wps:cNvSpPr>
                        <wps:spPr bwMode="auto">
                          <a:xfrm>
                            <a:off x="1559529" y="2743200"/>
                            <a:ext cx="1401893" cy="201953"/>
                          </a:xfrm>
                          <a:prstGeom prst="rect">
                            <a:avLst/>
                          </a:prstGeom>
                          <a:solidFill>
                            <a:sysClr val="window" lastClr="FFFFFF"/>
                          </a:solidFill>
                          <a:ln w="9525">
                            <a:noFill/>
                            <a:miter lim="800000"/>
                            <a:headEnd/>
                            <a:tailEnd/>
                          </a:ln>
                        </wps:spPr>
                        <wps:txbx>
                          <w:txbxContent>
                            <w:p w:rsidR="0093391F" w:rsidRPr="000B2FAE" w:rsidRDefault="0093391F" w:rsidP="0093391F">
                              <w:pPr>
                                <w:spacing w:line="240" w:lineRule="auto"/>
                                <w:rPr>
                                  <w:sz w:val="18"/>
                                  <w:szCs w:val="18"/>
                                  <w:lang w:val="es-ES_tradnl"/>
                                </w:rPr>
                              </w:pPr>
                              <w:r w:rsidRPr="000B2FAE">
                                <w:rPr>
                                  <w:sz w:val="18"/>
                                  <w:szCs w:val="18"/>
                                  <w:lang w:val="es-ES_tradnl"/>
                                </w:rPr>
                                <w:t>Porcentaje del PIB mundial</w:t>
                              </w:r>
                            </w:p>
                          </w:txbxContent>
                        </wps:txbx>
                        <wps:bodyPr rot="0" vert="horz" wrap="square" lIns="0" tIns="0" rIns="0" bIns="0" anchor="t" anchorCtr="0">
                          <a:noAutofit/>
                        </wps:bodyPr>
                      </wps:wsp>
                      <wps:wsp>
                        <wps:cNvPr id="20" name="Text Box 2"/>
                        <wps:cNvSpPr txBox="1">
                          <a:spLocks noChangeArrowheads="1"/>
                        </wps:cNvSpPr>
                        <wps:spPr bwMode="auto">
                          <a:xfrm>
                            <a:off x="0" y="555372"/>
                            <a:ext cx="196343" cy="1845630"/>
                          </a:xfrm>
                          <a:prstGeom prst="rect">
                            <a:avLst/>
                          </a:prstGeom>
                          <a:solidFill>
                            <a:sysClr val="window" lastClr="FFFFFF"/>
                          </a:solidFill>
                          <a:ln w="9525">
                            <a:noFill/>
                            <a:miter lim="800000"/>
                            <a:headEnd/>
                            <a:tailEnd/>
                          </a:ln>
                        </wps:spPr>
                        <wps:txbx>
                          <w:txbxContent>
                            <w:p w:rsidR="0093391F" w:rsidRPr="000B2FAE" w:rsidRDefault="0093391F" w:rsidP="0093391F">
                              <w:pPr>
                                <w:spacing w:line="240" w:lineRule="auto"/>
                                <w:jc w:val="center"/>
                                <w:rPr>
                                  <w:sz w:val="18"/>
                                  <w:szCs w:val="18"/>
                                  <w:lang w:val="es-ES_tradnl"/>
                                </w:rPr>
                              </w:pPr>
                              <w:r w:rsidRPr="000B2FAE">
                                <w:rPr>
                                  <w:sz w:val="18"/>
                                  <w:szCs w:val="18"/>
                                  <w:lang w:val="es-ES_tradnl"/>
                                </w:rPr>
                                <w:t>Porcentaje de la población mundial</w:t>
                              </w:r>
                            </w:p>
                          </w:txbxContent>
                        </wps:txbx>
                        <wps:bodyPr rot="0" vert="vert270" wrap="square" lIns="0" tIns="0" rIns="0" bIns="0" anchor="t" anchorCtr="0">
                          <a:noAutofit/>
                        </wps:bodyPr>
                      </wps:wsp>
                    </wpg:wgp>
                  </a:graphicData>
                </a:graphic>
              </wp:anchor>
            </w:drawing>
          </mc:Choice>
          <mc:Fallback>
            <w:pict>
              <v:group id="Group 11" o:spid="_x0000_s1037" style="position:absolute;left:0;text-align:left;margin-left:66.1pt;margin-top:8.8pt;width:320.2pt;height:231.9pt;z-index:251664384" coordsize="40671,29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XioCgUAACMbAAAOAAAAZHJzL2Uyb0RvYy54bWzkWdtu4zYQfS/QfyD0&#10;7liUqJsRZ5F1Llhg2wbd7XNBS5RNrCSqJB3bLfrvnaEk3xKg6RbYurCBKCTFy8yZM0NydP1uU1fk&#10;WWgjVTP16JXvEdHkqpDNYur98vlhlHrEWN4UvFKNmHpbYbx3N99/d71uJyJQS1UVQhOYpDGTdTv1&#10;lta2k/HY5EtRc3OlWtHAy1Lpmluo6sW40HwNs9fVOPD9eLxWumi1yoUx0HrXvfRu3PxlKXL7U1ka&#10;YUk19UA2657aPef4HN9c88lC83Yp814M/hVS1Fw2sOhuqjtuOVlp+WKqWuZaGVXaq1zVY1WWMhdO&#10;B9CG+ifaPGq1ap0ui8l60e5gAmhPcPrqafMfn580kQXYjnqk4TXYyC1LoA7grNvFBPo86vZT+6T7&#10;hkVXQ303pa7xP2hCNg7W7Q5WsbEkh0bmx3HEAP0c3gUZi2jYA58vwTovxuXL+/3IhNLkYGQUolTj&#10;YeExyrcTp5X5BP56nKD0Aqe/5xOMsistvH6S+k1z1Fx/WbUjMGnLrZzLStqtoycYD4Vqnp9k/qS7&#10;ygHkwQA5vMZVCYWWQpgcGDpb8tYKHdz9+iAX+G5EZqrdovo4Jc7SzclR548q/2JIo2BUsxC3pgXm&#10;g00dWMfdx1g9EmheyfZBVhXaEcu96iDDCcteQa9j8J3KV7VobOeSWlSAgmrMUrbGI3oi6rkAhukP&#10;BXAsh3BggWWtlo11PgM8+Wgsro6McV7zR5De+n4WvB/NIn82Yn5yP7rNWDJK/PuE+SylMzr7E0dT&#10;NlkZAerz6q6VvejQ+kL4V12kDyad8zknJs/chYqOZSCQY9sgIhAPEUJZjc5/BpChH5StFjZfYrEE&#10;IPt26Lx74VDfA402MOBQZL7+QRWABl9Z5cA4cSgap+As5DWnivwgHVwjTUPG4iPXAFpoYx+FqgkW&#10;AH6Q1i3BnwHuTr+hC0reKCSB06dqjhpAEWxxOqDUfRGUwAABgdsMnIHa24DHsP1ayPsErBcgJU57&#10;4Cjh4CifkSLv1YYEqGzfC0MTsRtoRso7g7QnDqG1Wi8FL0C8zikOhnbzvMkcSZxGLHL2oAkYIHbh&#10;qCMuhrogYWHQRzoahIz+S5sYVcli8E2zNbNKdwSFLbBQa49U3FhonHoP7tcz4GhY1ZD11MuiIHLQ&#10;HJi5lhBgSCXrqZf6+MPhfII43TeFK1suq648kACB60iAJbuZb9z2EQ32mKtiC+bQCigHSMDZAApL&#10;pX/3yBr22alnfltxDLDVhwasAV3sUNBDYT4UeJPD0KlnPdIVZxZqfq/ILThNKR2VUZZuZSAnVoCT&#10;34qc7EzIycI0wF0cd9kgSaLUkW9PzihIwgA8CbdhICfNnL3BrkPMGaLBGwPGEcvOmpwOiD1FLomc&#10;EKy6U91/HDkpy4KBnTRgUZj20QYDugudAQuzi2RncrmhMz4XdiZZRFkXO2kYh/Q0doZZEA+nrcuK&#10;nenlshNO12cROwO8Qfc7e8QY7S7B+4395NR5QRt7drnkhMTaWZAz9NMozDJ37IwyFkMUdTeH3b5+&#10;fCW6IHJSd8K5zGMn8OEs2EmjCG6+HTu7MHly7KTMp+lw7oQcbHaSYfzHaZT/z61oyPAON+cLuhZh&#10;juYs+AlywG08iqIwcRmt/aZOszhkw30oZVHcJc0v4boOWfA+ufdqMglTSkECyH3zfJL73ABfYlxO&#10;uP9qhJ96Dusu/7T/tnXz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SY78Dg&#10;AAAACgEAAA8AAABkcnMvZG93bnJldi54bWxMj0FLw0AQhe+C/2EZwZvdJK1NidmUUtRTEWwF8bbN&#10;TpPQ7GzIbpP03zue7O095uPNe/l6sq0YsPeNIwXxLAKBVDrTUKXg6/D2tALhgyajW0eo4Ioe1sX9&#10;Xa4z40b6xGEfKsEh5DOtoA6hy6T0ZY1W+5nrkPh2cr3VgW1fSdPrkcNtK5MoWkqrG+IPte5wW2N5&#10;3l+sgvdRj5t5/Drszqft9efw/PG9i1Gpx4dp8wIi4BT+Yfirz9Wh4E5HdyHjRct+niSMskiXIBhI&#10;04TFUcFiFS9AFrm8nVD8AgAA//8DAFBLAwQKAAAAAAAAACEAWjzS3uYKAQDmCgEAFAAAAGRycy9t&#10;ZWRpYS9pbWFnZTEucG5niVBORw0KGgoAAAANSUhEUgAABoAAAASfCAYAAAAtRD/VAAAACXBIWXMA&#10;AC4jAAAuIwF4pT92AAAAGXRFWHRTb2Z0d2FyZQBBZG9iZSBJbWFnZVJlYWR5ccllPAABCnNJREFU&#10;eNrs3UFoW1n/N/Y7wzSNoZDk3XQZ/zN4nTzkvyxEAwntopCM2wxdFCJtMosWJs8q2Y2HbhJ4YTLL&#10;mRak7MoE/GSgi7ck8CiL7p7wOLuCeVJn126eJPCCXXeRnjM6+o9yfGXJtmTp3vv5wEHWkXRtHV1d&#10;2/er3zmfffz4sYDDrHU2++HiWslNP2x31zeMEAAAAAAALJfPDQEAAAAAAEC9CIAAAAAAAABqRgAE&#10;AAAAAABQMwIgAAAAAACAmhEAAQAAAAAA1IwACAAAAAAAoGYEQAAAAAAAADUjAAIAAAAAAKgZARAA&#10;AAAAAEDNCIAAAAAAAABqRgAEAAAAAABQMwIgAAAAAACAmhEAAQAAAAAA1IwACAAAAAAAoGYEQAAA&#10;AAAAADUjAAIAAAAAAKgZARAAAAAAAEDNCIAAAAAAAABqRgAEAAAAAABQMwIgAAAAAACAmhEAAQAA&#10;AAAA1IwACAAAAAAAoGYEQAAAAAAAADUjAAIAAAAAAKgZARAAAAAAAEDNCIAAAAAAAABqRgAEAAAA&#10;AABQMwIgAAAAAACAmhEAAQAAAAAA1IwACAAAAAAAoGYEQAAAAAAAADUjAAIAAAAAAKgZARAAAAAA&#10;AEDNCIAAAAAAAABqRgAEAAAAAABQMwIgAAAAAACAmhEAAQAAAAAA1IwACAAAAAAAoGYEQAAAAAAA&#10;ADUjAAIAAAAAAKgZARAAAAAAAEDNCIAAAAAAAABqRgAEAAAAAABQMwIgAAAAAACAmhEAAQAAAAAA&#10;1IwACAAAAAAAoGYEQAAAAAAAADUjAAIAAAAAAKgZARAAAAAAAEDNCIAAAAAAAABqRgAEAAAAAABQ&#10;MwIgAAAAAACAmhEAAQAAAAAA1IwACAAAAAAAoGYEQAAAAAAAADXzhSFYrDNnVy6Ei7uh3Q/twrB/&#10;f2/3s2Nu6x+j2znutgAAAAAAgOoSAC3IuODnhH6e4bYAAAAAAICKEgAtwJmzKzH0mWXwE7d5O1zc&#10;NroAAAAAAIA1gBZnNPx5d5INpWqin0e63hheAAAAAABoLgHQYgwDmhj8PAjtyxNub3TqtxeFAAgA&#10;AAAAABpNALQYMaT5PfjZ39t9FNqxK4BKpn57ZHgBAAAAAKDZBEALEAOfkwY/UcnUb7+Ebb4wwgAA&#10;AAAA0GwCoGobnfothkmqfwAAAAAAAAFQVZVN/ba/t2vtHwAAAAAAQABURWnqt4cjXS/ilHJGBgAA&#10;AAAAiARA1XQ/tEvp6zj127eGBAAAAAAAGPrCEFTLmbMr14tBADT0YIFTv62udTZbXhUAAAAAADi2&#10;re3u+vtZb1QAVCFp6refR7qe7u/t/jKr7a91Ns+HiyslN50f85A7qQEAAAAAAMfzVWj9WW9UAFQt&#10;d4s/pn6Lbp85u/Jx0oNG7hPXCrpxyF1j+PNXwwwAAAAAANVmDSAAAAAAAICaEQABAAAAAADUjCng&#10;KmR/b/dRuHg06X5nzq48DxfXRx73mdEDAAAAAIDmEADxb7a76/1wcSAsWutsxv5rRggAAAAAAKpB&#10;AMRJ/LDdXd8wDAAAAAAAsFwEQAAAAADQIGudzfPh4krWHa+fP+Gm+9n199vd9S0jDrAYAiAAAAAA&#10;qIG1zuYwxBlejgY9q6FdnPOP8H3JzzR69WW6fB/aMBjqp8ut7e76e68iwOwIgAAAAACgIlLIs1oM&#10;gp3Vka/PVeDHH11j+ma6/H7kucWL18UgIOoXfwRFwiGAYxAALYn9vd3PZritG0YUAAAAoLrWOpur&#10;xSDYGbZ4/XIDnvrwOV7LxuNDkcKg1Ha2u+t9ewrAeAIgAAAAAFigtCZPqxgEPcPL067oGQYsxxWf&#10;wzwDqjge14qRYGikYij+3P1iUClkzSGARAAEAAAAAKcoVfe0Rtqs1+YZDXPi5XD6tP7IfeY+rdrI&#10;mkTRamrRsH91Bs/9cmp30vccPvf4XPuqhIAmEwABAAAAwBxlgc+tYjbVPWVr5bxfpgqYaX+WVAE1&#10;DIVG1za6doxvO1op9H2qEnpZCISABvrs48ePRoFJv4T7Y37h/hB+aW4YIQAAAIBPrXU2Y9DTKgaB&#10;z0mqXN4WB9e+2WrQOA5DodG1kK6dYJOxQqif2rMwljv2VqCuBEBM84u2XwiAAAAAAMYaqfKJgc/N&#10;Y25mNOzpF6cwTVuFx3s0FIrt2gnG/FloPesHAXVjCjgAAAAAOIYU+sTAp10M1qE5qjiNW7/4I+zZ&#10;MarTSWHNVvZ6tIpBGNRKbZqp9mJ11nexpfWDYhgUK4OeGWWg6lQAMc0fM/GPEBVAAAAAQOOdMPQZ&#10;DXz6qnvm/lqNhkGxHWXtJWEQUHkCIKb5ZRn/KBEAAQAAAI2U1qGJoc+94mihT5xerF8MggSBz+Jf&#10;xyvpdbx1xNcxhkG9wjRxQMUIgJjml2P8Q0UABAAAADTKWmdzWOlzlDV9YpXPsHJEWLC8r+0w1Gul&#10;y2mrg2Ko9zi9vjtGElhmAiCm+YXYLwRAAAAAQAOkKd5ipU8MBS5O+bDfilTpIxSo7Os+rAw6ShgU&#10;X/eeKeKAZfWFIQAAAACg6VIAEIOfa1M+5GUxmBbsmandqi+FOM9G9oVpwqBYGXYz3P9t8ccUcTtG&#10;E1gWKoCY5g+gfqECCAAAAKiZNA1YDH3axXTVPnF6t16h0qdJ+8gwCLoz5UOeFIMgqG/0gEUTADHN&#10;L7r4C0sABAAAANRCmuZto5jupP6H4o/qDmv6NHefGa4ZFAPDy1M8JIaFj8M+0zN6wKIIgJjmF1y/&#10;EAABAAAAFbfW2WwVgxP4N6e4++9TvDmBT8l+tFr8UTk2ab2gOD3c47QvmSoQOFUCIKb5pdYvBEAA&#10;AABARaXgZ6OYvL7PsNrnsSnemHLfaheDIGiafetx2rcEQcCpEAAxzS+yfiEAAgAAAComnZzfKCav&#10;72O6Lk66r10pBlVBk6YVFAQBp0YAxDS/wPqFAAgAAACoiCMEP78VgxPxfaPGjPa9uFbQvdQOmx5O&#10;EATMnQCIaX5xxT+CBEAAAADAUktTvcWT6pcn3PVJaBumeWPO+2O7mBxECoKAuREAMc0vq34hAAIA&#10;AACW1JRr/AxPtPcEP5zy/tkuBEHAAnxuCAAAAACoorXO5mpoz8KXfy3Ghz/xxPoPoa3GD7IKfzht&#10;cW2p0FbDl1+F9nLM3eJ0cd+HtpUCI4AT+8IQAAAAAFAlaZ2VjdC+O+RuKipYKmmtqdaEirVYJdQN&#10;9/l9HSHrUwEnIQACAAAAoDLSifGNYlAxMU6s+BH8sJRGgqB2MX5quLiO1V/DfX4rBkHQjpEDjkoA&#10;BAAAAMDSS1UTveLwdVSehGaaNyohTg0X9+kJQdDN2MJ9hJrAkVkDCAAAAIClFad7G1nnZ1z4E9dV&#10;+Zft7npb+EPVpCDoSjGoXPsw5m7D9YFuGTFgWgIgAAAAAJZSmu5tpxhUQZR5G9pX2931luCHKouV&#10;PaFthC9Xi0ElW5kYgP4lBqKhrRo1YBIBEAAAAABLZa2zeSW0rfDlj0X5Wj+xSuLP29311bSeCtRC&#10;CoLa4cs/FYPKtjIxEN1KASnAWAIgAAAAAJbGWmdzI1z8PbTLY+4SqyNi8PPYaFFXYf/eipVt4cuv&#10;i0GlWy4Goz/GoDQGpkYMKCMAAgAAAGDhRqp+vh9zl9fFYLq3uM7PeyNGE4R9Pa5/FQOen8bcJQal&#10;f0/BKcAnBEAAAAAALNSEqp/hdG9XTPdGE6Vp4eJ0b3FauNdj7va9aiAgJwACAAAAYCGmqPqJa6Bc&#10;Md0b/Nu0cDHg+XMxCEZzw2ogawMBvxMAAQAAAHDq0knqw6p+vo5roIS2Y7TgDykQjUHQyzF3iWsD&#10;9UNbNVrQbAIgAAAAAE7NWmfzfDw5Hb78ccxdfgttNa19ApSIwWgMSIvx1UDXQotTwt0yWtBcAiAA&#10;AAAATkU6Gb1TDE5O54ZVP7fimidGCyabUA10LrS/hPddLwavRguaRwAEAAAAwNytdTbjieq/FIOT&#10;0rnhWj+qfuCIsmqgMndCi1PCXTFa0CwCIAAAAADmJq5DEtpW+PK7MXf5s7V+4ORSNdCfQntdcnNc&#10;ayuGQG0jBc0hAAIAAABgLtY6m61wEcOfyyU3vw3tT+mkNTAD4f0U32/xffdTyc2x+q4bp4QzUtAM&#10;AiAAAAAAZm6ts3kvXPy1KJ/y7UkxmPJty0jBbMU1tEKL77+vi8HaWrk7sSrPukBQfwIgAAAAAGYm&#10;nlROFQY/ltwcT0Z3trvr7XiS2mjB/KQ1teK6P+OmhNuxLhDUmwAIAAAAgJmI6/2Ei34xWHQ+F6d8&#10;i2v99IwUnI64tlZoMeQZNyXc360LBPUlAAIAAADgxFIlwbj1fn4rTPkGC5OmhOsU5VPCWRcIakoA&#10;BAAAAMCJpAqCvxfl6/38sN1dv2XKN1isVH3XKgbVeLm4LlDfukBQLwIgAAAAAI5trbP5OFx0S26K&#10;lQZfb3fXN4wSLIdUhRer9V6W3HwttH6ayhGoAQEQAAAAAMeSpo36ruSm4Xo/z4wSLJdYjRdaK3z5&#10;pOTmOIXjVprSEag4ARAAAAAARxKniQotVhLcKbn5dWG9H1h64T3aLgbrAuXiVI6xEuiWUYJqEwAB&#10;AAAAMLW0Rki/GFQK5J5sd9evWO8HqiGtC/RVMZiycVQMgf6S1vcCKkoABAAAAMBU0rRQsbKnLPz5&#10;IVUUABUS3rf9cNEqDoZAUVcIBNUlAAIAAABgohT+9EO7WHJzZ7u7vmGUoJrSlI2rxWAKx1w3rfcF&#10;VIwACAAAAIBDjYQ/57KbYsXA12kaKaDC0tSNraI8BLojBILqEQABAAAAMNaE8Ke13V1/ZpSgHmII&#10;FNfxCl8+KblZCAQVIwACAAAAoNQU4c+WUYL6Set5CYGg4gRAAAAAAByQFn7vFwfDnzg9lPAHak4I&#10;BNUnAAIAAADgE6nyp1sIf6DRhEBQbQIgAAAAAP7NyLRvuWH4894oQXOkEKhTcpMQCJacAAgAAACA&#10;3x2y5o/wBxosvPd7hRAIKkcABAAAAIDwBziUEAiqRwAEAAAA0HDCH2AaQiCoFgEQAAAAQIOtdTZX&#10;C+EPMKUUAj0puSmGQG0jBMvjC0MAAAAAHFWqGDk/4W5bwoOlfx3ja/isOBj+fCiEP8AY4djQDseP&#10;+OWd7KZu7E8hEbBgAiAAAABouBQCDAOdK6l7NOCJX5875rbzrlhVMgwVttLX74dfb3fXt7wip/q6&#10;90O7nN0k/AEmmhACxeP5M6MEiyUAAgAAgIZIVTuxrY5cXj7lH2P0+10r+RnjRQwgYhC0k1o/Xm53&#10;13e8ijPVK8aHP4I4YKJDQqBe6HcsgQX77OPHj0aBSf8g9Mv+KA9+CAfxDSMEAACwlP/LtYpByDNs&#10;l2vwtIbBUD9dbgmFjr1/9IqDJ2yjPzlhCxzjmLJVlAfKVxynYXFUAAEAAEDFpam8WsUg6ImX12r6&#10;VM+l53Zt5Lm/Lf4IhfrCi6n2l3tFefjTMX7AMbWKg1NKxmP2s1QJZEpJWAABEAAAAFRQms7tVjH7&#10;wGe4Rs9wXZ4i+3ro0PV6RtYVGjXal683dO6YP+/F1G6m7xs/cR7XnegXg0Box97yyevSDhc/ltzU&#10;sWg7cFwx4EmVpzvZ8fxyOia3jBKcPlPAMc0fh/3CFHAAAACL/t8sBibDwCdenjvB5mLIs1OkadSK&#10;FPAs+hPaKdQaBkOrI5cXT/hc4/+1vaZXt6Tx7ZfsO0/iOh7eZYDjDNSLAIhpDtzxoC0AAgAAOP3/&#10;x4ahT2w3j7mZl8UfQc9WFUOQkWqik65pFKeLi59Eb1wYlMYwPuc8TPstjMUt7zZghsebVrj4a8lN&#10;Kg3hlAmAmOag3S8EQAAAAKf5f1i7OF7oEwOO+D/c72vi1DnkGAmFWsXxpsFrVBg0ZoH2WB1lbQ5g&#10;Xr/HuiU3/claY3B6BEBMc8DuFwIgAACAef/vFcOMe8XRpneL6930U3vW9PVu0qfOh9PkHaVCKAYh&#10;vWIQBr2v4bjE53anZN9ZFf4Ajj1QXwIgpjlYx38kBEAAAACz/39rOMVbDH6mDSyGlSsx8OkbxbFj&#10;u1r8sV7SUSqpnhSDIKhfk3FoFz6FDyzuGBSPpfl5xdfh+HPF6MD8CYA47oE6EgABAAAc7/+s1WIQ&#10;+rSL6ap9Grt2zQzHfLiW0rQVVrEq6HGV16s4ZDF263AAp3UcGrf+2JNwHGobIZgvARDTHKjjH4sC&#10;IAAAgJP/f9UqBsHPNBUpQp/5vQ7tYvrKoDhd0eNiEAa9r9BzdNIVWJbjkTAaFkQAxDQH6XiAFgAB&#10;AAAc//+qVrjYGPO/VS5OQRand3tm5Ob+usSQpJ3apCn4YhAUX5ONKqy1FJ5b/FnzgMu0S8Cijknx&#10;ONstOa62fMgB5kcAxDQH6H4hAAIAADjO/1PtYhD8XJxw11jtE6tMehbGXthrFYORWJ11Z4q7x5Bu&#10;aYOg8Fzi8/gx67bwOrDoY1P8Pfdd1h2n22w5NsF8CICY5uDcLwRAAAAAR/k/qhUuesXk4OdlMQgS&#10;+kZtaV67WBU0XJ9p0uu3dEFQCrL+XnLTV/YzYAmOUbHaJ6+4NDUlzIkAiGkOzPEPRAEQAADA5P+f&#10;WsV0U70tdQUJ//Z6totBGHTY9HBLs0bQIev++P8dWJbj6mo6TuXrAX1t6lOYvc8NAQAAAJxMPKGV&#10;1lz5azE+/IlBwQ+h/Uv8pLPwZ/nFxcnTmjlfFYNqrTLxJOb3oe2kqdcWKQZRefjzUvgDLNFxNf7u&#10;a5fc1EvhEDBDAiAAAAA4plhxEdpG+PL/Cu3mmLsNg5+4/oqqnwqKU6eF1iomB0E/hv1hJ1WCnfa+&#10;eKs4uH5R3PdueQWBJTumxg9M/FRyDO0ZHZgtARAAAAAcQ5oebKcYVH+MMxr8WOC64qYMgmIFzl/j&#10;dOqn9Wn2NPVbr+Smtv0OWFIbob3O+q4tQSUl1IoACAAAAI4gTffWD192i4NrGAzFNX7+RfBTTyNB&#10;0NehvR1ztzgV4FaqEJu3ZyX74k/W0wCW+Dgafze2S26KlZRXjBDMhgAIAAAApjQy3du4dX5iVcif&#10;rPHTDDFgCW01fPnnYjDdWu739YHCfrM1r2nh0qfl8/0xfqp+wysELPkxdCsdP3M9owOzIQACAACA&#10;CeKnkeNJ/GL8dG+xCuTrWBWSTmjRIOE1fxwuVouDa1oMXS4G08I9TtO1zWq/jN9zo+QmU78BVTp+&#10;5lNqXj6l6kmoPQEQAAAAHCKdhPp7MTiJX+aHWAViuq1mi4FLaLEa50/F+PWBvisG08K1ZvRte8XB&#10;qd9+EEICFdMuDlZRfm8qODg5ARAAAACUmKLqJ57k/32dH6PFUAxf0vpAnaJ8WriLxaAaaOOE+2e7&#10;KJn6zf4IVPC4uVOUVzP2jA6cjAAIAAAAMmldlX5RXvUTT+p30nRvO0aLMmHf6BWDaeF+G3OX4dpA&#10;q8fYP+M0co9LbmobeaCix8xxU8HdMzpwfAIgAAAASOKJ9dDiVG4/Fgen1oriyfzVdHIfDpWmhbsV&#10;vvy6KK8GigHjVqrmOYpeYeo3oH7aJcfKjeME5cCAAAgAAACKwZRv4SKeQL9ZcvOw6udWPKlvtDiK&#10;tD7UalFeDRSDnG7Y/3qpsmfSftoq2UffmvoNqMGxcqc4OBVcPEY+NjpwPAIgAAAAGi9VYPy9GKzP&#10;kotT0lxR9cNJjFQDjVsb6E5o/Sk+6V62H7aNMFCTY2UMe15n3TfDsfGW0YGjEwABAADQaLHyIlx0&#10;x9z8g7V+mKUUJMZqs9clNw+nhGuN2Vc3ioMh5U9hm30jC9RIu6Tv8TRVksCnBEAAAAA0UlrvJ075&#10;dqfk5lih8ZVptZiHGCiGFkOgn0pujtMd/TVf+DxVBt0r2U/to0DdjpFbJcfHiyXHQGACARAAAACN&#10;k9b72SkGFRe5OOXbqqoK5i3sY/Fk5tdF+ZRwP6bqtKE4LdK57D73rEkF1NRGaG+zvu+nmCYTGCEA&#10;AgAAoFHSOgL94uDJ9OinNOWbk+qcirCvPQsXraJ8Srg7sUottP86fH0zu+2ldamAGh8b4+/hsoqf&#10;x0YHpicAAgAAoDHWOpvtcPGX4mD4EyswOqkiA05Vmu6oFdpvJTfHKrVfS/rtq0Ddj40xIH+Zdd8c&#10;t04acJAACAAAgEZY62zGTw13S26K4U9LNQWLFD/tHlqsTitbF2glu/4khUYAdacKCE5AAAQAAEDt&#10;pbVUviu5KU67tepkOssiVaF1DrnLfyxU/wDNOSbG389Psu7LqaIXmEAABAAAQK2l8OdOyU1xui3r&#10;/bB0UjXaV6H9vyU3/yeh3TJKQIPE0PtD1rcRfr+fNzRwOAEQAAAAtRRPDIUW1w8oC3/iFFq3hD8s&#10;sfip9/+vpP8/Da3r0+9AU6Tf1fm0bxcL1ZAwkQAIAACA2kmfCu6HdrPk5hj+tI0SS24jtP/skNuF&#10;QECTxADobdZ3TxUQHE4ABAAAQK2MhD+XS27uCH+owD68Whxcs2q35K5CIKARUhXQRtZ9rlAFBIcS&#10;AAEAAFA3/WJ8+NMzPFTARknfN6G9LukXAgGNkH6HqwKCIxAAAQAAUBtrnc1eIfyh2vvwanFw3aqX&#10;Yf/938JlqxACAc22kV1XBQSHEAABAABQCyn8uVNyk/CHKtkY15emQGoV5SHQ4/AeuGL4gDpLv89f&#10;Zt2qgGAMARAAAACVJ/yhJvvxalFe/dMfXjkkBIqfgu8LgYAG2Cg5/qkCghICIAAAACptrbMZT/oI&#10;f6iDjWn6hEBAk6VQXBUQTEEABAAAQGWldU9+LLnpB+EPFduXV4sJ1T+jJoRAPSdCgZrbKDn2qQKC&#10;jAAIAACASlrrbLbCRbfkpifb3fUNI0TFtEv6Dt2PR0KgD9lNl0PrG1KgrlI4/jbrVgUEGQEQAAAA&#10;lZOmuHpWclMMf9pGiIrtz/GEZf7J9bHVP6MOC4HS2lgAdbWRXY9VQP4GgBECIAAAAColnSzvFYMT&#10;PaNeC3+oqHsl+/PjaR8c9vutYhAC5e6kNbIAaidN9fq25HgKJAIgAAAAqiZW/lzO+uI6KC1DQ0W1&#10;s+tvt7vrz46ygRQCdUpu+nGts3nLEAM1tZFdv5jWBwQKARAAAAAVstbZjFUR17LuOPVVO02FBVXb&#10;p9vh4mLWvXGcbaVPw/9QclMvTZsIUCvpuJdPgakKCBIBEAAAAJWQqhi+K7npVqp+gCrKT1R+SCc0&#10;jyU8diNc/JZ1x+nlehZHB2oqnzIzroHWMiwgAAIAAKAC1jqbq8Vg3Z/cn7e7630jREX361ZxcDrD&#10;xzPYdLsYTIs46vKMtg2wbB6POQ5C4wmAAAAAqIK4Hsq5rO/JdnfdCW2qrF3Sd+J9Ok2HGLedT4t0&#10;x9oYQN2kY96TkuPdqtGh6QRAAAAALLW07k9eJRGrG8zxT5X36zgd252s+8ms1rJK0yK2S256bD0g&#10;oIZUAUEJARAAAABLa8y6P7GqoT2rE+WwIO2SvplWtIX3SKyc+ynr/n09IMMP1EkKvV9OcZyFRhEA&#10;AQAAsJRShUSv5KZ76UQPVFlewfZ6Hvt12Gb8PgfWA0qVdQB1kv/NcDF9kAQaSwAEAADAsuoV5ev+&#10;9AwNVbbW2WyFi4tZ9zwDmXgCNF8P6Lv0cwDUQvr7ID/WtY0MTSYAAgAAYOmsdTZj1cLNrPttYd0f&#10;6qGdXY8nLJ/N65ttd9d3ivKToL1UaQdQF73s+s1wnFs1LDSVAAgAAIClkk5Ib5TcdMu6P9Rk/76T&#10;dT+b976d1gP6Leu+OOa9BlBVZdWUpoGjsQRAAAAALJtecXDqtx+s+0NNlJ2IPK31eNrFoJJulKng&#10;gNpIFY/5umeqh2ksARAAAABLIy3WnE/99nq7u75hdKiJ/ETk29MKN1OVUbvkJlPBAXWSh+oXwzHu&#10;imGhiQRAC3bm7MqF0O6H9s/QPg7bER57N7SfQ/tbemzczvPQHoZ23QgDAABVkU5A90puahsdarKP&#10;r4aLy1n349P8Gba76/1w8STrjlPB+YQ8UBfP/C0BAwKgBRkGP+HLf4T2MLQLR3zsw/TYn0O7G9rV&#10;dHPcTgx+4rafp3DoghEHAAAqYKMw9Rv11i7pe7aAnyOGPR+yvu8tlA7UQap2fDLF8RdqTwC0AMcN&#10;fkbcT22ax8Zw6GejDgAALLM0Nct3WXdcq+Sx0aFG2tn139J6FafqsKngvERATeTh+rk0zSw0igBo&#10;cUbDm3dHfOwvI1+/Ce1RaN+EdiO0B6lv1G3TwQEAAEuuLOhppxPVUHkp5LyYdT9b1M8T3lvxe7/M&#10;uq85QQrUQTrG5ZWOjm80jgBoMYYBTQx+YmDz5VEevL+3Gx//ND42fP1laPHyaWgvQoth0L+G9iJ7&#10;2F3DDgAALKO1zmY7XFzLun9La5VAXbRL+p4t4c/0OK3HBVB1+TFWAETjCIAWI4Yzvwc/MbAJ7agV&#10;QDEE+iaFPWW3DYOlUSqAAACApZNONG9k3fETuxakp27yE4+/LbrCLU0/90PWfdH7D6gJ08DReAKg&#10;BYgBzXGDnyN8j1dZ1wUjDwAALKF4ojmfFuvxItZFgXlZtunf8vdbMVhv65P3pSogoOpMAwcCoCZ5&#10;ZwgAAIBlkk4w55UG8UT0Y6NDzZSdcFyKAChVIW1k3ee8D4GaMA0cjSYAqqkzZ1duZ10vjAoAALBk&#10;NorBieZP+hY9LRbMwdJN/zYq/Cy9cPE6676z1tlc9dIBFVc2DdwVw0JTCIDq6252XQAEAAAsjXRi&#10;+bus+3U6EQ1129cvZ93PlvBHLVv3Z8MrCFTZmGng2kaGphAA1dCZsyvXw8X1ka44/dtTIwMAACyR&#10;jZI+C89TR62Svv6y/ZDb3fX4M73MulUBAXVgGjgaSwBUM2fOrlwIF79m3Q/293atAQQAACyFdEL5&#10;Ttb9Mp2AhrrJTzTGSredJf1ZN6bsA6iS/O+Li8JtmuKzjx8/GoUlcObsyicvxP7e7mfH2EYMf56H&#10;dnWk+2nY1jcn/OcsHiSveZUAAAAAAGDmvprHh6G+MK71MCb8eRXat9NuY62z2QoXfzWaAAAAAABQ&#10;baaAq4Ex4U+c8u0bU78BAAAAAEDzCIAq7pDw58b+3u4bIwQAAAAAAM0jAKqwCeHPKyMEAAAAAADN&#10;ZA2gijpkzZ8bJ5j2bSu0r0r6H4d22agDAAAAAEA1CIAq6MzZlRj6/Fx8Gv5EL0K7G24f99BX+3u7&#10;L8bduN1dfx8u+nn/Wmfz/ZiHPAmt5xUBAACm8F+E9j9lfY9C+w+Ghpr6H0P7b0au/z+h/XcVew7/&#10;a2j/ecWfA8DQfxva/5D1fWVYWBJb89ioAKiaYuXPhZL++xMe96AYhESzsrPdXe97OQAAgEnWOpsb&#10;WdeH0B6mD6JBHff5x1nXf6ja/9DhOcTzCN2RrhgGnQ/P45lXGKjgcTn+zZEHQIXzm9SZNYCq6YIh&#10;AAAAqmKts7kaLq5l3T3hDzXe588XB6dS71fwqcSg50PW1/YKA1UU/u7YKjmmtYwMdSYAAgAAYN7u&#10;lfQ9NizUWKukr1+1J5FC2l7WfTOFugBV1J/ieA21YQq4JbG/t/vZPO4LAACwBNrZ9d+2u+s7hoUa&#10;u5Jdf1vhfT6Gtd+VvKc3vMxABfVDuzly/Zohoc5UAAEAADA3a53NW+HiXNbdMzLUXCu73q/qE0nB&#10;1cusu+0lBipqq+RvlSuGhboSAAEAADBP7ez6BwvI0wD5J8q3Kv58etn1i2udzZaXGaia8DdIv6Rb&#10;AERtCYAAAACYi7XO5vni02lWop6Roeb7fdmJxKoHQDG0zRdOb3u1gYrKqxpbhoS6EgABAAAwL7dK&#10;+nqGhZo7EACN+cR5ZYSf/30xCIEmvb8BqmBr0nEb6kIABAAAwLzkJ4hfb3fXtwwLNZefSHxdk+eV&#10;B0Dn0hpfAFWT/y1y2ZBQVwIgAAAAZs70bzRYHgD16/Ck0tpdb7NuARBQRVslf7e0DAt1JAACAABg&#10;HspODD8zLDTAtez6To2em2nggMobU428amSoIwEQAAAA81A2/duOYaHO1jqbqyXddZr20DRwQF28&#10;zK5bB4haEgABAAAwU6Z/o8EOnEDc7q736/Lk0nP5kHULgIAq2pl0/IY6EAABAAAwa62Svr5hoQHy&#10;E4hva/gcn03xfgdYdlsTjt9QCwIgAAAAZi2vCHg7Zr59qJv8BOJODZ9jHgBdXOtsOnEKVE3+d8m5&#10;VMEMtSIAAgAAYNZa2fVnhoSGWM2u92v4HPtTvOcBll3ZB1OE2dSOAAgAAICZSZUAF7PuvpGhIS5n&#10;13fq9gS3u+vvi4OLp1sHCKjisSxf00wARO0IgAAAAJilVt6x3V1XAUTtrXU2V0u6d2r6dPP39DV7&#10;AFBBeRWQKeCoHQEQAAAAs9TKrr80JDTEat6x3V3v1/S5Hnhea53Nll0AqJidCX/DQOUJgAAAAJil&#10;Vna9b0hoiHzqoA91faLb3fWtkufXsgsAFbOTXVcBRO0IgAAAAJiJtP7Puay7b2RoiPzE4VbNn2/+&#10;3m7ZBYCKyY/Tlw0JdSMAAgAAYFZaeUeNp8CCXF4B9L7mzzd/b1sHCKiaA8fptc6mKiBqRQAEAADA&#10;rOQnwK3/Q5M0vQJoWAUIUBVbU/wtA5UmAAIAAGBWWtn1viGhQRpVAZTWAZp0DABY5uNY2XFaBRC1&#10;IgACAADgxNKUKRez7i0jQ4Oca+D+n1f5+eQ8UDWvHceoMwEQAAAAs1B2wkQARCOsdTZXG/rUt6Y4&#10;DgAss/eGgDoTAAEAADALrez6h+3u+o5hoSFW846w//cb8LzzAOiyXQGomDwAEmRTK18s4pueObty&#10;NVxcmMW29vd2X3gZAQAAFm41u676B+rvwPt8rbPZakj4BdTnOHZz5Lo1gKiVUwmAzpxduRsuYuhz&#10;PbRLM978Z15GAACAhcs/Mds3JP/2P/Hz9P/wLNyIH4QM24zbu53+x76Q/ucuEz80+SZehsc9nfBz&#10;znybDd7/PzThSW9317fWOpt596rdAQCWw1wDoBT83C9mH/oAAACwXPKpn3YMyVzFcObuFPcbBk93&#10;w//o78Llo/293UenuM2myD8x3qQKuJehXRu5vurtCVRI/vfKNUNCncxlDaDwB+CF0H4OX8Ym/AEA&#10;AKixtc7makn3jpFZOrGq52H6f32Zt0m15O/1liEBKnwMg1qZVwVQ/MPvtuEFAABohNW8wxogn3h1&#10;yG2XioMfnDxsrdt3h9z2KLt9OBV7vgZvrNx5OuWauvPYZh3lU8C9b9Bz35l0PAAAFmPmAVD4gy9O&#10;+Sb8AQAAaI5Wdv2tIfnD/t7ugwn/Qz/M7n9jVt8nztCRtp9P7RY/uPnlIrZZU02eAi5/rhe964EK&#10;ORDYr3U2r8Q1zgwNdTDTKeDSH4H3DSsAAECj5Ce/dwzJctjf230X2rfhy6fZTZfC//BXl2WbVFrZ&#10;ydNVwwJUwZig57yRoS5mvQZQrPy5YFgBAAAaJZ/+aseQLJ1HJX1Xl3CbVMyY6R5XjQwALN6sp4C7&#10;PuH2N6H9EtqrBs8LDAAAUHc7hmC5hP/BX505u5J3X1i2bVZYk9cAKrPqXQcAizfrAOjSIbc9CH8c&#10;PjLkAAAAtXMtu75jSGiYc9n1pq0d8TI7DqzaJYAKMwUctTHrKeDGlXo/Ev4AAAA0xo4hWC5j1uZ5&#10;s2zbpDacPAWq5GV2/YohoS5mHQC9G9P/i6EGAACon7XOZtlJkvdGZuncLul7tYTbpJryiicnTwFg&#10;Ccw6ACr7Qy+u9+MTQAAAAPV04JP+2931LcOyPM6cXbkbLu5n3W9O8r/6PLZJpQl9AWAJzXoNoLI/&#10;9N4ZZgAAAJivM2dXLuzv7b4bfh0urqd2t+Tujxa1TWopD4BWDQkALN6sA6AXJX8EXjXMAAAAtZVP&#10;9fTBkCzMP8+cXZnmfk/393Z/WeA2qZ+86u+iIQGAxZvpFHDhj72nxcEqoAvhj8XrhhoAAKCW8ing&#10;TP+23B6F/92/qcA2AQA4oc/nsM0HJX0PU6k4AAAAcLriFG6xOufG/t7ugyXeJgAAMzTrKeB+rwI6&#10;c3Yl/hE4OhVcnAbueei/MZw7GAAAAJipb0Mb/fBlnKHjTfg//NWSbZP6ydcAKtY6m1e2u+sqAgFg&#10;gb6Yx0bDH4LfpjmC8xDoH6E/LgoZ5wZ+Y/gBAAAqb9UQLId5rMFjXR+mEYOetc5m3n3eyBzfmbMr&#10;z8PFrJZUuBHa/VluLxwbXqSfM273YXbc+Kzk+cTvfTu0S8UgVB63Znjcbjxn+CItNQHACXwxrw2n&#10;EOhd+gUzdCH9Ung45SKS03yfz7yMAAAAC7OaXe8bEgAyMfC5O8X9hiHV3XReMa4x9sjwARzPTAOg&#10;GX86AQAAAABopt8/SH7m7Mql+EFzwwFwdLOuABL+AAAAAMDJHLbO1qXURr045P7v5rC9WXiUbStW&#10;CcVzixey+8VqoKfDaecAmN4XhgAAAAAAlsf+3u6DcbeNWXfnxoRNvprx9ubyHMPPMlw+Ip8u7ufQ&#10;vrRnABzN54YAAAAAAFi0/b3dd2m6t6fZTZfOnF25aoQAjkYABAAAAAAsk0clfQIggCMSAAEAAAAA&#10;S2N/b7dsyroLRgbgaGa9BlCcu/NNMbvF4AAAAAAAYF5Ws+vvDQl1MdMAaH9v95EhBQAAgCP9H/3o&#10;tB532ttssPOGAI5vzHo/b4wMc3Ixu75lSKgLU8ABAAAAnMzr7PoVQwIncruk75VhATgaARAAAACz&#10;pPKBJjJdEMzImbMrd8PF/az7zf7ergoggCMSAAEAAHAS/ey6ygcAJjpzduXC6Neh3Q7t53D155K7&#10;m54S4Bi+MAQAAAAAM9WoSri1zmarpHvHbsAE/zxzdmWa+z3d39v9xXBxiscvawBRGwsLgMIB/nq4&#10;uBTahZHuOJfnu3BQN6cnAAAAUBXxZOG1keuNr4Tb7q7v2C2YgUf7e7sPDAOnfPwyrSe1cWoBUCrr&#10;jHN4xkXcrk6477tw8aIYJPxPvUwAAADAEnOyEGYnnheM5wPjecEXhgPg+E4lADpzdiUu3BbbhSkf&#10;Eu8Xg6I492dc4O2BIAgAAGAp7WTXrxkSaJzzhoBj+Lb49FxhPAf4xsxAnLK8YvOtIaFO5hoApaqf&#10;58WEip8J4jRxv4Zt/RJ+AXzrJQMAAFgqO4YAGh+E5idQX9slmMS6PiyJ8/6uoc4+n9eGz5xdiaHP&#10;P4qThT+j7oZt/i2FSgAAAADLYscQfMKUeACwBOYSAKWQ5udi+infpnU1bRcAAIDlsJV3rHU2W4aF&#10;pgvvg9UGPd1VrzhQUa1Jf9dAlc2rAiiGNFfntO3baU0hAAAAFmy7u+6T/ngfdNf7Jd2rDRqC/Ln2&#10;7RVARfm7hlqZeQB05uzK9XBxe84/9/3wfS55+QAAAJbCh+z6FUMCB9aV8FwBlk/+N4sAiFqZRwXQ&#10;pOqcN6E9Cu1GaF/u7+1+NmzxemjfhBYXgXt3yDYuTPF9AAAAOB35dClOBtNEr7PrTQpCL084JgAs&#10;q3OOX9TZTAOgVJVzfczNMdB5sL+3G0OfePkitDejd4jXQ3sa2rfFIAx6cMi3u53WGgIAAGCx8k/L&#10;qgDC+6AhQehaZ/P8FGMBsIzHryuOX9TdrCuAxk39FsOfG/t7u4+m3VC477t0/38tyquBYvhz3UsI&#10;AACwcCqA4OD7oClB6JUpxgJgGR34e2W7u+74Ra3MOgC6Oqb/m/293VfH2WB63DdH/H4AAACcnp3s&#10;+jVDQgM1sgIoWM07trvrPkEPVEEeYH8wJNTNrAOgSyV9cUq3FyfZaHp82TYEQAAAAIu3k3eMmRYK&#10;6iz/1Pjlhjzv1ez6S7vCfMUZc0bX1E7rai9ke9M+dtY/M8zI+QnHcai806gAejGjbT+d8vsBAABw&#10;uspOmFgHiKY5UPWy1tlcbcDzbk0aB4CKHL92DAl18/kpfI83c9zOBS8hAADAYqXpnvJpUwRANO19&#10;0C/pXm3AU8+fo0/QA1WRVwDtGBLq5nNDAAAAwAzkJ31XDQkN1MQg9OKEYwHAsrrs+EXdzToAelfS&#10;N6tp2i55uQAAAJZWftJEBRDeBzUPQtc6m60pxgBgGY9fZX+n7BgZ6mbWAdCrkr7rM9r27Sm/HwAA&#10;AKcvP+l7zZDgfVD7IPTA89vuru/YDYAKWC05fgmwqZ1TCYDOnF05UQiUHl+2jTdeQgAAgKVw4KTJ&#10;mE/XQp3tZNebFgC9tAsAFT1+vTUk1NFpBEDRr2fOrhxrKrj0uF+P+P0AAAA4RWM+NSsAomny98G5&#10;tc7mao2f75UJzx/A8QsWaNYB0IuifB2gC6E9P3N25f5RNpbu/zw9vsxTLyEAAMDSyD/93zIkNEzZ&#10;CcTVOj7Rtc7m+cIC6kB1CYBohJkGQPt7uzH8GRfKxBDn4ZmzK/8ILV7GqeEujd4hXL8Q2u10+z/j&#10;/YtDwp/w/UwBBwAAsDyatv4JfGK7u/6+ODiNUKumT7fs/d23FwDLLgXYFyf8DQO18Pkctvlowu0x&#10;9BlW9sQw6OOwhesx9Pk13X5hwnZ+8fIBAAAslX52/XI6yQJN0pQgtJVdf7vdXd/x8gMVcGWKYzfU&#10;wswDoFSV82DOP/ej8H1eePkAAACWStnJk5ZhoeHvg6YEQE6eAlWRH5c/CLCpq3lUAMUQKFYBzSug&#10;eVVMrjICAADglKWTJ02Z/grG6WfXL9a0Eu7ahOcNsKzyv00E2NTW53Pc9jfFIKyZpbi9G2mtIQAA&#10;AJZPP7veMiQ0TO0r4dY6m7emeO8DLKsrjl80xdwCoBTS3Chmt1ZPrCgS/gAAACy3fnY9rgO0alho&#10;iu3u+vviYCVc3aaBa2XX4/RJPkEPLL1UkXkx63b8orbmWQH0ewgU2rfFoBrozTE3EwOfB2E7wh8A&#10;AIDl96ykr2VYaJitmr8HWlO87wGqcPyK+oaFuvr8NL7J/t7u09C+DF/GMOhpMQh1JnmR7v9lWlMI&#10;AACAJZeqH15n3beMDA3Tz65fq8sTSxV9lyc8X4Bl1cquv01/u0AtfXGa32x/bzdOB/f7lHBnzq5c&#10;DRcXQrs6cpcYDL0J93vhpQEAAKisfvHpCeKWIaGB74FPrHU2W9vd9X4NnlvZ+1kFEFAV1v+hUT5f&#10;1Dfe39t9FYOeWN0z0n4R/gAAAFReL7t+bsyi8VBLY9bDqcs6QPl7+bVPzwMVkldk9g0Jdfa5IQAA&#10;AGCW0snvD1m3AIimeZldb1X9CaXF029m3T0vNVCRY1jZcXjLyFBnAiAAAADmIZ8SSgBE0/Sz660a&#10;PKdbUzxPgKocwz6MqdiE2hAAAQAAMA95AGQaOJqmX/IeaFX8OeXv4bdOngIV0prwtwrUjgAIAACA&#10;mdvurseTKqaBo8nvgX7Je6BV1eczZvo3J0+BKh3DLmfdfSND3X0xzZ3OnF25Gi7uh3Y7tHehPQ3t&#10;wf7e7rvsfh9P+wmEn+EzLyMAAMBSiieH74xcFwDRNP3i09CkVeHnUvb+7XmJgYpojTlGQ61NrABK&#10;4c/zYhD+RBdCuxva38JtFwwhAAAAY5gGjqbrZ9evpU+hV1E7u276N6BKyqaw3DEs1N00U8DFyp+y&#10;oOdSMQiCAAAA4IAx08C1jQwNUjZFWqtqT2Kts7kaLq5l3Y+9vECFtKY4PkPtTBMA3T7ktuuGEAAA&#10;gEP0sus3K1wBAUeSPl3+NuuuYhVcu6TPyVOgEsLfHVfCxcWsu29kaILPDQEAAABz1CvpaxsWGiQP&#10;SuoQAL00dRJQIa28I1UpQ+1NEwA9PeS2F4YQAACAcdIaIa+z7ntGhgbpZ9fPpU+jV0Jatyv/5HzP&#10;ywpUSDu7/pshoSmmCYAehfaupP9NaL8YQgAAACbI1wq5uNbZbBkWmqAGa2HlP+uH8Jx6XlmgCtIa&#10;Zpez7r6RoSm+mHSH/b3dV2fOrtwIX94vBusBxTAoVgU9CLflwdANQwoAAEAmngCPIdC5kb5YBdQ3&#10;NDRE3Ndvjly/VVSgEi6dOL2Zdfe8nECFtMb8XQKN8MU0d4ohULj4Zor7mRIOAACAT2x319+vdTbj&#10;yZY7I90348ll64jQEHH/Hw1SYhXclTRF4jIrC6keezmBCsnXXXvtbw+a5HNDAAAAwCnYKOmzFhBN&#10;UfZp8/Yy/8Brnc3zJT/jSydOgapIxzFVjDSaAAgAAIC5SyeNX2bd7XRyBuq+/78vDi46fmvJf+x2&#10;8em0jZHqH6BKyo6zpn+jUQRAAAAAnJaN7Ho8uawKiKbITzr+Pg3cEv+8+Xvz7XZ33YlToEra2XXT&#10;v9E4X8xyY2fOrjwv6X6Q1hA6yXYvhYvbJTe9OOm2AQAAOB3b3fX+Wmfzbfjy4kh3PMm8YXRogBie&#10;dLO+drGEIWh4n7az92nhfQpUSVxnMFxcy7p7RoammXUF0PWSdmEG230X2sOSdttLCAAAUCkb2fVz&#10;6WQz1FrFpoHL36cfws/f8yoCFWL6NygqMgXc/t7uuzE3XfUSAgAAVEc6ifw2694wMjRE2TRwrWX6&#10;AcdU/1j7B6iadnbd9G80UtXXABIAAQAAVM9Gdv2iKiCaIAWgH7Lu9pK/P+PPKwACKiOtr3Y56+4Z&#10;GZqoEgHQmbMr46aRu+AlBAAAqJYxVUCP1zqb540ODZBXAd1aln1/XPVPmr4OoCraJX09w0ITVaUC&#10;6K6XCgAAoFY2suvnQrtnWGiAXsm+f2tJ35eqf4AqamfXfxNk01RLGwDFqp/Qbof2a7j60EsFAABQ&#10;H2OqgO6pAqIB+36/ZN9vL/rnCu+9jUL1D1BxqZLxXNbdMzI01RdHuXOaiu2fR/wez8Pj5vXzv/IS&#10;AgAAVNZGaN2R6+dSn0og6q4X2vcj16+tdTZXF7VAeQpe8/ed6h+givKKyg/h2PrMsNBUR6oA2t/b&#10;fVcsV+giAAIAAKioMVVA38UT4UaHmuuV9C0y+NwoDn5i/p7qH6BK0t8PN6c43kJjHGcKuKdL9PM/&#10;9RICAABUWrukT9UBtZYqfX6b4r0wd+mE6XdZ99sU0AJUyT1/U8CnjhMAvViSn/2X/b3dF15CAACA&#10;6krrobzMum+udTZbRoea62XXz6W1Kxb9c0RtLw9QQfmx6+WiptaEZXHkAGh/bzdOu/ZmwT93/Bke&#10;ePkAAABqoewTuz3DQp2lNSneTvFemJu1zmZcK+Na1v0yBbMAlZEC9HwqS9U/NN7nx3zcIitvHoV2&#10;I61HBAAAQMVtd9e3wsVPWffFtc7mhtGh5nrZ9cunVf0Wvs/5ovzkaNvLAlRQHqC/TUE7NFoVAqD4&#10;veJaP7Hi58v9vd0Hwh8AAIDa2QjtQ9b3fVqfBOpqkQFMfM9dzPp+MF0SUDUpOL+cdfeMDBwzANrf&#10;230a2md5G3P3G2X3PUKLj/8mtEehvfGSAQAA1M92d/19YSo4mrnfP8m678w7+AzbvxIuvsu643R0&#10;pksCqqjs7wfHMyiOXwEEAAAAM7XdXe+Fi5dZ97W1zuY9o0ONbUzZN0u9kr57KZACqIwUmN/Mup84&#10;nsGAAAgAAIBl0i7p2zAVHHWVplzLg89baY2emUtra+VTJf1mrQygojam7INGEgAt2JmzKxdCux/a&#10;P0P7OGxHePyl0B6G9nzk8X8L7efQrhthAACgStLJ8B+y7nOFqeCot42SfX7mlW9p6rfvs+649lbb&#10;SwBUTQrK72TdL61lBn+YaQA0Zg2fF4b5oGHwE778R2gPQ7twjG0MHx8vR8Oeq6HdDS2GQg+NNgAA&#10;UCXb3fWNcPE66zYVHHXe5/sl+/y9WVYBpW31Sm7aMFUSUFFlfxdsGBb4gwqgBThp8DOyjWnCnVhd&#10;9LNRBwAAKqZd0vdjqmCAOsoXLJ91FdBGUT71m4XSgcpJoXZ+jHyZAnUgEQAtzmjw8+4oD0xTu+Xh&#10;z4PQ/l1qD7Lb7obH3DXkAABAVWx317fCxZ9LburNa20UWPA+3wsXb7PumVQBhW3cChffZd2mfgOq&#10;LIY/57K+DcMCnxIALcabdBmDnxjWfHnEx9/Prj/Y39t9FNq71B6Fvm8nPAYAAGCppcqEl1l3rGBQ&#10;sUBdbWTXT1wFtNbZXC3Kp35rm/oNqKIx1T9vVf/AQZUMgNL6OddTJUwVxXWRfg9+hsHNEZ77peLT&#10;9X7epMDnE6Hvl3DxaqTrUnjsVbs8AABQMe1iUKkw6s5aZ7NtaKibOVUBPSsOfkr+Sfhez4w4UFGq&#10;f2BKpxIAxdAirlkT2q+hPQ/tn6F9PG4Lm/xnaM9Tq5xhlc5Rgp8Rt7PrTw+5b37bdbs8AABQJdvd&#10;9Z2ifJqqx9YDoqY2suvHrgIK75FYLZev+/O6mO3aQgCn5pDqn57RgYPmGgCl4OfX8OU/isGaNTG8&#10;iCHEBUN/bJey6y8Oue+r7LoACAAAqJxUqfBT1h1PilsPiDru771iBlVAqUqudN0fU78BFab6B45g&#10;bgHQmbMrd8PF34qDFSucTB4AvTnkvvltgjcAAKCStrvr8YTP66w7Vjb0jA41tJFdP1IVUKqOK1sr&#10;6154L20ZXqCK0ppmqn/gCOYSAKXw5+dC4DAPn1Tx7O/tjg2ASm6zBhAAAFBlt4qD6wHdTNNcQW2c&#10;pAoo3Wfcuj89owtU2EbJsa1tWGC8mQdAcdq3YhD+AAAAwMyk9YBuldz0XZruCupkI7seT3pOE3b2&#10;Q7uY9b0O7x/vEaCyUvXPnaz7ZTi29Y0OjDePCqD7hhUAAIB5SCd6/lxyUzdNewV12dd74eJl1n0n&#10;nQQtFW6Lj7mcdcequZYRBSquV9K3YVjgcJ99/PhxZhtL1T//mPPP/EsxWNvmVWjv9vd2X9XhhQhj&#10;98kLEZ7XZye533HvP+YPyPgP1jVvFwAAAAAAmLmv5lHR9sWMt3f7kNtehPa0GIQ3D4tsPZo8mEhh&#10;0vV039G1hGLfjcPWvqm5F8XIOkBxnMaNRRrD/LFjrXU2W+Hir95rAAAAAABQbbOeAu7SmP5H+3u7&#10;MbT5JbQYQrybtKEYasT7hy+/LAbVPqPf49czZ1cuNPQ1ezflmJfd9s4uDwAAAAAA9XcaAdCL/b3d&#10;B8fdYHhsDC2+zbpj9dDdhr5mr0rGYpyrEx4LAAAAAADU0KwDoLIw4mlJ34GpyA6r6Enr/PySdT9s&#10;aBVQPp6HBWF3J407AAAAAABQP7MOgMoCmWlDh6sTbi/bTuOqgNJ6P6Nr/lw6c3blfn6/1DdakfUq&#10;BWmH2Qrtq5L22lsFAAAAAACq44t5f4MUWOTK1qKJAdBhYdG4xzRRnFLv15HrsRoqXg6rpGIw9rDk&#10;MYfa7q6/Dxf9vH+ts/l+zEOehNbzNgIAAJbEfxXa/ZL+/73kfySoov+lGKyVXOYfod0L7T8aJqCm&#10;x7s/F4MPsEMdzWXfnnUAFEOaaaZlKwuFrof26Ijfr5EB0P7e7tMzZ1di2DNaAfXwkH9oHoXHzGP6&#10;t53t7nrfexMAAFgS/bXO5v8ZLrtZ/38Z2v8d/n9pGyKqLOzf8f/+/7nkpjhzRyt9sBOg6se6GGbn&#10;4c9v4Rj32OjA0cx6CrgDU4yVrdMzJoy4Hu57WKBzacq+Rghj+G0xXWD2INz3gV0dAABogu3uei9c&#10;dEpuurPW2YwB0XmjRBWFffdKuPj3Y27+D8IfoCbHutVwsZF1fygGFY7AEc06ADrKNG1l69H8XHbH&#10;FCLd93J9KgU7/1oMpn4bHc8YsMVw6Mtwn0dGavbCPnk7tI8l7Z8n3O7vazqF9jy0v41uN/X9nG6/&#10;VPLY+2N+poltEc893P/6mO3cPu7j7ZkAAESHhEDXikGVkBCISgn7bLsYTNl+bsxd7qeACKDqHpcc&#10;6zbC7/YdQwNHN/cKoGJ8APS07L7ppPf1YUf6+nlR82qf/b3dz0bbER73KlYDhfavI4+/EcOhMesv&#10;MRvXx/RfmFDJViqGnDHcKQZzNj9M2x/dzoXUN1zf6XldnnuJh2WVgwAAcBSHhECXCyEQFZLCnzit&#10;4bkJdzU1ElD1492tcHEz635t6jc4vmULgIb3fz7yif7nh2zjhZeQBbl+yG23j7KhVM0Tg5+7R3jY&#10;izo89zEuHXEsAACg1IQQaEvFBMsurYPRLbkprvnzf2R919L9Aap4vIsfzOiV3NQ2OnB8Mw2Axqzt&#10;c3vMOkCxOuWkJ7EFQJy6VOUyWpGWT3141BDk12JQ4ZMbvkdiy8PVV0d4j0zTFvXcxymd5g4AAI7q&#10;kBDoYjGoBBICsZTCvhn33R9LborhTyu0/74YrIsxaiOtnwFQNfGYl1c6/hB+j28ZGji+z+ewzbLK&#10;nnEnhU+yPs27YnwVEcxTvj//kl2/NO1UaHHdnuJghVsMd+KUfl+m6fxii2s9/bvQvikGgc1U+/7I&#10;4w9ti3juE8RA7KFdDQCAWUgh0NfFwZPl8UTT39MUW7AU4qfgQ3sWvrxTcvPv4U/Yp9+n9TA2Svbp&#10;Z0YRqNhxr2zqt7fhOLdhdOBkTisAKp3OKVUMHTcEemSNGxbkesk+/2bCfabdVtxODGVelbxf3oX2&#10;NIU272rw3IuS5z7q9uh6YAAAcBLb3fV4UrxVHAyBou5aZ3PDKLFoqXqnXxw8ERo9KVL4M7Jfx3Ux&#10;Xmb3u2x/Bip23OuV3NQ2OnByMw+A4gnqYnAiN7YY7vxrql4Yd/8HxcEqgkniSfBHXj5OW5qW7Gq2&#10;D8ewJp9Gbdqp0PKA45cFhjun/dxzb0qOBT/b6wAAmJU0jUwrtLclN38fqy7SGgRw6sK+F/fNuI9e&#10;Lrn5Sdh/26Phz4h2cTDY/N70hkBF9Iryqd/6hgZO7vM5bXc4fdWDskqGXLjPt8X0lUDxBPk3XjoW&#10;JA83huFHvp9fPeYaNhca/Nx/f39n1y+lafIAAGAmUggUT4y/Lrk5Vl1YF4hTF/a5e+Hir8XBk6BR&#10;J4Y/h+zTO8XBqeCinkATqMCx71rW/drUbzA7cwmAjlPBkCqB4lok8QRw2eNjZdGNFBbBoowLQV5M&#10;cd8y+bRnd2e0hk4Vnnvu6piKovsnCJQAAOCAVEXRKgZTauVi9UU/rUcAczWy3s+PJTfHqp6v0xpW&#10;k/bp0qngivJgCGAZjn9Xxhz72kYHZufzZfph4ppAMeAJLS52/2UxCIRiNdFnseonrRkEC3Hm7Eqs&#10;zsnDmVdp331THKyEmSYEydfMit/jefhedxvw3IuS5x49Kul/aA8EAGCWYgiUqir+XHJzrML4y1pn&#10;87GRYl7Syc9YkVa23k+sUGultaumFUPLfCq474SZwBIe/2J1Yq/kph9SpS4wI58v6w8WTyqnQOiV&#10;l4klkYca77JQMg8or6bg5DBlFW/xMT+Hx/4jTn+2JNUv83ju4977cVt5MHY7bO+6XRAAgFlLlRNf&#10;FwdPnEfx5PmWKeGYtTTt0d9Du1hyc6zkaR31JGiqbGuX3NRLi6wDLIv4uzdf7+ylqd9g9j43BDC1&#10;PIDIQ4ojT4WWqmcejLk5Bj+x8iUGQT8fJwAJj/k4Rbu/iOc+QdmYqAICAGAuUpXFuHWBhlPC3TNS&#10;nFSa8q1flE97FMVPv7dSmHPcffmnrDtWtD0z+sCSHAfb4eJO1h0/hKFaEeZAAARTSNUseaDxSXVa&#10;qlzJq3kmhjbhcbEK6JuifO2roTglXJwa7uFxK2uW8bkfMiYxGPsl6766bFPjAQBQH9vd9Z1i/LpA&#10;8QT6j/HEfZq2Bo4sTcUW97NrJTfHk59fzejT73EbeZh52ZSGwBIcB+OHLcqORe3jBt/A4QRAMJ2y&#10;MOPpFH23pwls9vd24+Piule/TLhrrNZ5fsoh0Fyf+yFiFVAeKp16AAYAQHOMrAs0bkq4eOJ+x5oq&#10;HEWq+okVOH8pBmFiLk75thr2vf6s9uNiMBVc2XpAba8IsKhjYTFY9yc/Dv50xPXOgCMQAMF08hDk&#10;1f7eblnFTtmaVVNNhRa3F9q3xSAIiuHHmzF3vRra8yl/7hdTtHf/P3v3EyJHtu+JPVojiirPw1I9&#10;j/F4pRq1tTNI1+rdDCgvSHh20hNW44VBVXiQwJuuXkl409VgjASGVoM3EoZKLYyhZXTVMAuDBJ0C&#10;e2Fo8aS1aE1p92bTapkxVS4Y5PNTnbxKRUX+q8rMyoz8fOAolZGZkZUnIiMi4xvnnKP+7N3qI93c&#10;LU2O8EcrIAAAxqpPl3Bx4uovuTXQitqil45WP5e7POVQXb71WIdj/KCqbgvvGdMKOCLNYv+4P6/S&#10;9koXqzBGx7s9EGODzMIH2N3Z/sJiZALKQca7LmPnVLVOOT/kOh3BTwQfd/O4P/E+5RDmY3doufu4&#10;XvO6NEufveLvv5u7fTvdMflWmhaf+4XVEgCAccldwp07s/Z4I91+V/GUaA30MrrVMmg1ZTkcbBbV&#10;3b2FCBdXc1AzrnW4mf6ORvH5WBsRYH6crrslYILbxNhPloNw4/7ABHzx4UN1ziMAomMj3epy0Pr9&#10;PPzQSd+FCEB+OsQsomXP3x7yb4jA5U5p8rPOgKfqOYf9fozzs+dw62m/v7fqecntHA59sD0AAGAC&#10;v4mixUSz2H/lcluczF8fVRdezPS6El0cxdXs3/V42o+pbEwqgEl/08uKdffn9P5OvAKT2AbFtuYv&#10;FQ/92X4Txk8XcNDf+UO+fjkHKQcWYUex111bp4tz8tmfVXz2W8YCAgBgUqKVRioRAn3f5Slxcv2X&#10;M2uPm7qFm1/5JGeELd3Cn7fF3gnP9Qm3vom/qzwe0OVovWapAWPeLrYvoCj7XvgDkyEAgv6ujWAe&#10;owhrns3xZ79Zur88or8NAAAGlntA+FMqz7s8Jbraim7hNnJLEOZAdKeWe86IK9xPdXlanOxcOYoT&#10;nrk7w6rWPt+kv3vVEgTGtG2M/WCz2Ot6stPPuk6FyREAQQ8Li0vRAuZ0afLd6GqsW0mPf1kxq1GE&#10;FeUWL2/m5bPncZFulybfGncdAABAWW4N1Ej//bbY36oixImuaAGy5eR6vUVrr2j1lf77S9F9rJ8I&#10;C/901Cc7c/D0bcVDm/kKfYBRi+1OufvJj+OfqRqYHAEQ9FYVXjzq9YIcVrwoTV7OgcpnqqZVyd2d&#10;3ShNfjHLn/0AHhSfBz6ni/0BFQAATMTrzavRfdZKKg+7PCWCoDi5LgiqmY7g598Ue62+qkQ4uBZh&#10;YYSGU7TOVq2vLSEQMOLtZGwjz1ZsF69MuAtMmHsCIOit3H3Zu92d7UGCl6qgpCpQubGwuPRbKne6&#10;hSR5DJ1fi/0tgJ7N+GcfSnrvd+nmrlUSAIBpESexUllN//1z0b1buOgSTBBUAwMGPyHGioru3ppT&#10;uM7GOviqNDnCyqZuC4ERbSs3umwjr+QuKYEJ+uLDhw+VDywsLl2chQ+QB4hnvBvuVlHdnP37OvfZ&#10;mb4D0brkt9LkB2mdu3nA175Jr/2y9Lx4TrkVS4Qs7/L/u30Pn6V5XSrNK7pEu1N+3oAf90Wa3+0J&#10;f/b4bE9L3+cvBpj/0271MsjrAQBgjL+dVtNN/EY61eNpb+M50xgO0HW5ruTler3PUx/mZbs15Z8n&#10;gp6XFetpBEMNV+cDh9wPblY8tGa/B0fjeLcHBCtQ2WploO9FdIW2sLgUQU5nq57T0cqn3Yqmyxg7&#10;Rek1VeL1Xw/4GS5O42c/pAiqfrV6AgAwbfLJrWhJsV7sBQYnKp7WbhEU3XF9LE64T6e0jBrpJpbl&#10;5T5PjdZfG3mcnVlYT/9In+1KsTc+R+c6ejavk6uWPnDAbWZV+POj8AeOji7goLt9IcjuzvajIV5f&#10;9dxyIDNMIBKtgiL8uJS7Q5v1z34gOUR6YPUEAGBadYwPFF2Bve/ytDjx/l0c50e3YsZgmR5xBXsq&#10;0ULml6J3+BPBz5/zOD+tGVtH4/M1Kh66nru5Axhmuxn7sCcVDz1M25t1NQRHp2sXcNCxEY8D2bnq&#10;Am5hcSnG2/m9NPnR7s7210PMo6ortOhq7avS86KlTIQjcbvccRshT4Qdb/Lto17BT5cu4Ab11y7l&#10;JvXZD9oFXMff+FtRGhdJF3AAAEzh76nobms9lxN9nh5dcEV49ESroIkvp5W8jFYHWE4z1eKnz+eO&#10;z9vtin0nbYFBtiMR/rQqtp2v0nbExQ1wxARADLIhj4343I0BBAAAMMLfVREErRZ7IcOpPk+PVkNx&#10;JXWzDiHDlC+TK3mZnB3gJT8Xe132tWpWD7FeGrMDOMj2Y6XYG1NsX/hTGFMMpoIAiEE25nFwKwAC&#10;AAAYzW+s1WLw0OFt8SkMeqn2RlL/EfrEMrg84EseFnstfrZqXCfNdHO94iEhENBtuxEheqtiXxb7&#10;rXPCH5gOAiAG2aDHxlwABAAAMNrfWo1iL4i4PuBLhEEHq+d2S59Gvj0xYF03i70WP3/MST01CyEQ&#10;MPh2tVXsD3+iBWvDPgqmx8wGQHmMkdO7O9vPLMaxb9Rjgy4AAgAAGM9vrmG6h2uLgCJ+q0Ug1HKl&#10;9b46XSk+hT6Xh3hpdPMWAduTOa23ZiEEAvrvs2L/I/yBGTDSAGhhcWniaZJB3yeyYY+NugAIAABg&#10;/L+/GsVeGDRoS5W258XeCbnWPI4blAOfRkc5NcTLI0y7l8qTOnfzNoJzAEIgsH0Q/sCMEQBxmIM/&#10;ARAAAMB4foe1uy2LcvkAs2gHQnEyrnYthFL9nCv2gp727akhZ6E7vd7rXqw7VWNUCYHAtkH4AzNE&#10;AMQgG/jYuAuAAAAAjuY32WHDoBCBx1bxKRTamoWTdfmzn8tlJd9eOEQdCH0Gr/dYV4RAQL9twt/N&#10;a7eZMAsEQAyykW8VAiAAAIBp+Y3WDoMaxfAtX8pepRKtg1r5/sfbSXYjl7tvi9IOe9r34/8nDjn7&#10;aAnVHidJ6DPcchECAbYFMOMEQAyyoY+NvAAIAABg+n6vtbtAa5cTI36L6NqnMziJ/x+0O7n4W0/m&#10;/8ft2TFUSQRareLTeEh/WEsOtX458Qv2MRGin7INgNkkAGKQjX0c7AmAAAAApv/3W2cgFP8/VfOP&#10;HC18Po5zVAh8xrVO9QqBfkx1vq6WoLb7k/july8sMOYPzJBZC4Ae5fIu33+3u7P9wmIc+wY/NvYC&#10;IAAAgNn7PdfuVq1RfOpe7eyMfpx22POxOPk48fXoSZdzAw/TslhVS1Cr77zwB2pi1AHQxRHN6nQq&#10;51O5UfHYzd2d7QcW3UQ3+q1CAAQAAFCn33ntMKhzzJ0oR91iqHNMoriNk4xb6bfnlqU2FetNM91c&#10;r3joYSrrWmBBLb7nq+nmXiH8gVoYaQA0ajlQul/sBUKdhECT3fDHgbcA6OA/qk52e3ySA6sCAAAM&#10;+Dum3WqoKPaP23PuELNuBzptfx1PyG+jmVo/mkV1CBThXUMIBDP9/V5NN5sVDwl/YEZNdQAUFhaX&#10;oiXQ01SWSw99pfu3iW3840BcANS9fhrFp6vm2rfDXjXXHlh1K5eo85cOnAEAAJjC38HNonsItOok&#10;Mczk9zpa/Xzjew31MvUBUFhYXIqu4O6XJj/b3dm+ZBFOZAfQKgRAnfXRKD4NqnphzG8XO9lWYUBT&#10;AAAApuu38WqhpQDU4bscrTsj/NGyD2poJgKgsLC4VPWHagU0mR1Bq5jzACjVwZV00y4njvBP+bnY&#10;G3jziZ0vAAAAR/xbebWoDoHCWvrd2lRLMNXf4Qh/WqmcrXj4eSpXnH+C2XZshv7WZxXTrlmEjHEn&#10;uBLNX1OJHd1fir0rIU4c8Z91OR9cb0WT+9waCQAAACYuBzx/KvZa/ZRt5i6lgCmUx63eKqrDn4fp&#10;+63lD9TA8Rn6W5crpp23CBnDDrCRbtaLvbBlUO0xfNqDmLby9K20s9zq8j5VA6s28v/7BU3xeARS&#10;19N8ojnuPVdWAQAAMGnR1Vv+HR29VZTHw/0mLq4s9sYPcSIZpkSf1nvfpu+r8BZqYlbGAIrw5/eK&#10;h97s7mx/aTGOfafQKuagC7h8wLpRDDauz/t8cBt183LUfRvnA+QIgqLLuUbFQXSVt/H3C4IAAAA4&#10;gt/UvbqSMog8TM93NcKdbyoeinNd684rQb3MSgB0K93cqXpsd2f7C4tx7DuGOICrbQCUw5Zm0T/4&#10;iYAlQp/mpA9ac7PcRrHXMqlfGPQq77Bb1l4AGMt+uVGa1BjBbOOq6M7jiz+cJANgRveT8fu6ajB5&#10;J5fhaL+bvULa+H42HH9C/Ux9ANQr/Cm0AJrUDiJ2DrULgPKOLwKV7/o89ediL/R5MiV/97n8d0fr&#10;oBN9/m7N7AFguH1su4vWuF3JpSgGayE8Lu2uZsNWLu3ASFAEwDTuU+M36w9dHv4x7bvW1RJM9DvZ&#10;KPYuaq46jxQXEhvvB2pq6gKg3N3b+VxupHK6x9Of7e5sX7IYx76TaBU1C4Dyjq9ZdG9N0+7ibaPb&#10;GD5T8BnaAdZ60T0Iep8/g75bAaD4a8vfKHEs0A57Bhl/b9pFS+U4ZnnZcfvSD3kAjvh3d68Tzlem&#10;9fc21Oy7uFF0v/j5YfoerqolqK+RBkALi0uTTpNu7+5s37UYx76jaBU1CoB69HX6151fsdcs/Y8Z&#10;+TyDBEFaAwEwj8cw7XCns5yYs2potx5qFZ9CoS1rBwAT2hevFHshULcup1anpbcNqOH372T+/nVr&#10;yb6mS0aov1kPgL7c3dl+YzGOfYfRKmoQAPU58AwRkqzP6kmRvGOP5dEt3NKfKwB1/4HbyOVcMdku&#10;29qtbw4jjlNOTejv7QyFomgpBMC499FxIeb1Lk/5sdjrucK+CEb3vYtj4m4t8OLY9YrzQzAfZjkA&#10;erC7s33TIpzITiNODMx0ADTAjm+9Llcd5audm0X3oMsVHgDUYX+3UnwKfKKMMjzpHHOnlW+3ik8h&#10;z9a4Lxjp6KquKD4fi6iRb0fdmulV8SkQajkJB8AY9m2rxV4Q1K1LuFUnpOHQ37N+FwfrIQbmzKwG&#10;QC9SubS7s/3OIpzIziNOBMxsAJQPMje7PDxT3b0N+blj2ejjFYA67duuFJ8Cn7OHnF075IkSxwFx&#10;vPPHrJ14yhe5FLlOVnIZRTjUDoSepDppWfsAGNF+q98FizM71jDMwPfrW2NEw/yZxQBI+DP5HUj8&#10;6J/JAKhHCDIXfQ3nnX98xqqrooVAAEz7fmwl3bRDn8uHmFWEGS87S92vesxXf54rPgVD54qDh2Zx&#10;3NTKxxRPXDEKwAj2UfFbvVsLhef59/qW2oKBv1fxnep2EbAu32COzVIAFIHP3d2d7bsW28R3IvGD&#10;f+YCoPR3N4vqPobnqml5PriOurjcpS4aTuQAMEX7rQgqruRykMAifuDGsUs76Gmp1c/qt1F8Cobi&#10;9iBd573KxxZPnJwD4BD7pCt5f1LVajUuPtjQWgEGOnZu9jhurm3PN8Bgpj0AelPstfh5lsojrX6O&#10;bGfSKmYsAOoR/sxtX6epTuLAueoKKyEQAEe9j1qJH6bFXugzbCDROXbNS4HEgeq+URx8LCVhEACH&#10;2Q/FBYvRwvRCl6dEa6B1LReg8vuzUXRv9TMXPd8A/Y06ALo4olm9293ZfmHxTM0OpVXMUADUYwc4&#10;912e9RgPSXdwAEx6n7RS7AU+sf8ZpqVPu4VPFN2RjWe5NIpPXe8NM5ZQnKRrWi4AHGD/ExeCbPTY&#10;7xgbCD59X+IY7V6PY+g4JrvieAwIIw2AqO2OpVXMSAAk4FBHAMzEfijChWHG9Gm3Mmm5Anjiy6tR&#10;fAqDhgnqoruRJ646BWCIfc5K3t93aw0UF4Gs6t6VOf6O9Bs/S9eJwD4CIAbZwbSKGQiA8gmKXyoe&#10;Emzsr6uoj6oQ6FsHCgCMYb+zUux18Rb7n0FblES3rREeaE0yXctx2FZbcbKuGUUXcQAMuL/p1xrI&#10;mCbM4/cijr/u9fheRKufVcdbQJkAiEF2Mq1iygOgfELiZcWOUPjT++ChKgT6O1frAjDCfc1q0f1K&#10;3jKhz+ws2zj2GjYMiuV7z5XbAAy4n2n2OIbQ0oF5+S6cK/aCn17fhQhEm2oLqCIAYpCdTauY4gAo&#10;N4GNv7F88uHn9PddsQR71l0sv+8qDh7OuWoEgEPsl9utfU4N8JJ2925Noc/MLvOVYi8MWh9wmUer&#10;oDgGEfQB0G8fE8cTvVo96BaOOh9Tx7p/vcfTfs7rv+MpoCsBEIPsdOJAapoDoNghlvs/jZNJDTvB&#10;geqvWXFA8SrV3Tm1A8AQ+5OVYu+kfgQB/bp5i5M10dLnngsOarcexPHD+oDrQVx0ci+vB47ZAOi2&#10;bxnkRLjur6jTOr+Rj6cEn8ChCYAYZMcTO5SpDIDS3xYnF/5ScTJBC5bhDqZjGZ+dtuULwEzsR9on&#10;/K8P8PS4SrGpq9G5WTdWi8G7AIzxHDYcvwHQY7/SKPaCoLN99ifGB2KWj502iu4tqj9ePONcDTCM&#10;iQZAC4tLy+nmWiqnUzmfb093POVZKu9SeRH/393ZfmERTcUOqFVMYQCUg4s4SVC+IsIYNsPX5UpR&#10;PYbSn1JdvlRDAFTsOxr5B2q/k/vtVh5NJ/fn+jgj1pVBWgUJggDot19Zz/uVE32OPbQwpU7H1XEh&#10;1bpjJGBYEwmAFhaXLqabG8Ve+DOMN6k8iLK7s/3O4jqyHVGrmM4AqKrrtx/T37RuqR2oPlfTzWZp&#10;sq7gADjID9SP+5Bi78RLU62R1524eCeONwYZK0gQBEC/fcpGxTmBToIg6nBcHcfU67p7Aw5qrAFQ&#10;bvFzvxg++CmL8Of27s72A4vsSHZIrWLKAqDc3czflyZHH6jnHNgdql6j5dTl0uRvU53eUzsAfqAW&#10;gwU/0Qf/hh+p9FmfVovBuocTBAHQa3+ykm6affYngiBm8bg61tt1F1MBhzW2AGhhcSm6ePup+LyL&#10;t8OKlkA3LbaJ75haxfQFQFV/05+dbDp0vVZ1qxcHHSsOlAHmdt+wkn+g9hvjx4l6DrJ+NYrBgkVj&#10;OgDQb3/Sb3wgQRCzcNxjPQVGaiwBUA5/nqayPIa/WQg0+R1Uq5iiACj9PdF//F/KJwXS37JqaY2k&#10;fqNblh+mYVkDcKT7g5P5x6fgh0msb43CCREADr8/Wc37k1P2J8zYcU77uNoFL8BIjTwAyt2+/VqM&#10;tuVP2d3dne3bFt/EdlStYroCoK3SwZwWKuoYgNHuB2L/HhcEnOjzA1Xww6jXvUbR/wTJ27zuNdUY&#10;AF32J6vFYEHQE8czHPF66LgaGKtxBEB30s2tCfztl3Z3tp9ZhBPZYbWKKQmA8s5z86j/jjlY5o10&#10;84t6Bpi77X+0sr3X50eqH6hM6lhko+gdBBlvCoBBziFsFIOdgG/apzCCdS5a0ceFVKuF4AeYAiMN&#10;gBYWl6LVz28DPPVNKo/y7ZuO6adzuVb0b0H0bHdn+5JFOJGdV6uYngCo/LdomaKuATj8Nn+l6D+A&#10;cpxsjy4pXqoxJrhuNor+QZDuUgDotz9ZLQYLgl4Ve13DNdUaQ65j54q94Of6AE8X/AATM+oAKFr+&#10;3OnxlAh7bg7ScifN62Ke1/keT/syzeuNxTj2nVirmIIASKuUiS/3qvr+NtX3PbUDUKvtfexHv+vx&#10;lDgRsu6KWI54PV0tep+4iwtVNhynAHDI/UnnfqVZ7IVBW2qOLutTtPaJFvQR/Jy1TgHTaNQB0NN0&#10;c7HLww9Sub27s/1uyHneTzc3ujwc87trMY59h9YqpiMAih1l+UqKZVd7jrXOt0oHxm9Tfa+oGYBa&#10;bOMb+UdorxPq666AZYrW2XaXKr3Gp9JSDYBBj4M2it4tTDv3LXE89MT5B/L6027tc6XoPWZmeFt8&#10;Cn6sP8DEjToA+j3dLFc89GJ3Z/urQ8y3W7CkG7jJ7NhaxREHQPkHfzk8fJjef9USGmu9R/2Wx1z6&#10;k5MqADO9bY99auy/v+nxtB+LvdYUfqQyjevwSl6He3WxopU4AKPap7TFxTFPCmMFzfO6EoHPatG/&#10;tU/QnSAwFY6PeH7LXabfPuR8bxbVYwudtgjnxpWKabr4GL8nuZ47r2hpD2YIwOz9cI39abPo3Xpi&#10;VbcUTLO8fq7m1uFxnFJ1Eua7vL6vunAFgAH2Kesdv3W7tY6O46cIiq6n578tPoVB9jP1PXZud/EW&#10;5fKAL3tYCAmBKTLqFkBVM3uzu7P95QjmXdkKKM37C4tx7Du82GkddQugJ6Wd7av03ucsnYnUfbP4&#10;/Gqo96nuT6oZgJn78drs8cNVd2/M8vodx6O9uoXTGgiAYfYr7VYeg57wjzAoLkhoCYNqc9w8bOij&#10;mzdgak2iC7iRdNOW5n0n3dwqTxcATWTn1yqOMADq0v3btwb5nejB719Kk/8u1f8TtQMwE9vxRtF7&#10;rJ+4SnHdj1VmfD1fyet5t7EcohsWrYEAGHbfslr0bhVUpmXQbC7rg4Q+7ePoJ86PANNs1F3AvSiq&#10;x+oZhXdd3o/6q+r+zc51QuJAJh0MxZXhnVfVNiwDgJn4MRsXS3Qb6ydOUKzqnoKaHK9sxfFJj24O&#10;o5u4v0+Pu4gIgGH2LRtR8gU1q8Xe+YkTPV52Kh97fZN/Rz/JpeVim6k7Tj5XfAp9zg7x0o9j+xR7&#10;wY9lCky9UQdAz4r9AdDyiOZdNZ83FuFcaJR3tsYmmLg4YL3eY5kAMH0/aJs9fsz+mMqGH63UTb5w&#10;ZaXo3uXhDzkkumL9B2CI/Usr3bSGbCny1zGD8vFZjLUY83middCRHB/H8UEjl35BXlm7i7em81HA&#10;rBlHAFR2fmFxaXl3Z/vdIed9ccD3o34apfstVTJx5QDobBw8OfABmMoft6vF3lWJJ7r8eNXqh1rL&#10;wc6VHq2Bopu4rXjcdwGAA+xjYt/SPEC3YRdy+S63Dmq1i0BoLMfEK8WnwCfKqSFnoTs/oBZGGgDt&#10;7my/WFhcqmoFdCOVuwedb5pnzO98aXIESo8swrnYYZd30n6oT15VncfV5VuqBmBq9plxEiKCn+td&#10;nvJzsRf+aPXAXMitgdqt4cpjA0Uo9Et6fCJjWgJQy/1MtzCoUfRvXRKPX84ljuPipt1CKMIGXcYN&#10;fywc9X4ul/j/qQPMJrp3+9htn9AHqIsvPnz4MNIZLiwuRVDza8VDX0VAdID5RddvT4v9AdDtNL+7&#10;FuFEdqKtonpA3bH/YM5Xbv6lNHnZgdCRrAdx8HN2kssfgIG30b26fIsrTFcNTsucf0fW080PXR6O&#10;E266hANglPuddhAUt6cOOJtogfIyl1YqW3rh+Gv9Rt3G8e9Kvr1wiNn9XHzqmk/9ArUz6i7g2q2A&#10;bqb/3i899DSmp8cHbrXTI/x5IfyZG+dK91/5cX5kygFQQ5UATMUP4NWie5dvcRXjFT9mmXfpO3Av&#10;X9QUQWj5RFy7S7iGq30BGNF+50ne56znnk3agVCjGHzsmVO5RCuh7/Jx3/viUyi01b6t67FeDnpW&#10;ik9Bz7ni4IFa5/FxHBO0XCAFzIPj45jp7s72g4XFpfhvZwgUYc5PuYu4CIEedRsXKLciim7fbuXX&#10;dYrX3rTo5kajdN+P8qMTdd/ZrdA5VQJw5D+KI/j5psvDP6YftetqCfZEuNPRWq48VkOcjPv79Pha&#10;el5TbQEwwv3PVrF3sc69fPzWKD6FQcO2XDlRfBpLqPOYMG4i2IgLZlsdv+Hj/tQGRLku2ucXTpZu&#10;T4zobf4a+BS61gPm0PFxzTiHQKeLvRCn08Vc7ueQaFjXohzwtfF3fWGxz5STpftbquTIvKw48ATg&#10;aH4sx/7xSZeTBrp8gy7ySZ8rPbqE28wtgVbVFgBj2he1io5xdvPFCY1cDtPCpd1jx4WKY8f2f593&#10;TG6VntbqM/8/8sUUK8Vei5xe2kFOW+drVorDt+LpxVhKAB1GOgbQwuLS78X+FjtTRQA0vCMeA6i8&#10;gv45Hywx+fUgDt7eWR4AR7497jXejy7fYLjvUlWXcO3vUsNJIwCO6Ld3o9gLUeJ2pRhvYDLLIuxp&#10;d4n3UleuAPuNugXQsiplxAc9TIk4AdJx1RAAR7NvjJMAccK6qhXmw1TWnbCGgY9tXnaEQOWLnSJg&#10;jcevOJkEwKR/e+d905OOY8B2t2hRVjr+Py89c8SFGVtFx/hH9s8AgzmuCphi5yoOhFqq5Ui9LT6/&#10;8qhR9G8mDsAIpB/+q+lms8vD38Yg92oJhpNPsjW6jKcVxzytHAI53gHgqPdXrarf3/kCoXZAtJJL&#10;3D87Qx8xujBuj1nUebulZTvA4QiAgGHEgZem5wATln7Yb6Sb77r8WHZyGg4pfYfW0/csTjSVQ9a4&#10;svqX9Nhaek5TTQEwhfuw9nHgky7HkY3835Xi0zg87cCo6Lg/ysCoHei0/VG63/6bBTwAYyYAAgCY&#10;YulHezPdXK94KLrCWNX9BYxGBDw5BGoV+7vU2Yzud7S0A2AG92+tER2TrhQ5QHLxEcDsEAAxzcpd&#10;wL1VJQDMi9zXezOVyxUPG6AexiCPC9TI373yldA/xJhB6TmragqAOdxHbhV7vYIAMENGHQDdzrcv&#10;VC0jcLJ034EGAHMhhz+tororjodOQMP4dIRAVd/B6+mxwncQAACYBSMNgHZ3tu+qUgCAg+sT/vwY&#10;Y5WoJRiv3LruXJcuGK/n7+mqVngAAMA0O6YKAACmQ5/wZ034A5OVW/o8rHgoumZs5e8sAADAVBIA&#10;Mc3Kg1pfUCUA1NUA4U9TLcHk5RDo+4qH4rsqBAIAAKaWAIhppksNAOZCj/DnfSH8gSOXvoMb8V2s&#10;eEgIBAAATC0BEADAEeoT/jSEPzAd8ndRCAQAAMyMIwuAFhaXLqZyI5VbHSWmnbdYyPa1AEo/rFdU&#10;y5Eqd8O3pUoADm6A8OelWoLpIQQCAABmycQCoIXFpeUc8vyayoc06Wkq91O501FiWjz+eyo/pXLN&#10;IprrH9hVJ71W1MxU2VIFAAcj/IGZPUZtFkIgAABgBkwkAIrgJ938VuyFPIO08FlOJcKfCIF+EwTN&#10;tfel+yuq5GicWXt8rmLylpoBONA2VfgDM6xPCNRUQwAAwDQYawCUW/38WuwFP8sHnM3pYi8Ium9x&#10;zaXyCbAVVXJk9tX9682rW6oFYDjCH6iHHiHQ5fQ9b6ohAADgqI0tAMpj+USrn1GN6XMjdx+3bLHN&#10;la3S/YYqOTLlFkCvVAnAgTwphD9QCz1CoOtCIAAA4KiNJQDKIU202Bl1WHM+z5f5UT4Rdk6VHJlG&#10;n2UDQB/5hPCFiodWhT8wm/qEQBtqCAAAOCrjagEUIc35Mc37Wh5TiPlQPhl2ostYNIzfuT7LBoAe&#10;cvhzveKhtdebV5+oIZhdOQT6tuKh79J3f1UNAQAAR2HkAdDC4tLFdHNtzH/3rfQ+py2+ufgx3aqY&#10;3FAzk5VDtxOlyQIggMG3o6tF9/CnqYagFset99LNw4qHNtM2wPErAAAwceNoAdSvdc6bVO6mcimV&#10;L3d3tr9ol7ifytepPEjlXY95LA/wPtTH89J9P6Anr1zn77uEcwCUnFl7fCXdbFY89L3wB+olfadX&#10;i+oQ6IlW7AAAwKSNNADKrXIudnk4Ap3buzvbEfrE7bNU3nQ+Ie6n8iiVm8VeGHS7x9tdy2MNUX+t&#10;0v2GKpm41T7LBIAK+YRvs+Khh683r26oIaifHAK9Kk2OltQRAp1UQwAAwKSMugVQt67fIvy5tLuz&#10;fXfQGaXnvsvP/6qobg0U4c9Fi3AulMdFOJGvpmYCUl2vpJuzpcktNQPQd/t5Mu/Dyl1oPs8niIH6&#10;ahT7Q6BTcQwlBAIAACZl1AHQ+S7Tv97d2X5xkBnm13095PtRI683r8ZYM29LkwVAk1NV1wYrB+iv&#10;Veyd8O30yj4M5uL49Y/8XX9feiguqrmnhgAAgEkYdQB0umJadOn27DAzza+vmocAaH6UA4crrp6c&#10;mNXS/VevN69uqRaA7tI+qlnsbz0ZJ4Kv5BPDQM3l46VGsT8Eup62EetqCAAAGLdJtAB6NqJ5Pxrw&#10;/ainZul+dKfjCuoxy2NXlE9gumoVoPe2czXdXK94qCFAh/mSW7JXhT0/pG1FQw0BAADjdGwC7/Fm&#10;jPNZtgjn6sdzuRs4V06OX1Ud6/4NoIscnG9WPLSW92XA/B3HNtPNj1XHVHmsRQAAgLE4pgqYIeWW&#10;J2ddOTk+uYu98hXsD3VdBNBzu1kVkv+YTwADcyptA+Kimp9Lk08ULqwBAADGaNQB0LuKaaPqpu20&#10;xTX3msX+PtQ3VMvYrHdZBgBUixO5p0rTnucTvwCrxf4W7XFBk+51AQCAsRh1APSiYtrFEc372oDv&#10;R03llifN0uQLWgGNXr6KvXzCMk5ittQOQOV2cyP2SaXJcdGC8eqAzmPZK8X+C5q+SdsQ2woAAGDk&#10;JhIALSwuHSoEyq+vmscbi3DuVF0huaFaRi7q9IR6Bugvj/vzXcVDDd1mAp3yWGCVrayNBwQAAIza&#10;JAKg8NPC4tKBuoLLr/tpyPejvj+at9LNw9LkC66aHJ188uGb0mStfwCqt5ndxv35Np/oBSgfzzYr&#10;jmfjwpum2gEAAEZp1AHQs6J6HKDlVJ4uLC7dGmZm+flP8+urPLII51JcNVnuOuNePgnH4TUrpm2o&#10;FoCu28zyuD8/v968akwPoN/x7KvStAu5O0kAAICRGGkAtLuzHeFPt1AmQpw7C4tLv6USt9E13OnO&#10;J6T7y6lcy4//Hs8veoQ/6f10ATeHcnc65RNrcfLND+ZDyi2pymNYaP0D0H2bebk0OS5QWFU7wADH&#10;s6vF/ouavsvdSgIAABzasTHM826fxyP0abfsiTDoQ7uk+xH6/JQfX+4znwcW31z/aN5IN29Lk2MA&#10;3YbaOZjcgqpZ8dCq2gHYt81c6bLNvGLcH2DA49noJnKj4qEnWrYDAACjMPIAKLfKuT3mv/tuep9n&#10;Ft/cW62Y1vSD+cBiDIsTpWnf53GXACjtbyq2mT9qMQkMI3cX+XNpspbtAADASIyjBVCEQNEKaFwB&#10;zYuifysj5uMHc6vLD+am2hnOmbXH0Q99ueu3V7mlFQCDbTPX1Q5wAKvF/q7gtGwHAAAO7dgY5/11&#10;sRfWjFLM71IeawjaP5jLXcFdzifnGEA+ufBDl7oF4PNt5kpRfWW+bSZwIB3jAZVp2Q4AABzK2AKg&#10;HNJcKkY3Vk+0KJrr8Gdhcel0KndSeZrK73nspPj//VRu+MH8mR/y4Nz0kAcZflLx0Le5X3oAPtcs&#10;qrvLtM0EDnNMG8djuoIDAABGapwtgD6GQKncLPZaA7054Gwi8Lmd5jO34c/C4tJyBD/pv7+lciuV&#10;i6ks54fj/xH+RAj0ayrn5/AHcyvdfFvxUDMHHFTIV5Q2i/0nMn/O/dED8Pl2c7XQXSYwPrGN0RUc&#10;AAAwMscm8Sa7O9uPUvky/TfCoEfFXqjTz7P8/C/zmELz7KdiL/jp9KLY38VehD/RImh53iooBxYP&#10;S5Mj2GgJgfbL4U8rlbOlh14VujEC6LbdrArHbTOBUR3PdmvZ7sIcAADgQI5N8s12d7YfpPJ1Kn+b&#10;7n5V7HURd7ujROATLX2+yC1+Hsz7eD+5a7eLHZMi9IlQ7Kso8f/i8yAowp9bc1pdMe7Pq9I0IVBJ&#10;j/Anrji9kk8+APC5e4Wu34Ax69IV3Nl0/LahdgAAgGEdO6o33t3ZfpHKs2jd01Ei8HlmsXzmWun+&#10;zVRHbzrqMf5/u89r5uUHcwQXjUII1FWf8KeR6nDLVw5g37Yz9i3XS5Pf6voNGJPVYn9XcOtpW7Si&#10;agAAgGEcUwVTr7P1z8fgrPyEitDs9LxWVkfXGeUfzXMfAuWTBq1if/gTrriKHaArXb8Bkz6e3ag4&#10;ltUVHAAAMJSRBUALi0unU7mYy3lVOzLvyvVcUfflMX9ezPmP5ggyGkV1CPT3eRDvuZKDr6iXqvBn&#10;LdVZy1cNoHL7uV6x7XxouwmM+Xg2wp7npcmXc4tEAACAgRw4AIrQIcanSeVpKh/SpN9SeZrLrzEt&#10;ld9SuZ/KNVV9YI9K9+9UPOdGn9fM44/mbiFQ2Ew/npvzUhf55OXfF/vHroi6+btUV01fM4DK7Wd0&#10;m7lRse1cVzvABFRtaxy3AQAAAztQALSwuHSr2At87helLspKorVKhBM/5TBIEDS8u8XnrYCupXr8&#10;NYdv0eoqAqHOUCha/zxQbX8NgVaK/WMChetn1h6/rHOXcHHiMpUYSPiHiofbY/48saYAdBVX4JfD&#10;843cPRPAJI5lfyxNPpUv7gEAAOhrqAAot/r5qdgLHJaHfK8IgyIIuq/aB7e7s/0m3VwqPg+Boou9&#10;qMcI4W51TI/w51J6zTs199cfznGSrlHs70IjRJc+rTr+iE6f6Uq62UrlcsXDEYg1jPkD0HM7GhcI&#10;XC9vP3O3TACTslHsb9G+kVsoAgAA9HR8yOdH+HPxkO8ZLVci2Lip+geT6upFqrOv0n9/LXoHb4/U&#10;1n7tECj9UI6Tdt+UHo4ru3/I4wKtznookj7HSrF3xfrlLk/5OX9OV68D9FYV9LjqHgY/Jmnk/0aY&#10;2g4rTub7g4rjlc5js5d52h/zciFLHLOlutwoPm/RHcevG7ZJAABAP198+PBhoCfmbt/ujPC9b+/u&#10;bN+1CAau+yiDtLqK1j/RCujFCH/At9LNBUsCAAAAAABG7s+vN6+2Rj3TgQKg6Pqt2OtubHnE7/9l&#10;7uKM7nUfXb3d6JgUwc7dVG+P0mPn82M3Si97l+t2qK7g8pWav6h1AAAAAACYmLEEQIOOARQBw/IY&#10;PtQty7W7hcWla8X+8Cda93zs6i1a+eSu9KJ7uM6wZ1ndAgAAAADA/BomAOomgofbqXy1u7P9RbsU&#10;e6HE3eLzYGLffBcWl05bDAPX++2qVj25u7fbpcnXVB8AAAAAAMynvgFQ7masW0gTLVGiq7G75TFn&#10;cuuUCCW+LPZarnQjqOjuYqlOn3V7YnrsQWmSYA0AAAAAAObUIC2AzneZHgHP1/3GmYnHU4nWQN1C&#10;oIsWw2B6tZbK4zR1eneAt3iZyp8ryiu1DwAAAAAAs+P4AM/pFjrcHvK9vk7lt4rpAqDuIjTrDOBi&#10;XJ+bXZ5b7i7u0bBv9nrz6h/pplWefmbt8R9dXvIwlWZN6/4/S+W/SuW/PODr26HZP+RS5W/y+7Tf&#10;7x8f8H3+91T+T18XgEP5l8X+8fPqvJ9jftfzKGeHeE0cv7/sKP9uxj7zP03lXCr/It8Oerz1/6by&#10;f+TjrH+Yss90u+IY9du8fAAAgNk0luP5Lz58+NDzCQuLS0+L/SHNi9yqZyhpXj8V1V2+fVXuQo6P&#10;9RWhzv3S5Ah2/trlXm75E8+7U3repV5dxg3jzNrjVrq5UPHQ9683r27UeRmkz34y3azmcnZK/qy3&#10;xd4JyWaq/y3fFICRbO9je3qqY9L7VFbyxREw68cy6/lY5tQAL4l1P479nkSp23cg1UeEQFdyGfTY&#10;7nkq91JdPJmSz7CSbv5N+W9Mf1/DGg8AAHQ6aAB0N4/vM5QugUYYWVhRN6nOor5uDPmyAy2fHj8y&#10;4yTAXAZAFT+22ycMLkz47aOlTyyHCH1c3Qkw2u37arrZnOd9HLU9bol1+PoAT4/Qpx34PJmzOorj&#10;utgGDBIGxUU4G6mOmlPwtzcrlu2f09/WsvYDAABtg3QBVzUG0LsDvt+zHu8hAKqwu7N9c2FxKer7&#10;1gBPj+dF+HNXzY1ebm1zL5f44d1IN+0SV5OeGOHbxZWmEfTEj/iWK9ABxmqjdP99e1sPs2bI4Ofn&#10;oqYtfYY9tsv1Fi2lIhDq1lIqpm+m50b9HnUQVLWMV4uK7pwBAID5NUgLoKonHLjFTpf53RZa9K23&#10;GIspus+7WHzeIitCn1gW0SXcg1SP70b93loADVxP0cVKBEEruRT5/skeL2v/SI+TLhH4bOnWDWCi&#10;2+442fsX+zdqsC7HsUest/2Cn3bAqSvZ3tuF1VQu93nqkbYI6tIK6J9ZrgAAQNtxVTAbdne236Sb&#10;u7kwhfKVsy01ATBT1kv3tf5hpuQLUDZS+abPU6M72XvT0H3ZDBzTfWwV1dEqaLWobund2SJo/Qi6&#10;z4v3vV4xbdVSBAAAwjFVAADMozwYfLmFa1O3m8zQOryRbraK3uFPdCsbY8OcE/4MJ1rSpBIB0Eoq&#10;3xd7AXGVCIL+Eq3m83ZlYn9fXr6drudQEAAA4MAtgIzZAwDMuvWKaVr/MPXyOITNovtYNSGCgeie&#10;rKXGDieHwhtRUt2v5v9X1X0Eyn+fnvNjrvtJhMnxt/xSsW3bsOQAAIBBWgC9qJi2fJA3W1hcOt/l&#10;oTcWBQAwKblrp3LXSQ+NncGUr7cnU4luxuKEf7fwp93ipyH8Gb1oRZVKbD96tQiKFllbeSyhcf89&#10;sYxflSavWlIAAEAYJAB6VzHt1sLi0odhS3rdr13e46eDzC/PEwBgWKsV07T+YWrlMGErlctdnvK2&#10;EPxMTKrjjeJT13BVYsygdrdwK2P+c8rbrlO5pRIAADDnjAEEAMyjcvdvz19vXn2pWpg2Ha1+/lLs&#10;hQpl0Qrl22iVIviZrOjiLQdB/yyVn7s8LbqFeznOQCaP7fS2NHnVEgIAAARAAMBcySdiyyfSm2qG&#10;KVxX+7X6eZhKBD9arx2h6DoylVhWfy72BzFF3t5sRpAXgd6Y/ozyNuxCeq9zlg4AAMy3QQIg4/MA&#10;AHWyWrr/Nl9BD1PjzNrjCHW6tfppd/e2Gq1Q1NZ0iBZYHeMDVYkgL8YGaozh7au2YeuWCgAAzDcB&#10;EAAwN/JYHBdKk5tqhmlaR1OJ7gi/6fKU73X3Nt1yt3B/SuVVxcMR6P2SlvHGiN9zq9hrEdbpyhhb&#10;HAEAADNAF3AAwDypuiK+qVqYBrnLtwh/zlY8HK1+/pTDBaZcjCmWSnTB1q010Hdj6BKuvC2LsOmK&#10;pQEAAPNrkADohWoCAGqifDL053zlPByp3CKkW5dv0bLjXIQKamq25MCu29hA0SVca1Rj9eRWYeX3&#10;WbUUAABgfh0f4DkRAF1SVQDALMutK06VJj9RMxzxehktQGK8n+sVD79PZd0YVbMtgpkc8sRyvFx6&#10;OFp7xeMxntMotkfxHt913L8Q3QoKugEAYD71DYB2d7bfpZtnqgoAmHHl1j/vnVjnKOXwp1VUd/kW&#10;48esavVTD2k5/lHsjckT3VD+UHo4Wn39JT22NoJtUrz+u9K01VQ2LAUAAJg/xgACAGovn2gvt7DQ&#10;+oejXCejRUirqA5/fk6lIfypn7RMo7VXdAn3vuLhzbRe3Dvk/LfSzfPS5FU1DwAA80kABADMg6qB&#10;0O+pFo5Cn/Dn+9ebV6/kFiPUUB6rJ9aBVxUPf5PWj+Yh36L8+lOjGmcIAACYLQIgAGAelAOgt1pX&#10;cBQ6wp8TFQ9HF2Abaqn+ckudRrG/tU64fsgQqKp146paBwCA+SMAAgBqLXf/Vh54XfdvHMW62C38&#10;ie7A/mRMqvkSrbxSaaT/Pqx4OEKgJ3n7NfR8K+Z5RY0DAMD8EQABAHWn+zeOXJ/wx3g/cywt+9V0&#10;82PFQxFctw4SAhX7Q27dwAEAwBwSAAEAdVcOgF7l7pdgInqEPzEGjPCHCIHW081axUMxTtS9A8wv&#10;AqD3pcmrahoAAOaLAAgAqC3dvzEF66Dwh4HkLgCrQqCDjglU3tbpBg4AAOaMAAgAqLOqE54CICZi&#10;gPDnD7VEpxGHQK3Sfd3AAQDAnBEAAQB11ijdf6vFBZOQW59F2Cj8YSh9QqBhuoOrCru1AgIAgDki&#10;AAIA6qx8slPrH8Yuhz+tVE6VHooxWa4If+inRwj0TVq/VgecR6xnP/fZJgIAADUmAAIAaunM2uNG&#10;sb/1xdQFQAuLS7dS+XCQMuj8hvx7yu9zy9o0tGYqZ0vTIvyJlj9bqodB5BDoYcVDm3n7NojyNu9s&#10;DigBAIA5IAACAOqqfKX7+9ebV1uqhXHKXXRdLq97xV74o/tBhpLWmdWiOgR6MuB4Pq0Bto0AAEBN&#10;CYAAgLpqlO63VAnjlLvm+qbioXXhDweVQ6DnpcnRurHZrzVPbnH2qs+2EQAAqKnjqgAAqJt8UrTc&#10;Bdcsjf/zzFKcuXUuWmPcq3jo29yVFxxGtNpplbZr8f9m0b9FT/l1WgABAMCc0AIIAKijRsW01qz8&#10;8bs725cGKRbzdMiBY7PYP+bUw9ebV++pIQ4rrUd/pJvVYq87wU6X0/q33ufl5W3fiQG7jwMAAGac&#10;AAgAqKPyFe5vc1dIMA7NYn+Ls1e56y4YidyNYNU69UOvQCe9rqr1Y0ONAgBA/QmAAIA6apTut1QJ&#10;45DH/blcmhytNHSzxcjlMOf7ioee9BkP6HmfbSQAAFBDAiAAoFbySdBTpclP1AxjWNdWiupxf65o&#10;cca4pHVro9gf6MQ2r9njZa3S/YaaBACA+pvZAGhhcWk5lYsWIQBQ0qiY1lItjEEEi+Vxf358vXnV&#10;+sa4RQuzqvGAurU8K6+TxgECAIA5cLzbAwuLSx9m5DN8YTECAB0apftv8wDqMDJn1h5vFNXj/qyr&#10;HcYttmk57Pml9FAzWqaVt3kRSqbpVdvKl2oTAADqSxdwAEDdlK9qb6kSRil3/fZdabJxf5io3NLs&#10;x9LkaJHW7PKS5322lQAAQM0IgACAurlQut+atQ8QLbEHKLcs6iPTrJi2YdwfjsBGKm9L07p1BVdu&#10;7dNQfQAAUG8CIACgNs6sPW5UTNbFEaNcx1aL/SHj89ebV++pHSYtd/W2WvHQvbSunixNa5Xun6p4&#10;DgAAUCMCIACgTvZ1afR686oAiJHIJ8urgp5VtcNR6dIV3KlUyuNRvRxkmwkAANSHAAgAqJPyyczn&#10;M/o5ng1Q3lncE7dR7I2x0ul7Xb8xJetmuSu47/J4VR/l9fR96TkNVQcAAPV1fMb+3rvF3smON4WT&#10;HgDAfuUAqDWLH2J3Z/uSRTld8on0b0qT377evLqhdjhq0RVcWkejxc9fSg81i89DnmgFdKHHNhMA&#10;AKiRXgHQYU88xMDEFyumPyr2rlp90+O18bprqZwuTb8Rf9fuzvYLiw4AqHC2dH9LlTAizYppq6qF&#10;afF68+qTM2uPo9VjZ8BzIcZGy93EhVYhAAIAgLnRNQDa3dl+dtCZLiwu3S/2hz8R+Hw9YHgT7307&#10;zSdCpDsd05dTeZqmC4EAgM/ESc6KyfM4/s+LimOzi4Mc28XzBpnfnK5bF0qTn3ecVIdpsZrKvylN&#10;2yg+tQIqbxNPqTIAAKivkY8BtLC4FC13bpQmR3dtXw0b2qTnR5dvN0uT2yHQssUHAHRYKU94vXl1&#10;HgOgqlbW5wd87fkB5zdvNiqmraoWpk0e5+dhaXK0Amqvr/u2iV3CcwAAoAaOjWGe9yum3dzd2T7Q&#10;mD3pdQ/SzYPS5Ah/7lh8AECHldL95/NYCenYqWqsxBsDvrz8vDd5fnOrS+ufh/lEO0yjGAvofWna&#10;RvzTZb1dUWUAAFBPIw2AFhaX4qRBuWVOnDh4dMhZ362YdiO932mLEADIGqX7W3NcF+Vjr9O5a91e&#10;x3HxePnY6oHVal/rnzixvq5amFavN6/+kW7ulSaf6mgFVA7HV9QaAADU06hbAFV1G/LssDPNV55W&#10;XX16zSIEALKV0v2tOa6Lqotn7iwsLt0pd6Mb92N6sb91dbQimusAqEvrn3v5BDtMswiAKlsBVWwb&#10;G6oLAADq6fiI51fVImdU3Ya8qZh/DFR812IEAIr9g5m3ZvWDLCwuPR3wqS92d7ZvlyfGxTNpHnGM&#10;VG71E/dvpcfaF+hEGNRtfKDbB+3Ct0Y2SvfjhPo9XzWmXYSUZ9Yex7r6Xec2Mk27UuwPgFbUGAAA&#10;1NOoA6CLE/77dQEHAERLjXMVk2e5lcahj6kiGMrd5V47wPzv5nEY53mdahRa/zDbIgCK7gpPdExb&#10;Lyq6h1NVAABQT8cm8B6jCoWqrk4VAAEA4WR5wuvNqy/nvVJ2d7a/Tje3h3hJtLj+uqpV0RxarZjW&#10;VC3Mii5jAUWo+U/Kz+0SogMAADNuIgFQua/5YaXXR4i0bHEBAF00SvffqpI9uzvb0RXcl8VeEBRd&#10;v5W7dXtR7I31czM998tUHs17nZ1Ze7ySbq6XJj98vXl1yxrFjGlWTPsXFdNOqioAAKifUXcBFycV&#10;qlr8RH/zh7mS9FaX6W8sQgCgwtas/KE5oLk75vd4k9/D2ImDWa2YtqFamDURWp5Ze/yw+DzQjP//&#10;P6n8hx3TogVQS40BAEC9jLoF0Isu02Ow4RsHmWF63f2iezdyAiAAIDRK97dUCYewXrr/XOsfZti9&#10;imnlloBaAAEAQA1NKgAK9yPMGbQ7uHheKj+l//YKjp5ZhABAhS1VwEGcWXu8mm5OlCY31QyzKo+H&#10;9qo0+T8u3TcGEAAA1NBIA6DcZ3yvVjkR5vyeg6BrqZzufDDu5+nR6uf3VK71ectHFiEAUOwNbN5p&#10;S5VwQFdK99++3rzaVC3MuHIroP+gdF8LIAAAqKHjY5hn9C1/v89zbuQSoc9B3+dB7s8eAKBsSxUw&#10;rDNrj1fSzeXS5CdqhhqI9ThCoBNdHl9RRQAAUD+j7gIuWgE9KMbfNVv0WX3b4gMA8kl7GIUrFdPu&#10;qRZm3evNq38UvcPMU2oJAADq59iY5vt10Xs8oEPPf3dn+53FBwAUFVeuv9682lItHMBq6f6rtC5t&#10;qRZqoqkKAABgvowlAMrhzKVi9CFQzPdmmv8ziw4AgFHJLcnOliY3Z+FvX1hcupjKh4py7aCvH+K9&#10;r3V579+H/Ay3usynb+mYx9ODzqOiXJzUZ5+UHIy/7fEdOGdLAAAA9TKuFkCdIdCjEc0ywqRLuYs5&#10;AIC2ldL996qEA6jq/m3Wx/+5s7C4tDzm9+gWlCyn9z5f83VmFj97r3X6pM0AAADUy7FxzjxCoFSi&#10;O7gIgg7aaudNKrfTfL5K5YVFBgCUrJTuv1QlHEA5AKpD92+nU7kx5vfo1VLmWs3XmVn87E1fdQAA&#10;mB/HJ/Emucu2ZwuLS6fzj6GLfX4wvcjlWXrtI4sJAIBxObP2OFo+XChNbtbk40XXao/SMfWbUc84&#10;t3I53TEpegDobHEUx/23D/EWw15A1utisdOlv7Xf/N8d8Wcfi9ebV1+m9T26gTtV8fCKrQEAANTL&#10;8Um+Wf7heTeXIndJ0dk9wptx/DgFAIAe6tj9W1scb99J5esxzLvcyiW6ar7Vcf90BCUHbcWfXndp&#10;yOd3DVxijKFcDwee/yQ/+5i1UrleMX3FpgAAAOrl2FG+ee4i7llHEf4AAMNqlO5vqRIOuQ69nfHu&#10;38rH1NcWFpcujuF9yvN8VPHeF2u6zszyZ3/iKw8AAPPhmCoAAGpmSxUwpEbp/qyfII8g4kFp2v1R&#10;vkHu2rmzJX+RW7uUu1Wr3ThANfjsLV95AACYDwIgAADm1pm1xyvF/vFQWjX4aOUA6HTuBm1UyuFG&#10;O/wod3l2PgcmdTLTn/315tU/0s1z334AAKg/ARAAAPOsUTGtNeOf6XyXFim3RhhIdAtBng3w3FlX&#10;h89etY6v2BwAAEC9CIAAAJhnjdL9V7mFxCxbzrd3K6bfOezMFxaXYj7nS5M/tn7JY3qWW8LUJgCq&#10;0WdvVUz7z20OAACgXo73+HHzYRY+QPqh9YXFCADAAZ0r3W/V5YOl4+Rn6Zj+UfF5CHEtTbsYjx1i&#10;1uVQ411pfvH/zpAkukJbTs95V4NqrcVnf715tXVm7XF58t/YHAAAQL0cVwUAwIw7Wbr/hyphCGdL&#10;91s1+3y3i/2hRbQC+uoQ87xYuv+odD9CkPJ4Q/E3PBjmTRYWl54O8vlyd3eTMpHPPiH/NpX/pOO+&#10;AAgAAGpGF3AAwKwrn8B/qUoYxJm1x42KybVaf3K3ZOXwIVql3DjI/HIXaOVA6UXpPSMEKbd4uXiA&#10;t7s4QFmeVF1O+LNPwlbp/j+2VQAAgHoRAAEAMK/K3b+9f715dauGnzNaAZVDiTs50BhWVZjxaIBp&#10;1w74ftOkbp/9H0r3T9okAABAvQiAAACYV+UAqJatx/L4M3dLkyOQOEgroHII8qLL+DZV3bJdm/Gq&#10;rNtn39dd5pm1x+dsFgAAoD6MAQQAwLxaKd2vbfeBuzvbd3O3b6c7Jt9K06J7uGHG0CkHGe/SPG5V&#10;PK+qxcv5If/mL6asGif22Sdkq8t3QjeaAABQEwIgAADm1YXS/a2af96bqTztuP+xFVAOh/q+OD3n&#10;WrE/3GiPxTOIa/lvmDlz9NmjBdATmwYAAKiHXgHQJdUDAEAdnVl7XDXeSa1bPuzubD9bWFx6Vnwe&#10;WrRbAQ3isK1YliNISX/Hoxmsvnn57Cu2DgAAUB/He/1AVD0AwAxaUQUMoGqsk3no+ipaofzWcT9a&#10;tQw6Ps0oxrGJ8GkWA6B5+ey2nwAAUCPHVAEAMOOel+6vqBIGsK8F0OvNq3/U/UPv7my/STe3S5Nj&#10;HJs3vV63sLgULWBOlybfjXF6upX0+JcVs7o2a3U2Z5/9nE0DAADUhwAIAIB5VD7R/WqOPnt0+dYZ&#10;+Jwu9gccZVXhRc/WLDlselGavJwDlVkyT5/9hE0DAADUhwAIAACK4o95+aC7O9vv0s3dIV92sXT/&#10;XZrPiwFeVxWUzForoLp+9qpxsGJ8rBWbAwAAqIeRBkALi0tPu5SfVDUAAFOkUbq/NU8ffndnO1oB&#10;DTTmZzqWj9ZB5ZYrg45lM9MBUM0/e7fu3lZsHgAAoB5G3QLoYpeyrKoBAJhiW3P4mW8P+Lyq0GKg&#10;8KhLV2inZ6gbuHn+7AAAwIzTBRwAAMyh3I3ZgwGeeq3itY+GeKuq516ckWqax89+zrcDAADqYdQB&#10;ULe+sLUAAgDG5WXpfkOVMIALfdajeRGtgN51e3BhcSmO4w/aBVqv5099N3Bz/NlP2jwAAEA9HB/x&#10;/B5V/EgK5+MHVB5wFgBglP5QBczzepSOsaNLsi8O+No4Pv/bPo9/cci/702/eaTn3E03d8dYR0PP&#10;f1Kf/Qit+NoDAEC9jboFUARA3UKeG6obAABgKpxSBQAAUG8jDYDyFW7drqy7ZcBTAGACdF8EAAAA&#10;zL1RtwBqd69QNZhs9KH9dGFx6aJqBwBGqFW6f1aVAHR3Zu1xr6D8nBoCAIB6ODaOme7ubN9MN1HK&#10;3cG1Q6AoN1I5bREAAABMVK+QRytKAACoiWPjmvHuzna0AvoyldsVD0croPup/LawuPThMMUiBADK&#10;zqw9XlELAAAAwDwbaQCUW/Y87Qhnfk/ljmoGAMbl9ebVVsXkFTUD0JVtJAAAzIHjI56f8X0AAACm&#10;24oqAACA+jumCgCAGnhVut9QJQBdGecHAADmgAAIAKiDP1QBwMDO9XispXoAAKAeBEAAQB1sle43&#10;VAlAV1oAAQDAHBAAAQB1sKUKAAZ2VhUAAED9HR/x/G6n8iaVd6oWAJigrdL9C6qEIWkRwVw4s/bY&#10;ug4AAHNipAHQ7s72XVUKAByBrfKEOMn5evOqsYHo5lXxeSuIGBPliWphDpxTBQAAMB90AQcA1MHL&#10;imlOctKLcJB51W/b2FJFAABQDwIgAGDmdWnpIwBiGLrFwroOAADUigAIAKiL56X7TnLSS7nVmMCQ&#10;edHo87jWcQAAUBMCIACgLrZK9xuqhB6c5GZerfR68PXm1ZeqCAAA6uH4Ub3xwuLSxXRzOpXljskv&#10;Unm3u7P9wqIBAIa0Vbq/okoYYn25oEqYE6dUAQAAzIeJBUALi0sR9NxI5Voq5/s89126eZbKo92d&#10;7UcWEwAwgFYq33XcP3Vm7fHJLuMDwZYqYN6kbWKjz1OeqyUAAKiPiXQBt7C4dCvd/JbKnaJP+JNF&#10;WBRB0U/ptb+lcs2iAgD62KqYZlwXBl5fBjg5DrOu3zZRYA4AADUy1gAoWv2k8muxF/wsH3A20U1c&#10;BEH3LS4AoJvXm1e30s370uSGmqHH+lK2omaouXIA9O9K943/AwAANTK2AGhhcSla+kSrn/MjmuWN&#10;CJNyV3IAAFXKJy+1AKKXcndXK6qEmitvE/+mdH9LFQEAQH2MJQDKIU202Bl1WHM+zxcAoEqrdF8A&#10;RC9bpfsNVULNnR3yOwEAAMywcbUAipDm/JjmfS2PKQQAUFZuAXTqzNrjk6qFLrZK9wWG1NYgY1y9&#10;3rzaUlMAAFAfIw+AFhaXLqaba2P+u2+l9zlt8QEAJVXjVzipTzet0v0TAkNqrN+28JUqAgCAehlH&#10;C6B+rXPepHI3lUupfLm7s/1Fu8T9VL5O5UEq73rMY3mA9wEA5szrzatb6eZtaXJDzdBFVWBofaGu&#10;yuv2HwN8HwAAgBk20gAot8q52OXhCHRu7+5sR+gTt89SedP5hLifyqNUbhZ7YdDtHm93LY81BADQ&#10;qXwSs6FKqPJ682qcAC8HhlqMUVfldftkn20nAAAw40bdAqhb128R/lza3dm+O+iM0nPf5ed/VVS3&#10;Borw56JFCACUtEr3L6gSehAYUntn1h6vpJtTQ247AQCAGTfqAOh8l+lf7+5svzjIDPPrvh7y/QCA&#10;+dUqTxhk8HOsL5nAkDrquw18vXlVCyAAAKiZUQdApyumRZduzw4z0/z6qnkIgACAz+STmO9Lkxtq&#10;hi5a5QkCQ2qovE6Xt5HPVREAANTPJFoAPRvRvB8N+H4AAK3S/YYqoUqXwPCKmqFmytvAE322mQAA&#10;QA0cm8B7vBnjfJYtQgCgQqt0X7deDLO+NFQJdTHg+D9P1BQAANTPMVUAANRQqzxBt170UD75fTaf&#10;NIc66Nei7b3xfwAAoJ5GHQC9q5g2qm7aTltcAMAgdOvFkFoV0xqqhZoor8u7pfta/wAAQE2NOgB6&#10;UTHt4ojmfW3A9wMACOWTmg1VQpXXm1e30s2r0mSBIXVR3vYtlO63VBEAANTTRAKghcWlQ4VA+fVV&#10;83hjEQIAXbRK93XrRS/lwPByWl9OqhZmWVqHI8g8MeS6DwAA1MQkAqDw08Li0oG6gsuv+2nI9wMA&#10;qDqp2VAtDLG+aAXErCtv8/596f7Przev/qGaAACgnkYdAD0rqscBWk7l6cLi0q1hZpaf/zS/vsqj&#10;eV54qX6uRR2lEnX7ayof4v9WawD42K1XnNTUrReDri8xbtRb6ws1U16H/1HpvtY/AABQYyMNgHZ3&#10;tiP86RbKRIhzZ2Fx6bdU4ja6hjvd+YR0fzmHGvH47/H8okf4k95v7rqAizpL5X6un59yHUX3eOet&#10;zgCwj269GEazYn1ZUS3MorTunks3p4bcRgIAADVybAzzvNvn8Qh92i17fsutVj6WdL8dasTjy33m&#10;82DeFlZuEfVbKjcGqB8AQLdeDKdpfaFG+q27un8DAICaG3kAlFvl3B7z3303vc+zeVpQ0eqn2Gvt&#10;U/Yo1/elVCdfpHLJag0Ae3TrxZDry1axv9vAdTXDjOq3rWuqIgAAqLdxtACKEChaAY0roHlR9G9l&#10;VCsLi0vR4udGaXLU75eprr+O+p63QAwAhqAbOIZxr3T/VFpfGqqFWZK7Ljzb4ynvX29e1f0bAADU&#10;3LExzvvrYi+sGaWY36U81tBciHGRiv0tfx5ES595HAMJAA6gWTFNKyC6iZPi70vTVlULM6bfOttU&#10;RQAAUH9jC4BySBPdkY1qrJ5o4TJX4U9WHu/nUaqDm1ZdABiMbuAYcn2JMVHKLSOu5xYVMCtW+zx+&#10;TxUBAED9jbMF0McQKIcV0RrooK1VIvC5nVu8vJvDZXSjXBdWWwAYmm7gGEbVyfFV1cIsSNu2c+nm&#10;VI+nPM/jXQEAADV3bBJvsruzHa1Wvkz/jTDoUbEXZPTzLD//yzym0NxZWFy6lm5Od0yKenyTpt9K&#10;5WkqH3L5PZX7qVy0SgNApWbFNK2AqJRbjT0vTV4XGjIjVvs8rvUPAADMieOTfLPdne3oDu5jl3AL&#10;i0vni72uzc53PCWCoTfpec8smo9Ol+5H+PNbxfSox2gpdCM9HvV7e05bSwFApTihf2btcXQD13lV&#10;/HphHAy6i5PkFzrun8jrzIaqYcqt9njsbdoePlFFAAAwH44d1Rvv7my/iKAnWvd0lAfCn8+UW/Tc&#10;KfaHP2U38vMAgM+Vr3o/a1wXusknyctjR2kFxFRL62e0bDzR4ykbagkAAObHFx8+fOj5hNziJLpt&#10;e5HKMy1LJqdLa58IyCIoe5SfEy2obqVyrfS8S6MK09IPyVbx+RWwAAAAAADAaPz59ebV1qhnOkgX&#10;cBFA3GrfWVhciiDoYyCktc7YlcOfGAPo684J0ZIq3XydlstPxechUPx/qOVzZu1xI938otoBAAAA&#10;AGC2HWQMoPO5RBgUN8/aJYcRjM/tHo/dLT4PgC6qLgAAAAAAmE/HRzCPi7lEIBTdw0UY9LGV0O7O&#10;9htVfChRn8vtO73qM8K3HMi1nVZ9AAAAAAAwn46NeH4RVkQrlDup/BZj2KRyP5UbqSyr7qF91qIq&#10;1eEwoY6xmgAAAAAAYE4dH/P8I7C4kf9/P48f1G4hFF3GCSl6i7rq7MotwrW7VU9MdXut4rXDepnK&#10;nyum30vlrMUBAAAAAACz4YsPHz70fMLC4tKHMb5/e/ygF7s7288sjn11HwHabx2TIjC7VDXWUnru&#10;0+LzsOhmet6DUfwdZ9Yet9LNhYqHHqbStKQAmEH/Qyr/vOP+/5vKf53Kv1M1dHEulR9K016lsq5q&#10;OGL/NJX/rctj8VviX6kiAACYei9fb179Y9QzHaQF0O1Uzucy6nFluo0f9Kwq5Jg3MeZPqpdo8XMr&#10;T4pu9J6mabFMYoyld+n/5/PjneHPm1GFP31spZWy5bsJwKw5s/b4fyo+D4D+cSr/JO3X/rXaoYtW&#10;Wm8a6fZyx7RoIb2S1pum6uEIt2e91r9/5XgdAADmV98xgHZ3tu+m8nUqX6a7Ub4u9rohG3VA0zl+&#10;0K8Li0u/d4wfdHpeF1Cq99uluo56up/K77l11q+53tre5WUEAHTxevPqk3TztjR5Q83QR7T2eV+a&#10;du/M2uOTqoajkNe9K10efij8AQCA+XZsmCdHi5RUouXJ7VS+SuWLNPlSsddKKFrvjHJMnwg6Yvyg&#10;CDt+W1hcinInxrpJZXmeFlLUddFl7J+SN0WXLuIAgH02SvdPnVl7vKpa6Ob15tWtYm9sxE4nCl3i&#10;cnTW8zpY9r7QPSEAAMy9Y4edQYzdk1sJRfDwt2lShBU3U4kuyN6M8G+NVkDR1dlPxV7rl2gldGde&#10;FlRuCRQtsCII6hwv6U2u6xjz50vhDwAMLFoBlVtzrKoWenm9eXWj2N967PKZtcdX1A5HoFvIszGO&#10;/sMBAIDZ8sWHDx/G+ga5tU6MT3M638aYNSNrwZNbITFGZ9Yet9LNhYqHvs8nQQBgVvdxsR/7rjT5&#10;z7pNos9600g3v5QmR5i44qQ7E1wPV9PNZsVDz9N62FBDAADAsXG/we7O9rvcbVxnK6H2WELj6DoO&#10;AGBQ9yqmbagWeskB4Y+lybqCY9L+xy7Tdf0GAAB8dOwo3rRjLKFyKNQeT+hRKroyAwDGKrfWeFia&#10;fCG38IBeNorqruCcfGfs0nr236Wb/7TioW/Tdu2lGgIAAMKxaflDIhQq9kKfdokQ6JlFBACM2caA&#10;0+Cvcni4WrXunFl7fE4NMWZ3K6b9X2m9vKdqAACAtiMLgBYWly6mciOVO6k8TeX3NDnK01Tu5HLR&#10;IgIAxun15tWtQisgDrbutNLN96XJH7uCS+vPSTXEOKR1639JN39Tmvz/pfLfqB0AAKDTRAKghcWl&#10;8znsuZ/Kr6l8KPaCnvup3Cr2gp5liwMAOCIbA06Dz7zevBrryavS5LOF8YAYg9y6bK3iof82h9kA&#10;AAB/NfIAaGFx6XQq1zpa9kTY82uxF/bcSOW8agcApolWQBzSlVTel6bFeEAbqoZRya3KnlX8hvu/&#10;0zbsf1VDAABA2aECoIXFpeXcldutjm7cfkvlp+JTy55xiDGCHqRy0yIEAEZkY8Bp8JkcIK5WPPTd&#10;mbXHV9QQI/KvU/mPStP+fSr/UtUAAABVhgqAOsKe6Motgp7OMXvG1Y3bu1QepXI7lUup/O3uzvZX&#10;qdxM5YFFCACMQo9WQE7gM8j686TYPx5QaOZuu+DA0jrUTDf/vOKh/zmte3+oIQAAoMrxfk+IrtyK&#10;vXBnUl23RbcGL9pld2f7jcUEAEzIRrHXndeJjmn3UnmiaugnxgPKYc/ljsmxLrViujFaOIi07qyn&#10;m+sVD/3btE6tqyEAAKCbQVoARVdu4wp/ItyJVjzRuida9XyRyqVUbqfySPgDAExSPkF/rzT5VD4B&#10;C4NYTeVVaVqEQE/yGC4wsLTOxPr0Q5eHb6shAACgl2MTfK/oyu1Z8XlXbl/mrtzupvLC4gAApkAE&#10;QO9L0zacvGcQuTuuRsU6dLbYawlkPWIgOfzZ7PLw27SuNdUSAADQy7gCoAhzOsftiaDnb3Prngh7&#10;nqXyTvUDANMmn8DfKE0+UTENeq1DjUIIxAHlrgQ3ezxlVS0BAAD9jCIAirCnM+iJbtyiO7evO8Ie&#10;XbkBADPj9ebVaAX0tjT5mzNrj1fUDgOuQy+LvRCoTAhETzn8afV4yvO0frXUFAAA0M8oAqAYH+hO&#10;Kk9Tub+wuBTlVioXVS8AMMOqxv1pqhYGlUOgtYqHhEBU6gh/TvR42qqaAgAABjHqLuAi9LlR5EBo&#10;YXHpQyq/pnInlRupnFblAMAseL159Um6eV6afOHM2uMraoch1qNmIQRiAHnMn1bRO/z5Ma1TW2oL&#10;AAAYxLEJvEe0ELqVyv1UfltYXPottxKKQOi8RQAATLHVimn3nLRnGEIg+snhT4z50yv8iTGlNtQW&#10;AAAwqEECoC9TuZnKg1RGMZZPtAKKVkIRCEXroN9T+Sl3GycQAgCmRr7S/vvS5FOFk7AMvy41i94h&#10;0Ipamk8d4U8/62k9+kONAQAAg+obAO3ubL9J5UEqN1OJMOhvU/k6lbupvBjB37CcyrVir9u4ciBk&#10;HCEA4KjdS+Vtado3eawOGFifEOildWr+pGUe68Qg4c/zvP4AAAAMbOgu4HZ3tt+l8iiV26l8lcoX&#10;afKlVG6n8mwEf1NnINQeR+ipQAgAOAr5ivv1ioeaaocDrE+x3lSFQNH1Vyu3BqHmotu/VGKcsesV&#10;D//7imnrag0AABjWSMYA2t3ZfpbK3VQu5UDoq2IvEHpUjKbbuAh+qgKhaxYhADBurzevxonan0uT&#10;z55Ze7yhdjjA+tRMN38q9sZ06RQh0Kb1qt5yd3+tVC5XPPwPqfyj0rTv0zrzUs0BAADD+uLDhw9j&#10;f5OFxaUY9ydCnPbtyMb6yYET4/2RGj9QL1Q8FD9GN9QQAHOyPzyZbraK/YO0/8nJWQ64TkWXb62K&#10;dSpE4LhqzJfaLfMrxV7rwapl/ksqfy5Ne5vWgRU1BwAAHMSxSbxJxzhCVd3GjaqVEADA2OQT8RsV&#10;DzXVDgdcpyI4XEnlVcXD0TrEuEA1klt2/aWoDn/++1T+i4rpq2qO/5+9+wmNI83/x142RpEgMKMl&#10;kN9t/JMRyc1etJCj9QWZ5DazJja5jXSRDzms9yQfAuu5Wbms92gRkOeSwAi03mOwYDX3EV/P2Yx+&#10;nkMgh2Q1AwkSIuA8H/fT43apqru61S21ul8veGip/jxV9VR32663n+cBAIBBXb+sA3cMG/cwlVtp&#10;0e+KT0OhA7cHABgnb7fvP08v35cWGwqO87ynIlhcTuXbitVfpPLv6f1l/pcrLIZ8yz3q/1KxOoYB&#10;/GMq/01xNhj6W3p/7GtBAABgUNfH5UROT46PIhRKP27lEiHQplsEAIyZ1eLs3C1/0VODQUUIlEq8&#10;r/5cs8lfI0DIwxByheQh36KnV9VwytHzazmVuK/l+YB+Lqp7HAIAADR2qQHQzOzcUirrqTxL5XUq&#10;/0qLo7xO5VkqG24RADBO3m7ff1dUP5h95QE953xvRQ+zmAPm14rVESC8y4ECYy6+C1J5VdQP+RZz&#10;PC2nEj3AnlesN/8TAABwbhcWAM3Mzq2kspHKi1R+SOV9WvxDKi+KVtCzksq8WwIAjLv8oP4fpcUx&#10;XNdzrcM531v7RWteoO8rVkeQ8PcIFmJYMa01nnJI964426un7c/pPn+VA55XhaHfAACAERlJAFTq&#10;2dMOe9q9etZTWdL0AMAVt1qc7anx9eLa7qqm4TzykHDL6cdvajaJYOGNuYHGS8dcP3W9fmLIt9/n&#10;ALnIc4fdLm+T1ruvAADAUJw7AKoYxq3cs2dUYc9R0ZonCADgwuX/vb9aseq5+YAY0nvsaXr5fdEK&#10;DsoiYIi5gSIIWtZalycP9xb3qm6un/C3VJbTPX2T94l79pfSNr/WfKcAAAAM5Nr79+8bbzwzO7dQ&#10;tAKddlm5wHONwGcvlYN4PT05PnD7Luwftfs1/5j9Jj+YAIBp/nMy/jf/n0qLP0zubg4Phvg+i79z&#10;/aXLJt+m8jTPUcXF3ZfVojUn2Bc1m/xctObz2e/YJ+YKi/tU7iX053bvIAAAgGHo2QMoz9sTPXv+&#10;lX79KZXvio9z9ozSYSpbqTxK5dbpyfHvUnmYyqbwBwAYF3m4pnIPjRjWyYNchvk+e1rU9wYKX6fy&#10;nyIoygEDIxQ9ePJ/ktou6sOfGMLvTsV8PlXz/vxD+AMAAAzbjQbbPLugc/nQs6doBT/Rw+fQ7QEA&#10;roiY9D2Gdup8qBvzAe2/3b7/UvMwDHn4sDt57p+nRfU8M9FL6HHumfZcL7ThykO3Rdvf7bLZ93EP&#10;2sO9lfZ/XrHvh15CWhcAABi2nkPA5Tl9RqEd+LSHdDtyO8b2H7r7hSHgAKDXn5cRAv29YtXvqx4E&#10;wznfb9HLJ8KEr7ts9mve5qWh4c7d3stF7+AngpyndaFvHi5u23cEAABwUS4yANorPgY+BwKfK/UP&#10;3v1CAAQATf7MrJoPKB7C39QTgxG955aL3sFEMEfQYO27WnSf46f9Ge/a4yrVcye9xN+py7221vQS&#10;BAAARmVUAVCEO7/18Dk9Od7T1Ff6H777hQAIAJr+uRn/k/92afGP6c/MO1qHEb7vlotWCHG7x6Yx&#10;PNlLoUPXtrxZtIZki6H2PuuxeQRrj7sFvLm3VnwvlEOkb9N+q1ocAAAYlRtDqicCn87h3A40LQAw&#10;pZZTeVd8+uD49uLa7ksPexmV9N7aL1rzA8V77GlR32Ml/lPP3dxb7WXRCoMMP1b81tsnhnL8ssHm&#10;/fSo2q+4Hz8WrYAJAABgZAbtAXRYtAKfD68Cn4n/x/B+oQcQAPTzZ2f09vn3ilV/Tn92PtdCXMB7&#10;MIKMx0XvoeFChBEvU3k1bUPE5XZql169fWKot1dFH0PpRfBbnJ2nKeq5Yzg+AABg1JoGQO3Ap93D&#10;51DTTdU/jPcLARAA9Pvn52pRPeG7OT+4yPfhctEazuzrhrtEGBQhx6tJ7BmUh2OLNmka+oSfi1ZA&#10;9ryfubzSsSKA+2vFqt/rdQUAAFyEJgHQgsBn6h8c7BcCIAAY5M/Q6O3zp9Li+N//yx4Ac8HvxZtF&#10;83lt2iL42G+Xq9pjJYdg7XK3j10Hni9JAAwAAIyDngEQCIAA4Fx/jkZvivKcIkIgLvM9GT1fVotm&#10;c910agdC8b59k+cdGrdra/fwuVP0H/i0rzE+s88HDby6DAH5t1SneX8AAIALIwCiyT9i9wsBEAAM&#10;+udoPJCOP0tvl1bFg+Y7/QwpBSN4b7bnCro9YDUxZNy7IodCqfxyEcFQ7tEUJcKWztDnswGqa8/t&#10;8/K8557Dn/2K8/g21b3qXQcAAFwkARBN/iEb/4gVAAHA4H+WxgPqeDj+RWlVPDxfFgIxBu/Rm8XH&#10;uXG+HFK13+fXd7kUNb9XaQc7bcv59WbF52gQ7Z4+MbTdqyG1YV3443MOAABcCgEQTf4xG/+QFQAB&#10;wPn+PPVwmKv0fo0gaDmX2xNwSb8Wn85n9GbI7VXX08/nGwAAuDQ3NAEAwOjFA+c8Gf1+8WkIFA+M&#10;owfCslZijN6vr/L7snNenSgRZN69ApcQPXzeFCMKfDp1CX8idPpK+AMAAFwWPYBo8o/a/UIPIAAY&#10;1p+r0bPi7xWrzBHCVXofRxAU5WbRCoYiBLmsnkIx1Ny7XOLvrW8uKnTpEf4sjzJ4AgAA6EUARJN/&#10;2MY/agVAADC8P1tX08t2xSohEFf9vX2zaIVC7RKWS5s16UEUPXjedfz+ruP3+Ltp9FLav+RrFf4A&#10;AABjzRBwAAAX7O32/ZeLa7vxYzkE+jqWC4G4wu/td8Wnwc1E6hL+hK+EPwAAwDi4rgkAAC5ehEDp&#10;Za1iVYRAL7UQjKce4c/aZfdMAgAAaBMAAQBcEiEQXC0Nwh+fWwAAYGzUBkAzs3PzqaxoIgCA0ekR&#10;Ar3KD5yBSyb8AQAArppuPYDWU3k9Mzv3PpefUonf5zUbAMDwdAmBvkxlXwgElyt9Bm8Wwh8AAOCK&#10;6RYAlXv/LEQ5PTk+qtshegxVFIERAEAPXUKgeOAsBIJLkj57d9LLm0L4AwAAXDHdAqCFimWHPep7&#10;XVGWNDMAQG8NQqA7WgkuTv7M7afyWWnVr6n8UfgDAACMs34DIAAARkgIBOMhfdZWi/rwZzl9Vl9p&#10;JQAAYJxd73N7w7kBAIxYRwj0a2lVPIiOEOgrrQSjk8Of7aI+/HmjlQAAgHHXbwC0FPP6aDYAgNHK&#10;IdByUR0C/T0/oAaGLH224rO3XbHq50L4AwAAXCE3uqzbS6Uq7Hk2Mzt37/Tk+EjzMYj0/onhBR8U&#10;rWEGF0rvs4NUjvJrzDm1l95rh33UuZTLQum93K5rp89zjXN7XbHqKNX1uz7qeZFe1itWPUn1bFZs&#10;vxGftUHaN9V3rWFbxbXNFx/n6eps9yg7Tdq+o96o87vzthUAH8WD5sW13eWiehiq7ViXtlnVUnB+&#10;6fP0eXp5mcqXFat/LFrhzy9aCgAAuCq6BUDxILgqAIqHxT/NzM7FQ+u+HhAz3XKYEiHIgy6btcOI&#10;9nsvApuHXeqMAONZUR2uFKW61tP28X590kcQtFSzfD6uJ9Wz17CeB2PQ/r3aar70mY/tbvVxiJUu&#10;bbWU2urApwCgfzkEulm0QqDbpdVf53VfeTANg8tza72s+IyFf6Sy6jMGAABcNd2GgOv2YLv9IDmC&#10;oPftUrPt685thl3cwvEXwUMq8X6JnjT9BiF7XeqNwOGnonv4Uxa9X76LHjk5EDmPlYbX/6Conz9r&#10;5YLuwcIAbbU3xPZ44JMAMLj84Hm5aD2ILrubypv8ABvoU0cvu6rw59v0+ROwAgAAV1JtD6Do2TAz&#10;Oxf/Y39JMzGoHLK87vE+ag/7FtrDwrXt1dRbN9xYaA9hFuZrjr2el//hHJcX5/CkwXbDCnn2zrHv&#10;d0V1CNWtrQ76uM/lYfeOSsdr2lYA1MgPoL/K85N8XVr9RSr7ad3jPHcQ0ED6zDxNL3+pWb3m8wQA&#10;AFxlN3qsjwe2rzUT51AX/kSYsVU1FFsOjSI0WaoaYjD3ZnlRU+dmeVi2vH3MqVPu/bIUPZPS9v0E&#10;E52h6EKvoc3ytTyo2b8v6Tj3Btkvzye0VHEdj8rn3tH20Vb9zJdU7uGzldu8aNpWADQTc/4sru3u&#10;F2cnqY85gmJeoDtpm8daCur1mO/n16I1rOK+lgIAAK6ybkPAFflBuv+1z0DysG/l4CF6hkTwcK9u&#10;Hp60/CjWdQlmIvwp92bZynXuVdR3mMqjOG5FXRt5KLk65fMv199raLPy8G87l3ArytcXodq9qjCm&#10;o+1j/dE5jrFTfOxZVLcNAAPKvRJ+X7QeVJf9aXFttz1vEFCSh0t8U1SHPz+msiz8AQAAJsH1Xhuc&#10;nhxvFtUPzqFWR6+bsggWts5RbwQq5SDhIAc8vd7LcdzNilUbXXYrB03lUKNXAHTmXEu/X8QQi+Vz&#10;2Ooz3Glyr5dKbR3X2W9YBkAf3m7fjwfYN4vWA+uymMskQqCvtBR8FMMkppd/L1rDJpbFHFvL+bMF&#10;AABw5V1vslF+cB5zpexpMhqqClWeDGEIsPWqevvYPwKgcvixkkOMJjrnzAkLef6bMyqGf6vq/TN/&#10;Cfdm2McsBzvt74kzYVcf7QxAAzEvUCrRm+HbitUxJNzfF9d2n+fhrmBqxWcglVfpx7/WbPJN+ix9&#10;lefaAgAAmAjXm24YD+7zHCRR4iG6uTzophwKHObeZAPrmJ+m00HVsG9d3scR/mw1ON9uysdbadgG&#10;l/WZKfdaWq8LrYZ0r/dq2qnfdgagoZgXKL2sFTVDwqWyn4e9gqmT3vvL6eVdUT/fz7+lz9BTLQUA&#10;AEyaG/3ukB+2//ZgNz9IbvcoeF2xS/TOEBZNkTynzpk5eoZQdVXQMsicOrFPuYfSUh/HLL+fI9TY&#10;bLBvHPcyesCUrzfuzet0n56cZzi+fK/nK9ruIH9XHKb1B6X1dW0FwDnFvEAx90/Rmtj+dml1/P7v&#10;af03HnQzLXLPt3i//6lmk+9T0esHAACYWDfOW0HnkF4zs3NVm/TVQ4OJUBWmDCMEXBhGvfGerXiv&#10;Nh0WLY5X7lHzYWizCDw6Pgvl4d8OciBy5hpi22HOyVMhQp710jXGzy/SsTfy+p3O8+9DuUfPUenz&#10;vld6PyxdwPUCTK2YuyT3dnieytcVm/wlr19N277TYkyq3OMthnz7omYTYSgAADDxrmsCRmAoQU2F&#10;M8HSOcLFpsO4lY93lIOSgx77V/X+aXxdVWZm5943KBsV5xzn+6TLvXqWyk9p3xe591Y/el2nYeAA&#10;LlieF2g1/fjHonpIuLupRFD0WGsxafJcP0/Tj/9eVIc/PxeGfAMAAKaEAIhROBMADanHx/xFXkTu&#10;xVOnV4BUF4wcXsYNyUO9PUyl232IXkIxNNyzHtfe2T5d5znKAd1Rj7YBYATebt+P3g/RC+L7itWf&#10;pfLXxbVdcwMxMXLvthgG8S81m3wbn4n02djXWgAAwDQYagB0enJ8raIY/o2rqlvPnF49gDqDkcP2&#10;8GoDDrM2rM9nhFC3it7zMUUvotcNQqCmczKVlz1oEjABcH4xzFsqy+nHPxf1vYH+PfeYgCsp9/qJ&#10;YQ//WVT3+on3/h+jZ5z5fgAAgGmiBxC09NtDqRxszs/Mzn0IjPJrZ8CxM6Rz3GtQul5HHsLuUdEK&#10;gmJYuLpAKq7hdY/zKQdABzU9vaqG/zMMHMAFert9Px6O1/UGCjE30LvcgwKujPSeXU0v71L5U80m&#10;/0jlZu4RBwAAMFVuaAJGIB74fxIOxNwyQ+gNtjfEelcqzrmX38KNCDrSsSPYeVCq86Dob/6fsFRU&#10;z5XziXTMe8O6Qbkn0maUPO/PRsV5L6V163n4uCrlEOeoag6ionroviUfE4CLFb2B0stynvvnadEa&#10;Bq5T9Jz4Z1ofD8wf5+1hLOWhCyPYvFuzSfT6WRX8AAAA0+zSAqD80Dnmiul8OBwPz6OHwoFbc6VV&#10;9QJpFHIMoO962z11Sqrec/M9tonfH5TOJXQGKYfj/n7OAdpeDm+elVbH9W1VtOGDivZZKZrP7xP7&#10;P/JRAbh40RtocW03Hoq/LKofnn9ZtIKieLj+3JBZjJMY7q1oBZh/6rJZzPXz2HsXAACYdhc2BFzM&#10;+REPmFP5IZX3RWt4qRdF64Fzu8SyWP+vVL7LD5m5eqoCmfUR1bsyQD1V76uqodAWetSzU3MuK122&#10;GVunJ8ebFW1c177n7cEz7/MNcHk65gZaK6rnBoreQX9J5U0eYgsuXe699q6oD39+TuXfzPUDAADQ&#10;ciEBUO5Z8FPRCnmaPDiOngXxcDhCoJ88KL5aco+XcqCyUDM82HnrXanp0VP3Xoz3VlUYtTPA+cS5&#10;dPbuma+4xqp6x7lHUNPeVMP4TK74tABcrrfb91+ml5up/K1mkxgWbntxbXff/EBclvTe+yrmqEo/&#10;/rU4O3Rh2zfp/Rxz/exrMQAAgJaRBkC5188PRSv4mR+wmuiFEUHQC7frSqmaN2ajn7Cmj3qf9bH/&#10;esV7cSvm9BnwfMqBSWcAVDf8W/lY82N038rncljxuV4qzvaO2kzXeq2upPW3Ko4l2AUYA9FTIpXo&#10;WfH7VL6v2SyGivtnDoJuajUuQoSO8Z5LP/69aIWRVWLOqv+Y3sNPtRgAAMCnRhYA5YfE0etnWJO9&#10;r+fh4+bdtvGXhxMrhwdx717n+Z8GFQFQOUBZaRIQpm0i/CmHRVHXZs0u5ZCjapi4nYprrFtXZ2mU&#10;96Jp6FbTO6oqwHrQoB3K74fDirrmhxAIAjAkb7fvv+kYFu7nms0iCPpPi2u7LwVBjEpH8PPPonqe&#10;qqL4ONzbVzGkoVYDAAA4ayQBUH6QHA/khx3WLOV6uRoeVSxrh0Cvuw3tF+tSOdOzJ/fUqap3Pde5&#10;UlHXQg6Iqt47mzmcqNIzAMo9fOp6D43LUG/reSjFZ3WBS74XP1R8ZpvMu3RU09OprCok0gsIYMzk&#10;YeHupPJNUT0/UPi6EAQxZA2Dn3hP/tlwbwAAAL1de//+/dArnZmd+64Y7YPdJ7mHCRfzj/H9mn+E&#10;f9NruI3c66ZXaHdYfAxXIqDoDCF+VzU8Ww6HNhrUN1/U97CJod8edTn318WnYUfl+y6HS+WeMxGK&#10;/K5hvXtp23ulbeLaygFY0/l5DlJ9Tzrqip545TCrM7iq65FVdV5Rz0/9tGOPfWOYvFs+ZQBj+3eA&#10;m+kl/qz/usem38Z2emIw4PtsOb/P7nbZLIKf51Fi2EKtBgAA0NuNYVeYe2CM+n/1x1wyO116bjAm&#10;0j3aSvcq7lOEgnU9whaKswFFW4Q3exX1Pkn1RoDxrM/62oYZIsb5lQOgbkOiDTrf0MoAn8elmrbo&#10;NfRaBEQPK5Y/qLn+Ju+Fw3Q+B6VjR++spYY9iAC4YDnQWV1c231adA+CYvnXabuYQ+ipnhk0kd4v&#10;X6WXmH/qbo9NBYwAAAADGMUQcBs91kcYEA/eo2fBrYqJ4uOhc9U8L53mGxyHMZHu7V6+t0+K/sOP&#10;pS71tt9He33UF9veaxj+LDW8vp2a49Qphx0rI74F/YQrR/k+3avqeVVUBEA111+natsVnxKA8RYP&#10;3lNZTT/+Wyrfd9k0HuT/M3oPp7Kq5ShL74vP472Ryrv069+L7uFPBD//Md57wh8AAID+DXUIuJoh&#10;ntriYfJm014XHRPSP+tS362ah9QM9x/q+8WAQ8DV3NsIEZaKj8O9tYOW9rBkR/nnvaY9Q3JPl3a9&#10;K6X3yYe6+qkv11n+cDysCzvykHS/BUblodNK254Z3i0HoF236UPV0G3tduls8/mO9jnMrzt1n6n8&#10;mfxXaXFs//Cc3xExZN0ffNIArtTfDZaL3kN2hZ9TeVkYtst7pjWcYPT2WU3lsx6b6/EDAAAwBMMO&#10;gOoeWscD5XuDDPOUH1zHnClVw4c97LP3AYP9g32/GGIABABMzN8RlovWA/2vG2weD/VfGh5u6t4j&#10;X+X3yJcN3yOCHwAAgCEZ9hxAdUNmPRx0jo/Yb2Z2LnoYvK45ngAIAOAS5DBnv8EcQUXxcZ6gH4tW&#10;r6CXegVNptzbZzWXL3ps/msqz/P74Z3WAwAAGJ5hB0BVk83v5DlgBhb7z8zORR3luUKW3EIAgMuV&#10;H9zHvC4xxFe71A3zdTuVv0ZJ20ePj1dp/1da8WqLuX3Sy1e5NOntE8MDtoMfQSAAAMAIXEQPoL0h&#10;1R09fQRAAABjKj/IfxplcW13tWgFQbe77NLuFRS9QCIEirmC3mjJqyMP8dYunzXY5ft8n4V+AAAA&#10;I3bjAo5xOMJ65t1CAIDx83b7/sv08rLhPEGfFR/DoOgZEuHAS2HQeBog9ImAL94Pzw3zBgAAcHFu&#10;aAIAAEalY56g6A20mku3XkExZ8yfonT0DDJM3CXqGN5tuWge+oTo7fMyh4EAAABcsGEHQEfF2V45&#10;MUzbMIaBW3C7AACupjw8XMz58nxxbfdO8TEM6hYmdPYMit//kcp+0QqE3mnV0cn3aLloBT53+9g1&#10;enC9LFrBj3sEAABwiYYdAB0UZ+fpid83h1D3g5rjAQBwheSh3aJH0OM+hxP7Mpe/5qHi9ttF2HA+&#10;qT1vFq3AZ7nor5dPMIcTAADAGLqQAGhmdm7l9OR44F5AsX9FveHQLQQAuLry0G4fhnfrMwyKoeK+&#10;zqUoBUJvBBHddfTwab9+0WcVhucDAAAYc6MIgKp8NzM7d+/05LjvHjtpvxhC7rs+jwcAwBVTEwYt&#10;F83CiXIgFAFFhED7+fXNtPYSymFPZ7k7YFU/Fx9Dn33vWAAAgPF27f3790OrbGZ2Lub/+ak4Ow9Q&#10;iPmBNk9Pjjf7qG8jvWzU1Bdupfr0Ahr9Q4P9mgcF36R//D/VQgDAiP8uEqFFOxC6fY6q2qFQlHfF&#10;x2Dolwlpp5vpJcpyfr1ZDB72tJl3CQAA4IoaagAUZmbnXqSX9S6bRGCzk0oMCXfYGeDkACmGelvK&#10;dcx3qWcn7fvQLbyQhwn7hQAIABiPv5d8XnycqybK7SFV/X0qEQS96XgtxqmnS772O/nX5Y7Xz4fY&#10;Dj8WH+dVMrQbAADAFTaKAGihaPUCGrV755lXiOYEQADAGP89ZVSBUFkMf/Yu//xbQFTz+yCWS79H&#10;0PN5x8+fjei6Ivjaz+e/Pym9oQAAABj+HEBF9OiZmZ17kn58NsLz3hT+ABchh9oPUlnIZaVjdcxD&#10;dpRfozfjXqlX40b5uzCtv9bHMeNY0RNyKa/qPNaH3pSGwQSmXQ4sfps7KCyu7S4XrdCk/frFEA71&#10;RameL69gc0XvnvYQeG/M4wMAADDZboyi0pjnZ2Z2Lh5croyg+nj4uenWAaOUv8NiKMoHXTZrBzPt&#10;77oY3vLhOY4ZYc+zon4YzfnS92psd8vdAvhUDjaiPG8v6wiFbubXUfaquWydcx19mO9I2AMAADB9&#10;boyw7ngI+rr4+IB0GCL8iaHfjtw6YBRyCLORS7/2znHc6PXzQ9F97rOhHQ9g2nSEQr/pmFPnZvEx&#10;GGovG/dwqD0kXbt8mLtI0AMAAEDbyAKgCGlmZufuFd3/N3s/4kHnQ+EPMCo5/OkVXLeHfQvtYeE6&#10;v6cG9V1RHf60h3srik+Hg2ufCwADysPH7detX1zbvVm0gqFQnpPn845NY5vzDjMXw7N1zr/zrqie&#10;c+iNeXoAAABoYpQ9gIoc1jyamZ2Lh6IRBC0MUE3UEXP+GPYNGLW68Ce+w7bS99BOeUUOjWJYtqVB&#10;5+PJcwWVjxvhzqNU50HN8SJY33HLAEbn7fb9d8XHEGZfiwAAAHCV3LiIg+SHpjszs3PxwLI9N1Cv&#10;YY7igeuH/fT6AUYtfT9FSF0OYeK750n6Dtrq8v121P6uOsfhy/OlRZBUOdzlkI4HAAAAAEy4Gxd5&#10;sPwQ9cOD1JnZuXjQWh7OKB5sHqbtzGsBXJg8/07VnD/3yj1wRqQcAG0JvgEAAACA87hxWQfueKgq&#10;7AEuW1X48+SCwp8q824JAAAAAHAe1zUBQPGg9PvhBc87Vp47aD33kgQAAAAAGIgACJhqM7NzVXOS&#10;bV3waZTn84nzeZ3nTQMAAAAA6JsACJh2VT1tLnrotwicynP+RAj0YmZ27qdUNvI8RQAAAAAAjdzQ&#10;BFyUxbXdO+nlZirx+i7K2+37+1qGS1YVrFxoAHR6cnw4Mzv3JP34oub8nkVJ20RQtJO2N3caAAAA&#10;ANCVAIiRW1zbfZpeVlP5omLdr+nlVSqP327f/0VrcQnOBECnJ8dHF30S6ZhbM7NzcdwIgeZrNosh&#10;4WJ+oJifaPMyzhMAAAAAuBoMAcfILK7t3kzlTfrxL0VF+JN9lsrXqbxL236l1ZhmpyfHMRfQraL3&#10;HEQbRWuOoHmtBgAAAABUEQAxEhH+pJcIf2433CWCoL8LgZh20asnlUdFKwiKYeEOazaNuYteazEA&#10;AAAAoIoAiFF5WbRCnSo/dtsvh0dwUc7M9zMzO7dy2ScV8wKlEsO8RRB0L5WqeX+W0rmuu4UAAAAA&#10;QJkAiKFbXNtdTS93S4tjrp+1t9v3r6VyJ17T7/9WnA2DIjR6qhW5QFXz6CyN0wmenhzvpRIh0JOK&#10;1Q/cQgAAAACgTADEKJSHcYvwZ/nt9v2XnQvT7/uxvDgbAn29uLb7uWbkglT1rBnLXjXRI6jifFfc&#10;QgAAAACgTADEKHxZ+v352+37b6o2TMt/SS+PK1bd0YxchNOT4xgCrjzPzsLM7NzGmJ7ynrsGAAAA&#10;APQiAGKoFtd2q4KbV932yT2Bfi4tXtaaXKCtimUbM7NzS2N4rvOl3w/dPgAAAACgTADEsFUN3fau&#10;wX6/aDouSx5arRykRNDyemZ2buRDrDUNmtJ2cU7l4ekO3EEAAAAAoEwAxLBVDfW23G2HPN/P7Qb1&#10;wCg9qljWDoGiPKjbMdal8uwcx15P+/8UddSFQfn4PxRnewAZEg4AAAAAOOPGRR4sP9iM/00fr/PF&#10;2cnL905Pju+5LVdXzOmzuLYbw7l90bE45vjpNgxc1RxAExEA5XCrbj6jd6m93nnXjIf03bOXvqMi&#10;BHpRsTq+q1bS+vj5sPjYW6j9Xdb+jttM9RwNcPiofyGVmHdoIx8nevYcdayvEt+ZW+4eAAAAAFB2&#10;IQHQzOxcDFkUDzYXemy60rC+2O7w9OTY3BfjKcKeP3X8fndxbfdlen0cAVHnhml5hD9/Ke3/41UM&#10;RtK13CxavZ2iROhzu8E+H663aA2Ttx8lXbveT5ckwpT0/RLfK98VZ3vatC10+S6LQKivHjk5GF+o&#10;qaubCIgeumsAAAAAQJWRBkA5qIn/Tb8whHrapf1QNObseOIWjqXnqaym8lnHsq9TWV5c241wqB0C&#10;fVVUhyRPr8qF5tDncb6WLwas5nYuX+Y6fy1aIdrLt9v3972dLlbuCXSraM21E8H1fB+79x0AZQdF&#10;78Cn7Sh//20N2NsIAAAAAJgC196/fz+SinOvnxf97nd6cnytoq54MPpDaXH0ALo1rTcuTwb/U1F6&#10;OF3Vfue1uLa7n17uVqz65u32/ac1+6yml+0BDvdtqnN13Ns/XV8EPo9r2mWYYji9p6lNXvq6urTP&#10;Wsy9s1R8HO6tHdS0h2g7yj/HcGwHpX0jQHrW5DNaMURm+7Vd/2F+3RH8AAAAAAC9jCQAGjT8CV0e&#10;jv6rOPs/8W9N6zBwqT1iiKoHTdvvPAYJgPJ+EZD8tY9DfZ/KV+Vh4sZJuqblotXD6fYFH1oQBAAA&#10;AABAY0MfAi7/L/YXIzjX+J/v5TmC4lhTFwDlHgkPxv08327ff764tvuuaAUm3YZHiyHPnncLky5b&#10;HurtZdGsx08EWftFa16fKG+qQq0cJn1etOYLWu5Rd7Tfdg7VHhsaDgAAAACAbkYxB9CzBtu0h05a&#10;6aPevYrtF6bthuWh3zoDtsNxboe32/djLptXeUi45VRudqyOUGS/aM11M869fuLcI8T6rMtm/yha&#10;8/a8anotHSHOq45jxdBy7VJ1vOh59M+03TfjHJgBAAAAAHC5hhoAdcxhUSWCipi4/Lf5K9L25x1/&#10;bmkK71mEP+2h8NqTzY99EJaHLnt5lRp6cW03eudE8PN1zSa/5vURYL0bUju1A7M4doRAT4vq3lN/&#10;yWHR8jiHZwAAAAAAXI5h9wCqG5Zs6/Tk+NE56z6oWDY/TTerYui3CNQ2vI2HLwcw+0X9XD/fFK1h&#10;60YSvuR6X0bJw749Lc72CIpzexdDyaXt37hrAAAAAAC0XR9yfVU9cvaGEP5MvYqh3yJU29Myw9cj&#10;/Pkxld/H8GsX1fMm5lIqWkPn/aNidYRC++mc77hzAAAAAAC0XUQAtDXC85+mIeA6h36LIfQ2vX2H&#10;r0f4E/Pu3LmM3jYRNqUSQ76tFa2h5zoJgQAAAAAA+MSwA6AzQ7KdnhzvjKruYkqGgKsa+i2166G3&#10;73B1CX8icPlj9Pq57HPMcyktp/JzaZUQCAAAAACA31y/Que6ULHsaNJvUB767VnHohhST++f0XhV&#10;VIc/McfOq3E5ydwDKYKeH0urIgR6lYMsAAAAAACm2FUKgKqGezuYgnu0UXwMvyLwMp/SCCyu7T5N&#10;L3dLi9vhz5txO988/9BycTYE+qJoBVkAAAAAAEyxa+/fvx9aZTOzc6/Ty0pp8b3Tk+O9mu3PHDxt&#10;e61m238VZ4d8i94w9yb15qRrjrZ83bHoUbrerW5tXtd+57G4trtfnA1HAAAAAACA8/u3t9v394dd&#10;6Y0h11c1L816KnvnqXRmdi56wVTN97M3qXc7D/32omPRTjn8GbbFtd3l9PJPnzUAAAAAALjahj0E&#10;XFUg8yAHOANJ+8bwZ3X7T/IQcBGcLZTa8X25FKUeVx3rXnt7AwAAAADAdBpqAHR6crxTtOapKXs2&#10;Mzv3IvdqaSyHP98V1b1/juqGlgMAAAAAAJhm10dQ52bN8ujR8tPM7NyzPLdNrbR+Kfca+iGVpZrN&#10;ttw+AAAAAACAs669f/9+qBXmXj4R3CyM8Lyjl9Gt05Pjo2m/gXmot98CtdQm1wata3Ft9/P0cqdi&#10;1fNUbvu4AAAAAADA0P3b2+37+8Ou9MawK4xQZmZ27mH6MYKJ+RE1xqbwZ/jSG+yX9HLmTba4tvtL&#10;zS7fpvLyil7uf5/K/1ha9udU3lzx2/gfUvnfSsv+91SeeYcDAAAAAIylkTyXvjGKSk9Pjg9mZuee&#10;pB9fjKD6nVT/pvfDWHg3ilTyIiyu7T4vLfo5XcvzSbgp6dr+u/Tydcei/zaV/yEHfAAAAAAATIHr&#10;o6r49OQ45uj5Q9Earm1YDlJ55LZxHotruzeLs0PaPZ2gS6wKsr5y5wEAAAAApsf1UVYePYHSy61U&#10;toZQXQz79gdDvzEEVWHIq0m5uLfb96O74I8NrhkAAAAAgAl1fdQHiMAmlei10w6C+g1w9lK5l+p4&#10;4nYxJOUw5B8TODxaOdBadtsBAAAAAKbHjYs60OnJ8WF6eZTnBlpJZSG/zqey1LFpBD4REkXvoZ28&#10;H/Xtek8r9O1u6ff9q3DSi2u7d9LL5/nXNz1CqwiA/tLx+2exf+4dBAAAAADAhLtx0QfMQ7jt5F83&#10;3QIuUg5RyvbH9Dyjp9JyKvHzZxXbxMvPqUSoE4HP/tvt++9iYQQ9eX2n5bwtAAAAAAAT7oYmYMqc&#10;CYDGpVfM4tpu9O55nMpqKl803O2LXL7MdfwjvTxP17SfXr8vPu3tdNPtBwAAAACYDgIgps3N0u/f&#10;j8NJLa7tPi1a4c9n56wqgqAvU31xXf9Xad0dtx8AAAAAYDoIgJg2n4/TyeSh3l6mcnvIVd91qwEA&#10;AAAAptdQA6CZ2bnXNauOTk+OH2puxkC5F8z+ZZ3I4truanrZ7rLJr/n8osQwdb+0h6tL+y4XrTCr&#10;PVfQ7QGuHQAAAACACTXsHkArNcv3NDV81CP8+TmVp2+377+s2z/P8RNexbapvptFa+6gbsPIfabl&#10;AQAAAACmw3VNABerS/gTPX7W3m7fv9kt/KmStn+XytOiNcfRt12OrRcQAAAAAMAUGHYAdFCzfF5T&#10;w4cAJoZrqwp/vk+l7+CnLO0fw8Stph//mMr/W7HJy3QOn7sTAAAAAACTbdgB0E7N8qWZ2TkhEFMt&#10;D9P2smLVt2+37y9HeDOsY6W6Ymi4/7li1e2acwAAAAAAYIKMIgA6qlm3rrkZA+9Kvy9f4LFfFmfn&#10;4fk299i5yM/3l7knEgAAAAAAE2qoAdDpyfFhetmsWb0xMzu3pMm5ZO8u46CLa7vL6eVuafGPqTwe&#10;4WG7DfX23FsBAAAAAGByDbsHUIRAEQBtVayKIeBez8zOrWh2LtG70u93L+i4TyuWrQ5z2LcKd7qs&#10;+2JxbXfV2wEAAAAAYDJdH0WlpyfHj9JLlPJwcO0QKMp6KgtuARfsXXnB4trunVEesKb3zzdvt++/&#10;GfG1lq+r/Hl86u0AAAAAADCZro+q4tOT4+gFdCuVJxWroxfQi1R+mpmde3+e4hbSj7fb9/crFt8Z&#10;8WFXS7//Wox4CLYcapXnG/pfS79/MerwCwAAAACAyzHUACj37HndEc78K5Vnmpkx833p969GfLxy&#10;/a9GPPRbWK5Y9j8VrfCp06q3AwAAAADA5Bl2D6CVXGCc7Zd+X15c2/18FAeq6Ynz6gKucbX0+z9y&#10;6FQ+9rK3AwAAAADA5LmuCZhC5RAkAppR9QJaLi94u31/pAHQ4truzfRyu7R4v/TadtvbAQAAAABg&#10;8giAmDpvt++/SS8/lxavjuhwN0u/f38Bl/i4YtnL/PqmvMI8QAAAAAAAk0cAxLR6Wfr97uLa7vII&#10;jlMOV96M8qLyUHarpcXt4d/a4VfZ594OAAAAAACTRQDEtHpesezpBRz3lxHXH71/PmtwrQAAAAAA&#10;TLAbQ67vSSqHqRxpWsZZ9IhZXNv9Nv34dcfiD72A0rr9q3hNee6f8vBvP1/V6wEAAAAAYHBDDYBO&#10;T443NSlXyNPi0wAovIw5cdpDpl0x0dOn3PvnsdsMAAAAADB9DAHH1Hq7ff9devmmtPiLYrRDwd0c&#10;RaWLa7ur6eXL0uLv0zW+cqcBAAAAAKaPAIhpF71mfi0t+9Pi2u5XQ6p/v/T7zWFfQPRYKqrn+Xlc&#10;se1yxXa/eBsAAAAAAEwWARBTLQ/1tlqx6mUOVs7rXen3mGfo82Gdf67rZXF26Ldv0rW9qdjlTkUb&#10;vPFOAAAAAACYLAIgpl4eJu1vpcURqOwPIQTar1i2PIzzzuFP1H+7tOrHdE1Pa3YrH/t77wAAAAAA&#10;gMlzJQOgmdm5+VRWoriFDMnTVH4sLTt3CJTnGfq5tHj1vCfbJfyJ4ey+qtnnZnF2niBzBAEAAAAA&#10;TKALCYBmZucWUtlI5btUXqfyr1TeD1pSlf9K5XUucG55KLjl4ux8QMPoCVQOWb7MYcxAuoQ/YTmH&#10;TlVWG5wbAAAAAAATYKQBUA5+vks//pTKs1QepBK9duY1PeOmQQi0OmDVzxsu6ymdQ5zfu6I6/Fmr&#10;m88nB06PS4u/7xIWAQAAAABwhY0sAJqZnVtPLz8UrdAHroQcoCwX1SHQ9uLa7qvcA6efOt8VZ+fa&#10;+TKHOY2l7Z+ml3/mcymL8Odll92fV+z31B0HAAAAAJhMIwmAcvjzotDThyuoIwT6uWJ1zKHzbnFt&#10;93Gf1VZt3yhMiqAolXfpx79UrI6g6o/dwp98ruW5f6L3z767DQAAAAAwmYYeAMWwb0Ur/IErK4dA&#10;Me/P9xWroyfNXyOUaTosXK7vbxX17NeFQGn5V6nsF61eP19UbBIBVcz5UzuPTz6/v1aseuwuAwAA&#10;AABMrhsjqHNDszIJ2nMC5aHXqnrfRCgTw8LF8Govo9TNwZNFPV8Vn4Y5MZdPhEAR5PyS5+pZzeWL&#10;LnX9I7bJ51gphz/bFau+6XGeAAAAAABccdfev38/tMpy75+fRnzOW6kcpnKQytHpyfGB2zhauRfK&#10;3YpVESQ8nZI2iN5AL4tWYNNNDMkWPXLetEtnSJPrifYsz8fz/6Ty/6byXzaof7Vbr598nLgvVaFV&#10;DP227F0NAAAAADDZht0D6EGXdXup7BSt8OZZKkudK09Pjq91/p7DpJW8bedcQrHsXtr+0O3jorSH&#10;hMu9aqLHz2c1m8byr3P5IO0TLxHctHvdnFTs/5/nUufXfNznPXr9LOftqoKqH4tWDyQAAAAAACbc&#10;sAOghZrlm6cnx0/av8zMzh31qigHPFtp2wiNXhcfA6M4xndpeYRAR24hF+nt9v2Xi2u70fsmgpSn&#10;Rfdh2jpF4HN3gEM2DX5Wi9awcXXHiPBnuVsdAAAAAABMjosIgPY6w59+RcgzMzv3KP34Q8fiCIPW&#10;U9l0C7loOUR5GWVxbTeCoHb5bASHi2PdTOVxOtab/HuIoeQ+T2W56B0sfRv7C38AAAAAAKbHsAOg&#10;pYplOxXLYji4lc4FM7Nz83U9emKen7Q+5v5Z71j8LJbpBcRlynPxfJiPJw+/1i4R0AwjEIoeRl8P&#10;uG/0Horg56U7BQAAAAAwXYYdAM1XLNtruO9Sj21j3XppmV5AjI232/f308t++/fFtd3ooXMn/3oz&#10;lxA9cdrzAb1L+73L4dHTYrBh4qro9QMAAAAAMMVujPoAeS6fsqpeO70CoLp9YCzl8GW/4bax3XIO&#10;glaLwXr9/FzkoekiVHIHAAAAAACm17ADoAhp5htsVxUKxZBw/fbmEQAxUTp6Ea3m+YWiB9Fy0Zrv&#10;53bHpjG8W/Qiepdf99O+b7QgAAAAAABh2AHQQdFgbp/0+15aXt53JS1bivl+aupeaLgMJkLn/EIA&#10;AAAAANCP60Our59h2qqCnhdVG0aIlF423C4AAAAAAIDehh0AVYU6dQHQTtW2M7NzP6TyWy+i/PPr&#10;Qm8fAAAAAACARkYxBFxZtwDoWc32ryuGiKuy5xYCAAAAAAB8aqg9gGJun4rFD/IQbuVtD4vzBzgC&#10;IAAAAAAAgJLrI6izami3BzXbbp7jOEc1xwIAAAAAAJhqFxUArVdtmHsMDRoCbeZeRAAAAAAAAHQY&#10;egB0enIcAdBhLhHu/CEt+0OX7Z+kl60+D7OT9tt0+wAAAAAAAM66MaJ6I/Q5arpx2vbRzOxcbL/R&#10;YPOt2N6tg+bS52slvbyuWHWUPk+/66OeF0V1j74nVaFs2j4+088GOedU37WKa4jhJBfyopWaXaNn&#10;YXyfHBStsPjwHO220HHMhdIxDzqO82FOsybH6qhzKZeF0rm369o55znHuc7nYxSlcz2sa5uqe1a+&#10;Fz2O/77Xe+My7iUAAAAATJuRBED9hD8d+zyZmZ2Lh30PcpkvbRIPQ7fysHFAf5Zqls/Hw/g+PlcP&#10;Lvka1htst9Jxrs/S9UX4sNnP91IOKNZ7XO9S6XjxHfWwS53xnfasxzW061pP20fY8aRpENSg/vni&#10;06Altrs16fcSAAAAAKbV9XE6mXgIHb17co+EeDB5r2j1JrqWykPhD4zESpONZmbnqoLZvuq4JNGj&#10;5XUOSHpdYwRiEaJEb6l+w669LvVG+/xUNAs92qJ3zHfR66rXuedeP/3WfxW/TxvfSwAAAACYdjfG&#10;9cTyUD+G+4HRi6DjSYPthhXyDDN4iB4hnb1B2sO0LZS2a/c4qZ07LIcKr4v63lLhoON4C8XZ4duq&#10;6o32/a6mvs7vufmaY6/n5X/ocl7fFdXhXLf6D8bsfTi0ewkAAAAAjHEABIxUPPxvhwELM7NzS6cn&#10;x7WBQA5HHtTs35d0nHvDuogYOrLmfKvmHoohxLa6DB9WF/5EsLNVNRRbbpcIKZZq5tOJ8OJFTZ2b&#10;5V6Nefs493JPnqXomVR1vflalyru76PyPe0436h/Z5zekEO+lwAAAAAw9a5rApgK5YCg3Ful13Bn&#10;5eHfdsb5Yk9PjqN3yJMG7fBBHvatvC7ChQhR7tXNwxMBRKyrCy+KVvhT7pmzlevcq6jvMIbBjONW&#10;1LWRh5IrKy+LIOpeVaDXcb73rkp40u+9BAAAAABaBEAwHcohRLm3Sq8AqBwylMOFcXwYXxXanDnP&#10;jl43ZRGSbA168Dz025l2ywFPV/m4VUOcbTS4N5PYM6bRvQQAAAAAPhIAwXQqz7H1YRi4qg0rhn+r&#10;ehg/P24XWDUkW42qUOVJtyHxGlqvqreP/ctz4oSVHFh1Mz9pb9Y+7iUAAAAAkF3KHED5AebCMOqq&#10;GkYJaCQ+O50hRfQkqQo9yr2DDq7CxeXgquyowfUd5mHHznvsqt4/jb+vohdPzHNTnA2o4nw7z++w&#10;9H26nvbbGUKAdRXvJQAAAACQXUgA1DEUUpSFIVd/zW2EnqrmjikHBOVgoW7fnRF8jkehali7vdJ3&#10;U1zbmTl6RtTeg8ybFPuUA6ClHtvE9bxO1/bkPEPYXbV7CQAAAAB8aqRDwM3MzsX/RP8p/fhd0epp&#10;sKDJYSxE+FN+gL5UHl6sYvi3g7rhuGp6aVyKPJzds9LinYpzX6ppm/NaGEa9Nb14qgKro4ptXsT3&#10;byobDYaNG1t93EsAAAAAoMNIAqB4EJxKhD4vCqEPjJ0YXiw/QC8HDCs9fu/Wi2Wp4ffD+wZlY8Dv&#10;nqW87+vi06AkApKq+XeGEtQ0aYtzDFe51+2e5PtYN7dQXF+EJxEEvcg9nq6EAe4lAAAAANBhVEPA&#10;xQO7Jc0Ll69Hz5y90mc1AoKt0u+d2gHQ4Zhc2/sGm0VgcK+mx8iZACjCsSGc2oX2hoqh3lJbxHm/&#10;6HLs6IUZvTJjmL/NIV3nON1LAAAAAKDD0HsAzczOxf82F/7A+Oj2eezVA6hz+LfD9oP3K/QAPsKO&#10;WzVDqU2UdI0Rzt0qes9h9KFXzTgN2edeAgAAAMDwDbUHUJ5nYkOzwpVRHl4shm9ciofsee6VzpBg&#10;Z0THrDKs3ikr+bwnKTSobZvcq+dR7uUT4V3d3Gtxb6On5h+u0HVP4r0EAAAAgJEZ9hBw65oUxt5v&#10;AUIEBjOzc/FQvbOnTzxoPyj6m/8nRKjQM9xJx7w3xGvpnAtmPl/HQumcorfLrZohz85cZ8yTc475&#10;etr2hljvSsU592rj6KH1Yai3PO/PRkU9McfOegwfNybvy/PeSwAAAACgw7ADoF5Dv8VDyXjYeDCE&#10;B6xAM+Whvg4qfn9Q8TnuDAwOx3HorXROm6VFT2Zm52IenPXS9cfQlI8qqjiq+R4bxfdT3/XmXlhF&#10;j/vXq43imHupro3cDp0eFL2HjLsq9xIAAAAA6DDsOYBWuqzbOj05jv+5vSn8gQu10GP9Ts3neKXL&#10;NmMrfb9EOFAOSdZr5ryp+i4aRk/GvT6/H+s8qFh2OGC7bFacV9U5nQmYci+inmq2O7igewkAAAAA&#10;dLh+QcfZyQ/ygDGThwvrfMg+n3uLfPIZrth1nOdiqerV8qDi2uMayoHKQsX199umVfWu1PToqZRD&#10;jqow6jxhXJPwvSpganreSw3rG/q9BAAAAAA+dVEB0KamhrFWDgY6A5C64d/Kw6eNU6+MqpCkLsSo&#10;Chg2+glr+qj3WR/7r1e06dY5578p13cmnMmB4FHFuTQ956L03jm8wHsJAAAAAGTDDoAqewSM49wh&#10;MEXKQ8BVPZAvP2Sf77Kuztg8lM8hSfl7Z6Vm282KNonrf9106LMaEQCVg5SVPK9NV2mbCFLKYVHU&#10;tVmxbaN2r+lRVPfdXL7nPXtF5fULFW1wYfcSAAAAAPho2AGQuX1g/PQMgHJIW9ez5KoGuOXvo4Uu&#10;c8dUDVHZDoGi1A45FutSeVbRpkc19a7nOlcq6lrIAVFVSLRZ05sm6vspzqEuDMrn/0NxtgdQ3Xd2&#10;Va/NZ/kY86W65/P1VwVWW5dwLwEAAACA5MaQ64v/NX7mf4nHg7pzDlsEjF58fss9RI7SZ3dnmAeJ&#10;8KPhpgfp2E/Ocaiq4GqlqOjRlI6zl84rwpoXNftEz534+bD4GKBF2DLfcV2b5e+5aLtYXvG92K6z&#10;s775osswdbmnUlFzfgv5GBv5PDsDvbreMnupzsqAJoKmmvNuH2OvwTk/GeL3fuN7CQAAAAC0DDUA&#10;il4EM7Nz8UCu/L/l4/ctzQ1jLR7qlwOgbg/YB324v3KB11N17J2a76+tHMh8V9TPZ7RQnO1R1bZU&#10;dcwIsVK90VbP+qyv7Uld+JN7/CzUnEs3Eag87PF9Hue9UPF93uQebtaFSxdxLwEAAACA4Q8BF+J/&#10;7JcfDG8YrgcuTaM5Ymp6+nQb1nGs52UZZO6Y6AmUXm7VfI8N3M45wLlX9DdMZmx7r0vPn7r70M1R&#10;vrZ7TXrnpG0e5u2bigDt4Tl7bg3lXgIAAADAtBv2EHDtoYPiQWcM89QOfeJ/kcecF/cMBQcXrhy+&#10;HnbZNsKGpY7P81XvYbFTfBrMxNwxKznoqfsOO8rtsJnnzlkqPg731q6rPcRaO5jYy/ModftujGPu&#10;5V477Xo7Q4zf6mpSX64ztvlDrnOldJ7zHXUe5tedfr+DI4Dq6NnZeYyioy0+lCH3+jn3vQQAAACA&#10;aXbt/fv3I6k4P5CM+TQ6H9i1//f5Xs1k5oyhxbXd/fRyt2LVN2+37z/VQgAAAAAAMF5qewDNzM6N&#10;IhmK/zX+Itc/lApPT46vuY0AAAAAAAAfXdcEAAAAAAAAk0UABAAAAAAAMGEEQAAAAAAAABNGAAQA&#10;AAAAADBhBEAAAAAAAAATRgAEAAAAAAAwYW50WXdP8wAAAAAAAFw9tQHQ6cnxnuYBAAAAAAC4egwB&#10;BwAAAAAAMGEEQAAAAAAAABNGAAQAAAAAADBhBEAAAAAAAAAT5sZln8DM7NyD9LKSykJ+DUepHKSy&#10;l8rO6cnxoVsFAAAAAADQTKMeQBHSpDI/zAOn+lZS+Sn9+F0q68XH8CfM59+fpfJT2u5FKgtuFwAA&#10;AAAAQG9Nh4CLkOZfM7Nzr1PZiPDmPAeNOtLL66LV66eJCIh+OO9xAQAAAAAApkHPAKgUurR75UQQ&#10;9D4HOX3J+zwb4Fzn83EfuG0AAAAAAAD1mvQA6tZLZ6efg+Uw6dk5z9lwcAAAAAAAAF00CYDq5v45&#10;OD05Pmx6oDyH0IshnPOw6gEAAAAAAJhITQKgunl3dvo8VszjM6yeOyvmAwIAAAAAAKh2/Rz7HjTd&#10;MPf+2WhQ36NU7uWymcpRl+3X3T4AAAAAAICzbjTYZqlm+UEfx4mwZr7L+q3Tk+NHpWV7M7NzW+n1&#10;h5p9H0SwlPY7chsBAAAAAAA+GngOoD6Dl269dfYqwp/2MWKOoXtd9jUMHAAAAAAAQMn1UR8gz9XT&#10;be6fR932Pz05jp5GdfMNLbmFAAAAAAAAn7p+Acd40GXdVu7l04sACAAAAAAAoKGRBkAxR0/RPQDa&#10;bFhV3XxD824hAAAAAADAp5oEQJU9dGZm5xYa7Btz/9SFNAcNe/8UXbbTAwgAAAAAAKBk4AAoWem2&#10;U+79s95lky3NDwAAAAAAMHxNAqC9muUbPfaL8KdbL6EdzQ8AAAAAADB85+kBtDAzO1cZAqXlMTTb&#10;sy51bp2eHB9pfgAAAAAAgOHrGQCdnhxHT526sObZzOzcs/Z8QDHsWw6FXveotq/h33KgVOXQLQQA&#10;AAAAAPjU9YbbdRuuLQKfn2Zm596n138VrZ4/81223zs9OT7o8zzrhpITAAEAAAAAAJQ0DYA2i/pe&#10;QP16NMA+dT2ADtxCAAAAAACATzUKgE5PjqOnzeYQjvck19WvlZrl5hECAAAAAAAoadoDKEKgCIC2&#10;znGsvVxHX/L8QnU9gPbcQgAAAAAAgE9d73P7J0X3+YDqxFBtDwc8x/Wa5YcDzCUEAAAAAAAw8foK&#10;gE5Pjo9SiSDnSR+7Ra+fe7Fvvyc3Mzs3X9QHQDtuHwAAAAAAwFnXB9kpD+V2q2iFO1Vz+kTYE8PF&#10;RfDzZJDwJ5vP9VT19Nly+wAAAAAAAM66MeiOpyfHEfw8ySV666zkVYd53bl1HKPdGyiOsdSxDgAA&#10;AAAAgJIbw6ro9OR4b5QnmnsR7RSGfgMAAAAAAOjquiYAAAAAAACYLAIgAAAAAACACSMAAgAAAAAA&#10;mDA3NMHVMDM7N59eHqSy1FFiXqSDXPZGPQ8TAAAAAABwNQiAxlwOfjZSWU9lvrQ6fl/JZSNtu5Ve&#10;n5yeHB9pOQAAAAAAmF4CoPG3kUsT7ZDooWYDAAAAAIDpZQ6g8bfV8fNhKptFK+C5l8qTvKzTg5nZ&#10;uRXNBgAAAAAA00sPoDF3enJ8ODM7t5N+PEg/b5ZW7+Vh374rWsPAtUVPIPMBAQAAAADAlBIAXQGn&#10;J8cPu6w7mpmdi55AP3Qs1gMIAAAAAACmmCHgJsDpyfFBadG8VgEAAAAAgOklAJpMR5oAAAAAAACm&#10;lwBoAszMzj0oLTL/DwAAAAAATDEB0GRYL/0uAAIAAAAAgCkmALriZmbnVtLLSseiGP5tR8sAAAAA&#10;AMD0uqEJrq6Z2bn59PJdafGT05Pji5oDaHVxbXfZnQAAAAAAgIE9frt9/82wKxUAXVE5/HmdynzH&#10;4p3Tk+OtQetcXNu9k16eV6y6XbPLF7kAAAAAAACD+XwUlQqArqCO8GepY/FBKo+G8Ca7q4UBAAAA&#10;AOBqMwfQFVMT/sSQbw8vcOg3AAAAAABgjAmArpAu4c+905PjQy0EAAAAAAAEQ8BdET3Cn4MhHeZd&#10;Kt9ULF8tzPUDAAAAAABXxrX3799rhTHXZc6fexcx7Nvi2u6b9HK7YtX/kcpeKv91KndS+c9K679P&#10;Zd8dBAAAAACAWi/fbt9/N+xK9QAaczOzcxH6vCg+DX9CBC/raX3drgenJ8d7QzqN/1Cz/H9Jb8qn&#10;8cPi2u7n6SWCos6eQjfb6wEAAAAAgIsjABp/0fNnvmL5Ro/9nhStkGgYPuu1wdvt+78sru0+TT9u&#10;dyw2bBwAAAAAAFyC65pg7M2PwTnMNtzuXXnB4truHbcQAAAAAAAulgCIJv6/htt9Xl7wdvv+G80H&#10;AAAAAAAXyxBwY+705PjaGJzGL6n8Fw22e1z6/Vd3EAAAAAAALp4AiCb+76I6ALqzuLYbvX6Wi1b4&#10;c7e0/pWmAwAAAACAiycAoon/M5X/qmL5l6kc1ewTvX+eajoAAAAAALh45gBiVB6/3b7/TjMAAAAA&#10;AMDFEwAxbNHzZ+3t9v2XmgIAAAAAAC6HIeAYlgh+Ys6fpxfZ82dmdm4jvTwbZN/Tk+NrfRxnIb08&#10;SGUhl5WO1QdFayi8eD1MZS/VfdhHnUu5LHSs3uuoa6dHPevp5UVp8ZO032aXfebTy7/6bZO03+vS&#10;tR+mfW41uNa4zu8qVh2l/X93jvvfbsM4p/ncjkXpfkTZaXJPAAAAAAAmhQCI8/gmlf1U3rzdvv/L&#10;JF7gzOxcBAsRsDzoslk7dGgHIxHYPOxSZwQVz3K9ddp1raftI7h40iUI2qvZf7PBOZfPbSkd56DB&#10;eXU7dpP92uYbHHOQNpwvHTO2u+UjCwAAAABMCwEQ5/J2+/7+JF5XDhg2cunXXpd6I5SInjDzfdQX&#10;vVy+S/tuFa0g6KhzZfRsySFRZw+ipR51LnVZftDl3MuaBjcrXdY96KOedq+fH/pswz2fVgAAAABg&#10;mgiAmETnetifw58Y6qxbiNIe9i20h4Xrevwuw6CF9lBlYb7m2Ot5+R9qzqfzHKJnzUKXYc/qAplu&#10;11y1bqdBe5aHtzsqPg1vol2e9HGL6gK0bm144GMBAAAAAEwTARAT5/Tk+N45q6gLfyLY2aoaii2H&#10;RhGqLFWFLrnXyouaOjfTPnsV20fvo/IQZ0tp3bO0fTkwiYCjPExdXMMoA6CDcm+kGuXz2io+7Vm1&#10;0HQYuDzn01LFtT8q799xT6INd3wyAAAAAIBpIgCCDhGuFGcDhgg5Yui1rbr9chCyU9QHDRH+lHut&#10;RJj0qKa+CG4epfM5KM4GRxtp+V4pNKrqdbRQc41V19c+t24B0LDm/4k2elA6v9jmYIC6op3uVQVR&#10;De4JAAAAAMDEuq4JoKWj103ZvW7hT4N6I+woBxcHdeFPp3zczYpVG6XtOoeka6vr5VNevlk635Wa&#10;tikHWAcN23Sp4lzL4dGDhs1ZPrethr2QAAAAAACmigAIPqoKf540GZqsh/WqevvYPwKaM+FODlc6&#10;lUOVut48nftVXVvVflVhUpMeQA9q9ikfd6niepqY97YFAAAAADhLAAQflcOKw9OT483zVNgxD02n&#10;g/KcP93kHi5bDc63HKrM14QqnedzWLFf1T4LFdcwyPw/e6XXbttWKc9ptF4xpB0AAAAAwNQTAEHx&#10;27BnZ+boGULVVT1nBpmTpmqfcvDRszdPDoTKPYAOe9RbdR07Ddp0vu4c8xxH5fN9MEA7xDFep2Ot&#10;excDAAAAAHwkAIKWqtDjYAj1Lgyj3pph6OZL2+w1OP6ZQCaHMZ29eZZyePNBtyCnh3Kgc1Q6xzND&#10;1nUet8ZWcXY4vNjnRdr3p1Q2BhxKDgAAAABgogiAmDgzs3PvG5TyfD9DCWoqnAmW+hn+raS838oA&#10;29QFOQddthv0Gnr1Gup7GLgcVtXNnxT38FkqEQS9yL26AAAAAACmkgAIWs4EQA3nuOll/oKv40yv&#10;mi6/d87j022/pR7HOCP35Ok6R1EOkcpt3DO0SftFL6CHFft2iiHhYmi4Zw16FQEAAAAATBwBEEyW&#10;8nw+86UApDNgOeiy37kCoKL53EflZQ+aBDanJ8ex362i9zxN0dPrtRAIAAAAAJg2NzQBE6hJQHE0&#10;Add51PDaI8DZqxgS7aDm57BQ2r/f9j1zrJoeVVXD7EXPoV7BTruH1qN0XZt5n/Wieii/OP/XqfzB&#10;RwMAAAAAmBYCICbO6cnxvQF2iyDik9AiApNzzNfTtjfEersFOO1rP0r1x/JyD569okuQE3PrpP0i&#10;UJnv2KetM1Q5Sts2mRupPPzbUcW8S0VRPUTeUp/3O3ovRQi0mUOujYq2Wkrr1vPwcQAAAAAAE08A&#10;BC1VvVPawcmw9V3vzOxcVShSF8SUw56l0ms4zMFJub6VjmOu1NTd61wj/CkHOytFg/l9stj/0SAN&#10;m4O1vRw2PauoVwAEAAAAAEwFcwBBS1WwsT6ielcGqOdBxbLDmm3rhnNb6rJN1bkuFGd74zTp/bN0&#10;zjabzyHSwE5PjjcrrmfF2xwAAAAAmBYCICg+BAYRbJQDlYWaYcvOW+9KTY+eSmnb6E1TFUbt1OxS&#10;DmmWch0LXbapWjZfnO3J06Tn0oMh3JJhhDV73tkAAAAAwLQSAMFHVcODbfQT1vRR77M+9o/wpxzE&#10;bMV8P1Ub56HdDivq6FQVjpQDoAhhOq+95/w/ua0WSos3037X6kpaf6uiqmGESOU2O/QWBwAAAACm&#10;hQAIsjxsWDkkiBDhdc18OE1FAFQOa6IX0IteO6ZtIrgph0VR12aPXbsNf1YZ5ORA6bB07Utd6qxS&#10;Fdzs9Gj3OOaZ3kdVwVvTMK6m19SBdzkAAAAAMC0EQPCpRxXL2iHQ625z08S6VM707MnBSlW967nO&#10;lYq6FnJAVBUSbebQpJuq3jxt3YKcznVLxae9aJoEQOVr6dlrKKsKiR7UtNlP0c51YVC+Rz8Ugw1f&#10;BwAAAAAwEW5oAiZNhCoNNz04PTl+0rkg/b6X9o+wpip4iXAjeu7Ez53DrH0SlKT1m+Xh2dLvO7E8&#10;/bhRU2dnfeWeN522ck+lXrqFHd0CmcMB6/wQWlWc907DexHblcOzCHKeVLTXQm7HjXwv4nqOOtZX&#10;nntqty2fDgAAAABgWgiAmETnGa4twpqtHMh8V5ztRdK2UJyd66YtQpC9inqfpHojqHjWZ31tTxqG&#10;Px+GVcvHqjr/bgFQ3brDBr2Oqnrs7PVxvgfFpwFS9IJaavcgqplfqCjqw7LOa3roYwEAAAAATBND&#10;wEGF6AmUXm4VrR4oR33uvtSl3ghw7hX9DUcW295rGv6U9qu7tqLPdQPN/xM9n/o436pty2FeP/P4&#10;HOX7d6/cIwsAAAAAYNLpAQQ1cmgQoctmnldmqfg43Fs75GkPP3aUf97rNedNDln2co+Wdr2dQcdv&#10;dTWpr4uD4mwos9dwv6WKZbXStVQNW7fT5/nWDQO3mdstzuEPud1WSvdivqPdDvPrjuAHAAAAAJhW&#10;196/f68V6GpxbXc/vdytWPXN2+37T7UQAAAAAACMF0PAAQAAAAAATBgBEAAAAAAAwIQRAAEAAAAA&#10;AEwYARAAAAAAAMCEEQABAAAAAABMGAEQAAAAAADAhBEAAQAAAAAATBgBEAAAAAAAwIQRAAEAAAAA&#10;AEwYARAAAAAAAMCEEQABAAAAAABMGAEQAAAAAADAhBEAAQAAAAAATBgBEAAAAAAAwIQRAAEAAAAA&#10;AEwYARAAAAAAAMCEEQABAAAAAABMGAEQAAAAAADAhBEAAQAAAAAATBgBEAAAAMD/z97988bN5AkC&#10;pg8vDDvbfr/AHdqY+A5o5zcHtL7AAnJ6O4mUXiZlu5tJ2aZSsnupBcwXcAczuRvYfOHG3BcYXSbD&#10;OMDHsovv0HSzSPYfiSw9D0DoT7O7yWL9yO76saoAADIjAQQAAAAAAJAZCSAAAAAAAIDMSAABAAAA&#10;AABkRgIIAAAAAAAgMxJAAAAAAAAAmZEAAgAAAAAAyIwEEAAAAAAAQGYkgAAAAAAAADIjAQQAAAAA&#10;AJAZCSAAAAAAAIDMSAABAAAAAABkRgIIAAAAAAAgMxJAAAAAAAAAmZEAAgAAAAAAyIwEEAAAAAAA&#10;QGYkgAAAAAAAADIjAQQAAAAAAJAZCSAAAAAAAIDMSAABAAAAAABkRgIIAAAAAAAgMxJAAAAAAAAA&#10;mZEAAgAAAAAAyIwEEAAAAAAAQGYkgAAAAAAAADIjAQQAAAAAAJAZCSAAAAAAAIDMSAABAAAAAABk&#10;RgIIAAAAAAAgMxJAAAAAAAAAmZEAAgAAAAAAyIwEEAAAAAAAQGYkgAAAAAAAADIjAQQAAAAAAJAZ&#10;CSAAAAAAAIDMSAABAAAAAABkRgIIAAAAAAAgMxJAAAAAAAAAmZEAAgAAAAAAyIwEEAAAAAAAQGYk&#10;gAAAAAAAADIjAQQAAAAAAJAZCSAAAAAAAIDMSAABAAAAAABkRgIIAAAAAAAgMxJAAAAAAAAAmZEA&#10;AgAAAAAAyIwEEAAAAAAAQGYkgAAAAAAAADIjAQQAAAAAAJAZCSAAAAAAAIDMSAABAAAAAABkRgII&#10;AAAAAAAgMxJAAAAAAAAAmZEAAgAAAAAAyIwEEAAAAAAAQGYkgAAAAAAAADIjAQQAAAAAAJAZCSAA&#10;AAAAAIDMSAABAAAAAABkRgIIAAAAAAAgMxJAAAAAAAAAmZEAAgAAAAAAyIwEEAAAAAAAQGYkgAAA&#10;AAAAADIjAQQAAAAAAJAZCSAAAAAAAIDMSAABAAAAAABkRgIIAAAAAAAgM78ogul4+er1vPxxVi6L&#10;clnGf6/jcvfl88NKKQEAAAAAAHoATcTLV68vyh+fyiX8XNYeCsmgkBT6UK5zpaQAAAAAAAAJoAmI&#10;yZ8+yZ2Lct0bJQYAAAAAAM+bBNDIvXz1OvT2aSZ/Lsvl17hcNh47K59zpuQAAAAAAOD5kgAav4vG&#10;35dfPj9cl8t9XK7L/513PAcAAAAAAHhGJIBG7OWr1/Pix/l+NjHh84Pyf7flj3XtX/PyuQslCAAA&#10;AAAAz5ME0LidNv6+S6zbfGyp+AAAAAAA4HmSABq3eePvVWLddeNvCSAAAAAAAHimJIDGrZkA2iTW&#10;bT42U3wAAAAAAPA8SQCN2w+9eL58fmhNAG15zBxAAAAAAADwTEkAAQAAAAAAZOYXRcAe/uF3f/jj&#10;7xUDAAAAAADs7H/9x7/+/b8f+kUlgPjN7/7wx/9W/viXLQ/915an/Oe4AAAAAAAAu/m7Y7yoBNC4&#10;rYraPEAvX72et80DFB7b8txdKtl/V+wAAAAAADBt5gAat/vG3/PEuvOO5x7K/3NYAAAAAADgYP7l&#10;d3/445/iKF0HIwE0buvG34vEuouO5x6KXmMAAAAAAHA4YRqWMDrXQYeC05g/bnflclX7+6xcrlvW&#10;PWv8vcsQcH8pl39ueewfCvP9AAAAAADAJLz4+vWrUhixl69efyp+HN7t8svnh+vGOhfFj4midbnO&#10;20NuR+h+Vvw4P9Cfy+VPjhBk5feNOP8/5fJvigWy8l/K5X82/vfPigWy84+Nv/938f1mL8Bnd8Bn&#10;d2Dcn93/x3/869//6VAvrgfQ+F2Wy/va31cvX70OP2/j36Hnz9WW5xzbn8qK+E8OD+Tjd3/44z81&#10;vkT+RZxDdnH+++aXSHEOWcZ680vkvx3ySyTgszvgsztwtM/uB2UOoJH78vkhDAN32/h3SPj8NS7N&#10;5M91+ZyVkgMAAAAAgOdLAmgCvnx+OC/a5/6pC8PDXSoxAAAAAAB43iSAJiImdsK8PqE30Lr2UOjt&#10;E5JDb5pzAwEAAAAAAM+TOYAm5Mvnh5D4OX+it//3xt9/cUQgOyGu/5yIe2D6/m8jzoE8/XlL7AM+&#10;uwM+uwPP7LP7i69fvypiAAAAAACAjBgCDgAAAAAAIDMSQAAAAAAAAJmRAAIAAAAAAMiMBBAAAAAA&#10;AEBmJIAAAAAAAAAyIwEEAAAAAACQGQkgAAAAAACAzEgAAQAAAAAAZEYCCAAAAAAAIDMSQAAAAAAA&#10;AJn5RRHQ18tXr+flj7NyWZTLMv57HZe7L58fVkoJJhPPsxjPF+Uyq/5fxvEL5wTIJsZPY3xWy30t&#10;Rld9YlScwyRifF6LzyrOQ2zeljF675oO2cX+p/rn976f4cU5jDauP9RisstJKlbFOUwu/k9rn+Vn&#10;MXbDd/WTQ17TX3z9+lVp06dChkbiq47VrssKdqm0YPRfGn9K/Az58uicAKOP8YsY57OO1W/L5bKt&#10;gVicw6g/l1/0iPEQ26GhaO2aDtnE//vie/J30Gd4cQ6jjuuQ1J33XL01ASTOYTIxP4+f5U9bPs8n&#10;E0C7xLoh4Oj7JfOqx6oX5bo3SgxGHcufYjzPnBMgS30bhoOQJLoR5zA5s54xHtb5EL9kuqbD9D/L&#10;h4aiU5/dITvzfV9AnMNkruVVu1yfGzYPFusSQHRVrOWWihUyiL/GpXnnwFn5nDMlB6NVv8DcOydA&#10;dm5rv2/K5bpc3pXLSYzPTWP90xjX4hym464lxt81zgHVdf/CNR0m/708xPJN4xrvsztMP7abyZ/r&#10;GJdty0acw2Tj/abYnry5i3Eaevi9aOv9s0+sGwKOrsrZHIs0DBVz3VineQfxplznjdKD0cVzuGMw&#10;DBtxHz9Yhkaiv9bX6TF8hHMCjD/WQ5yvm7EZH5vF80A9jsMYwe/EOUwqzs/KmLtteax5Z+B9ue6v&#10;rukw+Wt71funGv5p2fUZXpzD6GM7xOeHvt/HxTlM97N78fPoG+F6fl7G4ubYsS4BRKpihTsRPvW5&#10;QJTrfiy+TzxVeds13jjw6DFdzf/z26TQ5f9+uAikPnA6J0A254IQmx9r//qtcVicQzbX++QNHmId&#10;JhXT1U1clXBncEj0JhNA4hwmEd/1xtqtN2x0PF+cwzQ+m4c4rY/IE9rlzh8r1g0BR0pzfOG7xLrN&#10;x5aKD8YlJH3C3QFtE747J8CzORc0v+jNxDlkbe2aDtO0Zei327YJ4MU5TNKs43otzmH6mvP93A1J&#10;/hwi1iWASGmORboa8MXShQScE5wTYBruxTlk9yWz6wuiWIdpCMmfWe16fe2zO2Slfpf+Zofni3OY&#10;1mfzcC2/fOxY/8UxYEDlSl2Mmo/NFB84JzgnwPjEoWTaPjyKc5hubC/jF8zTxhfAW9d0mOz1uh7P&#10;133nCRDnMBn1WPttwvbieyPxOn5Ov0vEvjiH8V/L63H6LZ7jnJ3L4m+J2BDzd/Hx1aFj3RxApCpp&#10;77lBdlkfmFacOydANnHfnDzyvJpMXpzDtK/jDeHL47ttQ7+KdRh9bIeG2TCGf9Xgsyrj7qTtWt4y&#10;B5A4h/HHepizrysR8633X3Oyd3EOk4jxkOi5qv0r9P45K35O6NSF7+aX9c/w+8a6HkAAAM/nA2j9&#10;LqPqC+WdkoHsrJpfHIFJCQ1G89q1+lyRQJZmPde5Conh8rp+qchgUppDLV71eE7VE/Bg135zAAEA&#10;PAPxbuL3jX9rIIZ8v2x+DL0EYuwD07leh/i9aFyrN0oGsvQm3MlfLeXfv5ZL6O0Xevs0P6NfxPMD&#10;MB3bevpUvfSruH9b/HxT5tkh410CCAAgc7EBOAwXU28IvquGfgOmqdFoFL48hjuD6w1G4YujJBBM&#10;63p941oNz+Y6vmn8fR/m/4g9fUIiqJn8PVVqMCnNBFC4rp+Uy10t7tfl8q74OQl0sHiXACJl1fgw&#10;Ok98UJ2nngs4Jyg+eBq15M+i9u8wqey5OId8xC+P4Y7hN8WPDUYh9s/EOkxCc16A0zCOf3MpGkPK&#10;1B77IM4hn+t68f3Gjrql6zlMWmoYx+tEvO8V6xJApDS7m6YmqJp3PBdwTgAeWUvyJ8Tju5ah38Q5&#10;TFyM7eYXyDOxDj67i3OY3DX9bmCsinMY8bU4NaRrTPq2xexesS4BREqz4i0S6y46ngs4JwCPKJH8&#10;OUl88BTnkIdNxxdBsQ4+u4tzEOfAI8ZoqufOFveHinUJIFJ+moAqsW5yWAnAOUHxwePpSP6sxTlk&#10;r/nFbyPWYfzCMI71ub3almYc1h47EeeQ1Wf6047YFOcwbs04O90x3veKdQkgUh8+N40vi/OyMl5s&#10;qaDhf/UM5rqjcQlwTgCO90Wxbc6fN12xKM5hEjG+jHHe9niI/YvUl0+xDj67i3MYxWf2rsevXM9h&#10;0pqJm4v4WX2b1iTtvrH+4uvXrw4FqQtOyD6+b/w7TFh1W6uczQtSuLvYnQQwjRj/2vgA+cI5ASYd&#10;0+HD5E3x893/YT6Q1Djf6ypOxTmMPs4/xS924QvluvjbkBCzGPtn8fe6t82GHrEOkz4PhBs9ll2f&#10;4cU5jDqOb+L1OlyfV9V1Og4RFWL3onE935TrvBHnMLlYvyp+vDnrPsboXZi7s3bz1mkq3veJdQkg&#10;+l6UznquHrqsXyo1mEx8D0oAOSfA6GP6r8XPDb99XIZhZ8Q5jD7GQ6PQp4FPOy9j9NY1HbI6F/RK&#10;AIlzyOZze3IoZ3EOo4/3j0V63p5e8b5rrBsCjk5lZTkvvt853OXSRQScE5wT4EnNxDlkbV6ke/PV&#10;hWEi3rUlf8Q6+OwuzuFpxBs6+n5uDz11kkM5i3MY/bX4bc8YDZ/fW5O9u8a6HkAMuUBVQ0osir9l&#10;LcOFKFTK2zgeITCtuB7cA8g5AaYT0wP80ANInMOo4zw0GJ3GmAwNSMvaw6v4xXGdSvyIdZj8eaB3&#10;DyBxDqON43ntej6rxXQ110eIz9WQuXrEOUwi7qsYrcf8asjn96GxLgEEAAAAAACQGUPAAQAAAAAA&#10;ZEYCCAAAAAAAIDMSQAAAAAAAAJmRAAIAAAAAAMiMBBAAAAAAAEBmJIAAAAAAAAAyIwEEAAAAAACQ&#10;GQkgAAAAAACAzEgAAQAAAAAAZEYCCAAAAAAAIDMSQAAAAAAAAJmRAAIAAAAAAMiMBBAAAAAAAEBm&#10;JIAAAAAAAAAyIwEEAAAAAACQGQkgAAAAAACAzEgAAQAAAAAAZEYCCAAAAAAAIDMSQAAAAAAAAJn5&#10;RREAADA2L1+9XpY/PrQ9/uXzwwulxBPXz7As4s/KJi6rcrkt6+m90nJ+co4EAOCpSAABAAD0EBvd&#10;r4rviZ9t5nEJ662L74kgAACAJyEBBADAzmKDeNULYlb83DAeekCs4++r+Pfmy+cHDeNMra5fFN+T&#10;P70MqePla4ek0afEKpfl610P3N6u17wuX/PygGUQ4vqNmkLLNWLeWJrW8fpwX/s99KZb9+lJF99n&#10;VnvtRfy7aPm7eX2qfq/ec3PgMpjH9992nVwmtqsqi1W5TWs1CgAYSgIIAIBBXr56HRqwzuIy71g9&#10;rFs1bi1rrxF+vPvy+eFOiTKBOh/q+tWxXj80NpfvsUnEU4id64Evu9zz8W0WicfEMlW8nJY/Tou/&#10;3RgwtG6dNl4vDKd43vH8Dzts6qwRB6e197yPdXp1gOvUhz22q37dDOeI28LwkgDAAP9JEQAA0Fds&#10;2Au9CkJj+HzPl9MLiCnU+dAwfTPwaZsDx8Nih9db7Pn40OfonSBWzsolXB/eF9+TKbMDvfRT1K3q&#10;Rof3YZ9iEvipzeO191PsjQcA0EkCCACAXmKDU2jYO0Sj3sodzExEn54/1Xw/YdkUuyWAUo3cszik&#10;2xDLHjG9HBD/bUN3/RbTqsqzvTYsY+Lnptj/xoChsfEYwj7dlPv4MSaEn1q4Bl+V2/Ih9sgFAGgl&#10;AQQAQKeh85/0oLGYKdT7kCBJJUlCw/TJl88Pb8vlJC5hHpx3R4iJxYDtrs+FcpDX7Fh3LaH7bGMk&#10;XBc+FMdJ/AT3I5r7JsTAx5H0BiriuelGLQQAUswBBABAUmwEP/T8J4aLYgpSyZ+Q8DjZlvjYJRnS&#10;Yx6g0Ph8d4DtrhvSaG/+H+rXhZBkfF/sNpfUEIe4WWDTWJqxMiuGJUNDb6B5GbOXB9i2u3g93MRz&#10;ShWXYZtOe2zXabhBo9yWa7USANhGAggAgC5ddxhXE1Ovmndqx0bCRVx+a8wq19MDiClINW5fH6HX&#10;S4iLtt4Fh+qt03f/hqwrofuMxPP6hwH1LNSP3xIdIdm55TXDa1XXi3rPu0PUrfPENee6tg2n8X37&#10;9PC5CAnb8nVv99y229S2xaEXbzriL2zLrV54AMA2EkAAALSKDWKpXgKh8euyreEp/r+aG6VqzDpV&#10;skzEY/d6Sc0ddKhkTd08NOb3bDhuLQsJ3WfnquiX/AnXh9s+Q7jV1qmuFVUPmEdLLpbbEGL6rnzv&#10;y7iPXYmgm5gEWh1xm8I54aR8n5vE9lRldatqAgBN5gACACAledf/l88P50PuOg6NWYaqYQq6Jnvf&#10;1ovhAFb7bFPNtvXWA9Ztvu9y120mu7gI88F1JUZCXXsbrw87JXDCdSX0rnmK+X/ie58X3+fy6rq+&#10;PdYcPJcd2+LGCgBgKwkgAABSunr/QK5mj/2GsbE71ci7T7LmbtfX7FhHAuiZiL1yLjpWC/Xs5CkS&#10;N0eIx2/70hGToRfd2SNsS9iG1M0TSzUUANhGAggAgJRUo9JG8cDBpRIq8x7Pb0vWrHeI8T7rSAA9&#10;H2FYtFRiNNSx85zmoomJrK5eqxcjODcUcYhVAIAfmAMIAIBdzcayIXForGoC73oDeGgwCw14t4ca&#10;siv2sFjEZVb7GdzH99vE5W6X943DLF1teWhVvt5JY91qXqXT2r7/tF6P96zKb1782OBf7dM67s96&#10;BMe6OgbzxvGub+s63sE/5LW/HmDdkz3nBFkX7cM59emtsy1ZsyraE7b79AC636c+HPNYPmUs7XkO&#10;WzTOKfUyuH3CuAtlk+rpch/rfjbJn0oYtjSe99sSoaEX0OmudXTAdqzL90mtMi/cmAEANEgAAQCQ&#10;EhqT2u4qDo2Vd0+5cbFR8qpobzCvGu0uynWvv3x+uNzxfapG4a55FmbFj42EV+VzQ6Pt9cBE0Kbn&#10;doXG7Ytix2RcHNLprOM1Zo1yDMmEy8dOBMVhlsKy6FH+y/icatik2wk1TKeSR7v21glzb21aGo9n&#10;IY7a6mdMTMx22NaxHMtHiaU96vUyvm/bsa0SQmHdq3gueYp51LqGObvMMflTc90Rf8unvh4CAGxj&#10;CDgAAFJSjfynjzH3QZvYMP2x6D/5dUhefIxJj77vERrHP5W/vi92n2Q7lNGngWXV1pC6rG1bmHy8&#10;a0imPuU39DXCNnx8rGMftjMct+L7ZOuLgU+fxf37FJN4o9c1D1A8bkMf23TEc6pcFzueH8ZyLI8e&#10;S3vU7fCeH4r+87d8K4O4vY8tVeabp+yd9EhxmepFVxTjmIMn5wQcALAjCSAAAFK67vC/efnq9fsh&#10;SZVDiA3doeF06PuG5/VuPD3wHe03h0qa1HpQ7PP8UH7zMexPj+1c7PlSoZ68j708pmDdUYfbLDte&#10;b5dh4FKP3U39WO4bSzu+5ywmwnbdh7Pi8eadqc63qXNF1smfnvV9fuzrYCr5G69X6wIAoEECCACA&#10;lNDg1ZUECXeGh7vyLx5xEuqQxNm1sW1oz6VDDutztW8ZxUbGqz2ev9iz/H44DnEIq4OLx+hQ21kv&#10;/ykkgVKJ11T92dpAXJuTaJceQG3Hd9N3WMOxHst9Y2mfbS/2T4Q9Zo+Trvd6LkOfdSVYFkd+/2Qv&#10;LB9XAIBtJIAAAGgVe8Cc91i1PjzTzSMMt7VvQ9uQhuO7LX+HuYTCxPC/lmX0Iizl729iWa16lNM+&#10;zor95vz50LGvJ9U+xf1617FPBx+OKiapusqpmhPmXTwWJ/HvrobQq0T9PKktXfNFnbQsh7gLP/Ua&#10;y4Fxse7xustEfWlLOK1GfiyPGkt71O2Lol+Po3Usg8ueZXFMqaTjZuD8ZlO22aOc9q03s456syoA&#10;ALb4RREAAJDy5fPD3ctXr8MQP317zXwbUql8TmgsC8+7PeLk4OE9QuPoXfUescE5NLKmGobDcD2n&#10;Yd967P+6XHcd9+WubV9iI+i3/Y1ze7QlmUIPpPkejaZtjen1uWPuE89ta/C+3Da5fCyjuzjvyFlL&#10;WZ4deA6Qrt4it8X2SedX5bZcx/1M1deQpFw1n1/rKRPqUVe9WB0x5laJ99+a/Iw9y7Y1QK8a8VK0&#10;PH+xZQipVLJpPeZj+QixNFhsxO9KPofjdb7l/HAZe9vdFEdMNLSdLzvOwc/lWrjuOC8cM5n4vuP1&#10;JYAAgK0kgAAA6PTl88N5bPgaMnRaaDT8lgiJDbmHTgSFRtqTLY344f/vEgmLSmhMveu5/28Hltdl&#10;TES1NaCH5NT1Acqg6jnRWbYxQdBWHrfbkj9b6sCy2N4YHBq1D5IAisOFpXp4hW09T2znt15rHfW1&#10;upv+esRhtyrae+YstySgWodqq5XNpnzufbG9IXlR/JzUSTX832V2LHvH0h66ehx1lUdIioVz0SHm&#10;Uhpi0VFPh8b4hx2vQyfP7dobz9s3RToZu+lzMwMA8DwZAg4AgF5iw2QYomlo42h9eLhDDQ0XtuEk&#10;1VAbtzd1d/qx59BINcgtDlgG1z0brC8Sr3PZ8z3bGtnnXROUD3DRsc99t/Wy4/iPfS6g1cD603eo&#10;tiHzALXFyHrPOje2Yzk0lo5Rt9ep5E/tvNZ3WM5DOnTPluWOS45+iruQ9AnXyngTw6ce+35ZAAC0&#10;kAACAKC3eJdxmOtml94eoRHx/b4Tt0eXPRtqU9t57GGUNh1lsa93W4bs2ioOPdWWfBvS4yGV1Nq7&#10;gTYmkeYHOO5VQ3mqV8jsEeaq2sd6YN3dVv7b5mdpSywtev4v9RpTPZa9Y2mPur3siPvejfhxW/X4&#10;yEOYx+prfSm+J33CkG99etze6v0DAKRIAAEAMEhojI13qodEUGiUHXrH/NUBkkB9hx1KNurG4XX2&#10;Ehp2w1BXYZ/i8iEOcZSa+H7f3jKrgXPQpBqfV0OOfTGsB8lQXUmkoQ2dXevPRxxq64H1Z9Hz2PY6&#10;fjE2ZrvE1cSO5eqY8zn1jI/NDttgzpdHFhPpKfePvEm3fXqNAQDPmwQQAAA7CT0Lwlw35fJr8X1I&#10;oiENulf73LG/pVdD23pdjaSDG43j8Dwh0fMx3q0dkj1hqJ6ruFTDFaUafPftATS08Xy+Rxk13R9p&#10;n4qOMlsNHZ4rrp/av+WI46t3si32Ltlm3fN/215n33lfpnIsH6v3xPLA27AZSVUdcxL10BYjOiaX&#10;kj8AQB+/KAIAAPb15fNDGGrtNvYaOCu6JzsPQrJkMkPXxMbx0HNpDEmDoUmbZWK/vh5omw5RLqk6&#10;s2vjaup5Y2+8Dsd50XLcFrVhy9oaptdbYvW+fO6mZd/nPcqmb/JmKsfysXrSHKM8Hss6UceeUwJo&#10;vkf9PJRwrb3uexMEAIAeQAAAHEzVK6j89W3RY8imMHTaFPar3M6QrAo9fZZjKeeBT5lNpAqlyvc5&#10;JoD6DgO3rXH+PjGvzapHeSwHPneSx/IRG9IXRyiPx3K/43FuK/MXbcvIyyF1DO+PWJdCzIXr6pvQ&#10;60fyBwAYQg8gAAAOLjZQvXv56nUYGi2V5FmMfV967MMULNTKSUolW+Ydxzf13E2PetK7VxHPoh6m&#10;ehGeluf8u2dQDssdYzXlMhFnqSQuAEAvEkAAABxNuFs5DFVVTHT4oNjzpyv5s4pLaKhb14fHOuDw&#10;ajzP+AnDtbUNv7WIdWzWEkfrjjpbJF4zvN62XmP3O8wZxfR19TgJiZGsE0Bxzrr5DjHVZS2mAIBj&#10;MgQcAADHdpt4bDnWja7N+dMmNLC//fL54aRcwpwMgye2z8whGjFTDc27DmM3P/I2P1W5Lho/e+9b&#10;olfBLJFQGlpejmX/8phPPLbPYtIwZ103AjyHHlAAwATpAQQAwLFNdb6C08Rj4a7ttxPal9YhnEY2&#10;70aoK20NybsmC5Pzdkw4fqpkzdD5f7rqRKrH3tqxPErdHnXyJPZEu+s4J4beku9yvIDF3j+pOnv3&#10;zJP/AMCI6QEEAMBTGnOjWaqx8zKXco5D9I1FqqfBIiY8eou9ElL7N4X5NZJlUgyf/6dr31MJoJVj&#10;ubP1juea1LF/TLdd58vyGE19rrRt9S7U05s9ywYA4MlIAAEAcGypO6dH2WibmAPlmz5zNoxsSKT1&#10;jsdnTNsZDG1g7mpYH/0QcGVdCz1H2noBhSTAfMe4Sq2z7TWHTkjvWP4oOQRcHHJyiLNHroerHmV8&#10;k1MSKCZ/PhTpIQvvzOEDAIyZBBAAAK1CA9g+iYz43FSD4Fgbzg6RvBlTYiU1P8XFWJJVsSF107Gt&#10;s751t+iYw2lgQuMptcVJ2xBw+ySAli2veedYHi0Gg5sB5XFRPM2wcX16Pt7E7Zv6tS/EwMeie9jB&#10;ywIAYMQkgAAASAmNwZ9evnp9M/QO9diA9r7ouHt6pPt937Fvy47Hwz5fjWVnYi+SVBLh/Yh6LKWG&#10;UxpSrjcddW9Kwza1JTcuWo73qmeduG+J+SHb4Fj2i8H7ju0M8fehKwkU56O5eqJ9CHXguseqV+V2&#10;ftihV9OTC+fBcL0rvid/us6JlzGOAABGSwIIAICU6u7n0IsnNOhVyaCzbY17sfHstNaAlrp7+nas&#10;jWc9ehNctTXUxsRX17BBT+G64zh/HHrnftjXIzTyhkbyVL04i3Wwrfxnsf6lhgwLPUamlABaTWxd&#10;x3K7roR3FYenLefWUBbvn/jcGHq89EkGLuM149t5pUfSfP5Uw8dV710uoWw/Ff2G17ud2DkEAHim&#10;flEEAAAkNBvtfhjS7eWr17u+brgb/nrk+x4aa9sanquG2rAPVQP3LJbXKOfACL1C4va2JXm+9ciI&#10;SaDQ2L+O+3bf2O+qXizic66LAw7lF3pKlNtwXnxPorUJZRwSjbeN967Kf9ZR986nFIQhUVru633R&#10;L6k45Fisi+65dYLNLslax3JrDN52nCPCOfZ9PLeuav8b05xiJ/GYLnqsu6jWi/vUnNNq1vN19nEV&#10;46fPNa6PkPyZ1DkEAHi+JIAAANgq3pV/rIa58wkMnRMaalON46FB9mZKxzTcvR/vxE8d11nc79Oe&#10;L7s8wnauYuLgpmM7L4r03DBtdW89wZBc9TwmQ/at77p3juXBXBa1pMgesVUNKXfxBOeRkNgLSaAw&#10;FN3QhPdTJLMOeR071/MHAJgSQ8ABANDmGPM3hEbLd18+P9yNfefjPCr7NPRtinHOTRIabg9Z/osj&#10;lX8ou/PnWPdarAfU24O+ZrHb/D+O5fayqHot3R8gju+fcj9iL5jLp9yORxTi6o3kDwAwNRJAAAA8&#10;ltCA9nZKjbaxgXOX7Q0N5qGBtrWXU9dk70fcp9Bw+644YMPtsSZ7j42tyXLMte617MMh1vmhLhT9&#10;kjsrx/Kg9TqU+dtit8RaOGYn8TU2I9iXMATkm3g+Oab7J4y7UN4nE+i1CgDwEwkgAAC2ig2svxbf&#10;G/b26QEQXmeyDWg7JEsu4/5uOspt8cT7VTXcXhe7N65u4vM3R9zObw3+sVyHvk8o//McGm9jg3/X&#10;cdolUdMV2+uYKHIsD3s8w7xKbweeW0IS7W2tl1fr8x4zwRyTyte168Wh5gRbx/NLOOa/PuLhWcX9&#10;eBPr26oAAJgocwABANAqNvyGBrjrl69eh3kbQk+P8DMkL7bNEVRN8F3dnX53qMbjJy6HsP8hkXUa&#10;y2DZ2Od1XG4b+3s/geMbGjrrcwNV+1Yd43ovkfvasV0/VkN8ox6eFn+bQ6Xaxsq6djxWE53rJ6Vr&#10;HqBdjse6x3s6lsc9t9zWzi3z2nm1irdVPJcOOb6LQx+7gcd21nJsl1vq332jrq13SLpcNt6nzxx2&#10;q+Z1S7IHAMjNi69fvyoFAAAAAACAjBgCDgAAAAAAIDMSQAAAAAAAAJmRAAIAAAAAAMiMBBAAAAAA&#10;AEBmJIAAAAAAAAAyIwEEAAAAAACQGQkgAAAAAACAzEgAAQAAAAAAZEYCCAAAAAAAIDMSQAAAAAAA&#10;AJmRAAIAAAAAAMiMBBAAAAAAAEBmJIAAAAAAAAAy8/8FGACGzbun0uADoQAAAABJRU5ErkJgglBL&#10;AQItABQABgAIAAAAIQCxgme2CgEAABMCAAATAAAAAAAAAAAAAAAAAAAAAABbQ29udGVudF9UeXBl&#10;c10ueG1sUEsBAi0AFAAGAAgAAAAhADj9If/WAAAAlAEAAAsAAAAAAAAAAAAAAAAAOwEAAF9yZWxz&#10;Ly5yZWxzUEsBAi0AFAAGAAgAAAAhABDFeKgKBQAAIxsAAA4AAAAAAAAAAAAAAAAAOgIAAGRycy9l&#10;Mm9Eb2MueG1sUEsBAi0AFAAGAAgAAAAhAKomDr68AAAAIQEAABkAAAAAAAAAAAAAAAAAcAcAAGRy&#10;cy9fcmVscy9lMm9Eb2MueG1sLnJlbHNQSwECLQAUAAYACAAAACEApJjvwOAAAAAKAQAADwAAAAAA&#10;AAAAAAAAAABjCAAAZHJzL2Rvd25yZXYueG1sUEsBAi0ACgAAAAAAAAAhAFo80t7mCgEA5goBABQA&#10;AAAAAAAAAAAAAAAAcAkAAGRycy9tZWRpYS9pbWFnZTEucG5nUEsFBgAAAAAGAAYAfAEAAIgUAQAA&#10;AA==&#10;">
                <v:shape id="Picture 12" o:spid="_x0000_s1038" type="#_x0000_t75" alt="Chapter2D_Figure - Copy" style="position:absolute;left:168;width:40503;height:28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ygxvCAAAA2wAAAA8AAABkcnMvZG93bnJldi54bWxET0trwkAQvgv9D8sUvOkmOUiJrlILgvgA&#10;NaX0OGSnSejubJpdNf77riB4m4/vObNFb424UOcbxwrScQKCuHS64UrBZ7EavYHwAVmjcUwKbuRh&#10;MX8ZzDDX7spHupxCJWII+xwV1CG0uZS+rMmiH7uWOHI/rrMYIuwqqTu8xnBrZJYkE2mx4dhQY0sf&#10;NZW/p7NVsEuTQ/Gdbdx2X6yWS2P+vqp0otTwtX+fggjUh6f44V7rOD+D+y/xA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MoMbwgAAANsAAAAPAAAAAAAAAAAAAAAAAJ8C&#10;AABkcnMvZG93bnJldi54bWxQSwUGAAAAAAQABAD3AAAAjgMAAAAA&#10;">
                  <v:imagedata r:id="rId29" o:title="Chapter2D_Figure - Copy"/>
                  <v:path arrowok="t"/>
                </v:shape>
                <v:shape id="_x0000_s1039" type="#_x0000_t202" style="position:absolute;left:7685;top:17502;width:2743;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nMEA&#10;AADbAAAADwAAAGRycy9kb3ducmV2LnhtbERPTYvCMBC9C/6HMAt7EU1dRaQ2FREX1oOC7oLXsZlt&#10;i82kNlHrvzeC4G0e73OSeWsqcaXGlZYVDAcRCOLM6pJzBX+/3/0pCOeRNVaWScGdHMzTbifBWNsb&#10;7+i697kIIexiVFB4X8dSuqwgg25ga+LA/dvGoA+wyaVu8BbCTSW/omgiDZYcGgqsaVlQdtpfjIJq&#10;ib3LcXzOVue13xx469an3lSpz492MQPhqfVv8cv9o8P8ETx/C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frJzBAAAA2wAAAA8AAAAAAAAAAAAAAAAAmAIAAGRycy9kb3du&#10;cmV2LnhtbFBLBQYAAAAABAAEAPUAAACGAwAAAAA=&#10;" fillcolor="window" stroked="f">
                  <v:textbox inset="0,0,0,0">
                    <w:txbxContent>
                      <w:p w:rsidR="0093391F" w:rsidRPr="00271962" w:rsidRDefault="0093391F" w:rsidP="0093391F">
                        <w:pPr>
                          <w:spacing w:line="240" w:lineRule="auto"/>
                          <w:rPr>
                            <w:sz w:val="16"/>
                            <w:szCs w:val="16"/>
                            <w:lang w:val="es-ES_tradnl"/>
                          </w:rPr>
                        </w:pPr>
                        <w:r>
                          <w:rPr>
                            <w:sz w:val="16"/>
                            <w:szCs w:val="16"/>
                            <w:lang w:val="es-ES_tradnl"/>
                          </w:rPr>
                          <w:t>CEI</w:t>
                        </w:r>
                      </w:p>
                    </w:txbxContent>
                  </v:textbox>
                </v:shape>
                <v:shape id="_x0000_s1040" type="#_x0000_t202" style="position:absolute;left:4382;top:22775;width:5273;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06MIA&#10;AADbAAAADwAAAGRycy9kb3ducmV2LnhtbERPTWvCQBC9F/wPywi9iNlUpEjMKhIs6KFCVfA6Zsck&#10;mJ2N2TWm/74rFLzN431OuuxNLTpqXWVZwUcUgyDOra64UHA8fI1nIJxH1lhbJgW/5GC5GLylmGj7&#10;4B/q9r4QIYRdggpK75tESpeXZNBFtiEO3MW2Bn2AbSF1i48Qbmo5ieNPabDi0FBiQ1lJ+XV/Nwrq&#10;DEf38/SWr29b/33indteRzOl3of9ag7CU+9f4n/3Rof5U3j+Eg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jTowgAAANsAAAAPAAAAAAAAAAAAAAAAAJgCAABkcnMvZG93&#10;bnJldi54bWxQSwUGAAAAAAQABAD1AAAAhwMAAAAA&#10;" fillcolor="window" stroked="f">
                  <v:textbox inset="0,0,0,0">
                    <w:txbxContent>
                      <w:p w:rsidR="0093391F" w:rsidRPr="00271962" w:rsidRDefault="0093391F" w:rsidP="0093391F">
                        <w:pPr>
                          <w:spacing w:line="240" w:lineRule="auto"/>
                          <w:rPr>
                            <w:sz w:val="16"/>
                            <w:szCs w:val="16"/>
                            <w:lang w:val="es-ES_tradnl"/>
                          </w:rPr>
                        </w:pPr>
                        <w:r>
                          <w:rPr>
                            <w:sz w:val="16"/>
                            <w:szCs w:val="16"/>
                            <w:lang w:val="es-ES_tradnl"/>
                          </w:rPr>
                          <w:t>CEDEAO</w:t>
                        </w:r>
                      </w:p>
                    </w:txbxContent>
                  </v:textbox>
                </v:shape>
                <v:shape id="_x0000_s1041" type="#_x0000_t202" style="position:absolute;left:14922;top:12453;width:2244;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Rc8EA&#10;AADbAAAADwAAAGRycy9kb3ducmV2LnhtbERPTYvCMBC9C/6HMAt7EU1dVKQ2FREX1oOC7oLXsZlt&#10;i82kNlHrvzeC4G0e73OSeWsqcaXGlZYVDAcRCOLM6pJzBX+/3/0pCOeRNVaWScGdHMzTbifBWNsb&#10;7+i697kIIexiVFB4X8dSuqwgg25ga+LA/dvGoA+wyaVu8BbCTSW/omgiDZYcGgqsaVlQdtpfjIJq&#10;ib3LcXTOVue13xx469an3lSpz492MQPhqfVv8cv9o8P8MTx/C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6kXPBAAAA2wAAAA8AAAAAAAAAAAAAAAAAmAIAAGRycy9kb3du&#10;cmV2LnhtbFBLBQYAAAAABAAEAPUAAACGAwAAAAA=&#10;" fillcolor="window" stroked="f">
                  <v:textbox inset="0,0,0,0">
                    <w:txbxContent>
                      <w:p w:rsidR="0093391F" w:rsidRPr="00271962" w:rsidRDefault="0093391F" w:rsidP="0093391F">
                        <w:pPr>
                          <w:spacing w:line="240" w:lineRule="auto"/>
                          <w:rPr>
                            <w:sz w:val="16"/>
                            <w:szCs w:val="16"/>
                            <w:lang w:val="es-ES_tradnl"/>
                          </w:rPr>
                        </w:pPr>
                        <w:r>
                          <w:rPr>
                            <w:sz w:val="16"/>
                            <w:szCs w:val="16"/>
                            <w:lang w:val="es-ES_tradnl"/>
                          </w:rPr>
                          <w:t>UE</w:t>
                        </w:r>
                      </w:p>
                    </w:txbxContent>
                  </v:textbox>
                </v:shape>
                <v:shape id="_x0000_s1042" type="#_x0000_t202" style="position:absolute;left:17951;top:13631;width:3927;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PBMMA&#10;AADbAAAADwAAAGRycy9kb3ducmV2LnhtbERPTWvCQBC9F/oflin0IrqxFAnRTShSoTm00FjodcyO&#10;SUh2NmbXmP77riB4m8f7nE02mU6MNLjGsoLlIgJBXFrdcKXgZ7+bxyCcR9bYWSYFf+QgSx8fNpho&#10;e+FvGgtfiRDCLkEFtfd9IqUrazLoFrYnDtzRDgZ9gEMl9YCXEG46+RJFK2mw4dBQY0/bmsq2OBsF&#10;3RZn58PrqXw/5f7zl79c3s5ipZ6fprc1CE+Tv4tv7g8d5q/g+ks4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gPBMMAAADbAAAADwAAAAAAAAAAAAAAAACYAgAAZHJzL2Rv&#10;d25yZXYueG1sUEsFBgAAAAAEAAQA9QAAAIgDAAAAAA==&#10;" fillcolor="window" stroked="f">
                  <v:textbox inset="0,0,0,0">
                    <w:txbxContent>
                      <w:p w:rsidR="0093391F" w:rsidRPr="00271962" w:rsidRDefault="0093391F" w:rsidP="0093391F">
                        <w:pPr>
                          <w:spacing w:line="240" w:lineRule="auto"/>
                          <w:rPr>
                            <w:sz w:val="16"/>
                            <w:szCs w:val="16"/>
                            <w:lang w:val="es-ES_tradnl"/>
                          </w:rPr>
                        </w:pPr>
                        <w:r>
                          <w:rPr>
                            <w:sz w:val="16"/>
                            <w:szCs w:val="16"/>
                            <w:lang w:val="es-ES_tradnl"/>
                          </w:rPr>
                          <w:t>TLCAN</w:t>
                        </w:r>
                      </w:p>
                    </w:txbxContent>
                  </v:textbox>
                </v:shape>
                <v:shape id="_x0000_s1043" type="#_x0000_t202" style="position:absolute;left:24066;top:5441;width:2743;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qn8EA&#10;AADbAAAADwAAAGRycy9kb3ducmV2LnhtbERPTYvCMBC9C/6HMAt7EU1dRKU2FREX1oOC7oLXsZlt&#10;i82kNlHrvzeC4G0e73OSeWsqcaXGlZYVDAcRCOLM6pJzBX+/3/0pCOeRNVaWScGdHMzTbifBWNsb&#10;7+i697kIIexiVFB4X8dSuqwgg25ga+LA/dvGoA+wyaVu8BbCTSW/omgsDZYcGgqsaVlQdtpfjIJq&#10;ib3LcXTOVue13xx469an3lSpz492MQPhqfVv8cv9o8P8CTx/C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kqp/BAAAA2wAAAA8AAAAAAAAAAAAAAAAAmAIAAGRycy9kb3du&#10;cmV2LnhtbFBLBQYAAAAABAAEAPUAAACGAwAAAAA=&#10;" fillcolor="window" stroked="f">
                  <v:textbox inset="0,0,0,0">
                    <w:txbxContent>
                      <w:p w:rsidR="0093391F" w:rsidRPr="00271962" w:rsidRDefault="0093391F" w:rsidP="0093391F">
                        <w:pPr>
                          <w:spacing w:line="240" w:lineRule="auto"/>
                          <w:rPr>
                            <w:sz w:val="16"/>
                            <w:szCs w:val="16"/>
                            <w:lang w:val="es-ES_tradnl"/>
                          </w:rPr>
                        </w:pPr>
                        <w:r>
                          <w:rPr>
                            <w:sz w:val="16"/>
                            <w:szCs w:val="16"/>
                            <w:lang w:val="es-ES_tradnl"/>
                          </w:rPr>
                          <w:t>AAT</w:t>
                        </w:r>
                      </w:p>
                    </w:txbxContent>
                  </v:textbox>
                </v:shape>
                <v:shape id="_x0000_s1044" type="#_x0000_t202" style="position:absolute;left:30853;top:5946;width:2744;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cYA&#10;AADbAAAADwAAAGRycy9kb3ducmV2LnhtbESPzWrDQAyE74W+w6JCL6FZt4QSnGxMMQ3EhxbyA70q&#10;XtU28Wod7yZ23z46FHKTmNHMp2U2ulZdqQ+NZwOv0wQUceltw5WBw379MgcVIrLF1jMZ+KMA2erx&#10;YYmp9QNv6bqLlZIQDikaqGPsUq1DWZPDMPUdsWi/vncYZe0rbXscJNy1+i1J3rXDhqWhxo7ymsrT&#10;7uIMtDlOLsfZufw8F/Hrh79DcZrMjXl+Gj8WoCKN8W7+v95YwRdY+UUG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7cYAAADbAAAADwAAAAAAAAAAAAAAAACYAgAAZHJz&#10;L2Rvd25yZXYueG1sUEsFBgAAAAAEAAQA9QAAAIsDAAAAAA==&#10;" fillcolor="window" stroked="f">
                  <v:textbox inset="0,0,0,0">
                    <w:txbxContent>
                      <w:p w:rsidR="0093391F" w:rsidRPr="00271962" w:rsidRDefault="0093391F" w:rsidP="0093391F">
                        <w:pPr>
                          <w:spacing w:line="240" w:lineRule="auto"/>
                          <w:rPr>
                            <w:sz w:val="16"/>
                            <w:szCs w:val="16"/>
                            <w:lang w:val="es-ES_tradnl"/>
                          </w:rPr>
                        </w:pPr>
                        <w:r>
                          <w:rPr>
                            <w:sz w:val="16"/>
                            <w:szCs w:val="16"/>
                            <w:lang w:val="es-ES_tradnl"/>
                          </w:rPr>
                          <w:t>ACTI</w:t>
                        </w:r>
                      </w:p>
                    </w:txbxContent>
                  </v:textbox>
                </v:shape>
                <v:shape id="_x0000_s1045" type="#_x0000_t202" style="position:absolute;left:15595;top:27432;width:14019;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bdsAA&#10;AADbAAAADwAAAGRycy9kb3ducmV2LnhtbERPy6rCMBDdC/5DGMGNXFNFxNtrFBEFXSj4ALdjM7ct&#10;NpPaRK1/bwTB3RzOc8bT2hTiTpXLLSvodSMQxInVOacKjoflzwiE88gaC8uk4EkOppNmY4yxtg/e&#10;0X3vUxFC2MWoIPO+jKV0SUYGXdeWxIH7t5VBH2CVSl3hI4SbQvajaCgN5hwaMixpnlFy2d+MgmKO&#10;ndt5cE0W17XfnHjr1pfOSKl2q579gfBU+6/4417pMP8X3r+EA+T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bdsAAAADbAAAADwAAAAAAAAAAAAAAAACYAgAAZHJzL2Rvd25y&#10;ZXYueG1sUEsFBgAAAAAEAAQA9QAAAIUDAAAAAA==&#10;" fillcolor="window" stroked="f">
                  <v:textbox inset="0,0,0,0">
                    <w:txbxContent>
                      <w:p w:rsidR="0093391F" w:rsidRPr="000B2FAE" w:rsidRDefault="0093391F" w:rsidP="0093391F">
                        <w:pPr>
                          <w:spacing w:line="240" w:lineRule="auto"/>
                          <w:rPr>
                            <w:sz w:val="18"/>
                            <w:szCs w:val="18"/>
                            <w:lang w:val="es-ES_tradnl"/>
                          </w:rPr>
                        </w:pPr>
                        <w:r w:rsidRPr="000B2FAE">
                          <w:rPr>
                            <w:sz w:val="18"/>
                            <w:szCs w:val="18"/>
                            <w:lang w:val="es-ES_tradnl"/>
                          </w:rPr>
                          <w:t>Porcentaje del PIB mundial</w:t>
                        </w:r>
                      </w:p>
                    </w:txbxContent>
                  </v:textbox>
                </v:shape>
                <v:shape id="_x0000_s1046" type="#_x0000_t202" style="position:absolute;top:5553;width:1963;height:18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MssMA&#10;AADbAAAADwAAAGRycy9kb3ducmV2LnhtbERPy2rCQBTdC/7DcIXu6qQpVImOUgohKaWCj42728w1&#10;Cc3cSTPTJPr1nUXB5eG819vRNKKnztWWFTzNIxDEhdU1lwpOx/RxCcJ5ZI2NZVJwJQfbzXSyxkTb&#10;gffUH3wpQgi7BBVU3reJlK6oyKCb25Y4cBfbGfQBdqXUHQ4h3DQyjqIXabDm0FBhS28VFd+HX6Mg&#10;/ckX+Fnf4kvxXmZmd37++sgypR5m4+sKhKfR38X/7lwriMP68CX8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8MssMAAADbAAAADwAAAAAAAAAAAAAAAACYAgAAZHJzL2Rv&#10;d25yZXYueG1sUEsFBgAAAAAEAAQA9QAAAIgDAAAAAA==&#10;" fillcolor="window" stroked="f">
                  <v:textbox style="layout-flow:vertical;mso-layout-flow-alt:bottom-to-top" inset="0,0,0,0">
                    <w:txbxContent>
                      <w:p w:rsidR="0093391F" w:rsidRPr="000B2FAE" w:rsidRDefault="0093391F" w:rsidP="0093391F">
                        <w:pPr>
                          <w:spacing w:line="240" w:lineRule="auto"/>
                          <w:jc w:val="center"/>
                          <w:rPr>
                            <w:sz w:val="18"/>
                            <w:szCs w:val="18"/>
                            <w:lang w:val="es-ES_tradnl"/>
                          </w:rPr>
                        </w:pPr>
                        <w:r w:rsidRPr="000B2FAE">
                          <w:rPr>
                            <w:sz w:val="18"/>
                            <w:szCs w:val="18"/>
                            <w:lang w:val="es-ES_tradnl"/>
                          </w:rPr>
                          <w:t>Porcentaje de la población mundial</w:t>
                        </w:r>
                      </w:p>
                    </w:txbxContent>
                  </v:textbox>
                </v:shape>
                <w10:wrap type="topAndBottom"/>
              </v:group>
            </w:pict>
          </mc:Fallback>
        </mc:AlternateContent>
      </w:r>
    </w:p>
    <w:p w:rsidR="0093391F" w:rsidRPr="00A04B39" w:rsidRDefault="0093391F" w:rsidP="0093391F">
      <w:pPr>
        <w:pStyle w:val="SingleTxt"/>
        <w:spacing w:after="0" w:line="120" w:lineRule="exact"/>
        <w:rPr>
          <w:sz w:val="10"/>
          <w:lang w:val="es-ES_tradnl"/>
        </w:rPr>
      </w:pPr>
    </w:p>
    <w:p w:rsidR="0093391F" w:rsidRPr="00C44AE9" w:rsidRDefault="0093391F" w:rsidP="0093391F">
      <w:pPr>
        <w:pStyle w:val="FootnoteText"/>
        <w:tabs>
          <w:tab w:val="clear" w:pos="418"/>
          <w:tab w:val="right" w:pos="1476"/>
          <w:tab w:val="left" w:pos="1548"/>
          <w:tab w:val="right" w:pos="1836"/>
          <w:tab w:val="left" w:pos="1908"/>
        </w:tabs>
        <w:ind w:left="1548" w:right="1380" w:hanging="288"/>
        <w:rPr>
          <w:iCs/>
          <w:lang w:val="es-ES_tradnl"/>
        </w:rPr>
      </w:pPr>
      <w:r w:rsidRPr="00C44AE9">
        <w:rPr>
          <w:i/>
          <w:lang w:val="es-ES_tradnl"/>
        </w:rPr>
        <w:t>Abreviaturas</w:t>
      </w:r>
      <w:r w:rsidRPr="00C44AE9">
        <w:rPr>
          <w:lang w:val="es-ES_tradnl"/>
        </w:rPr>
        <w:t>:</w:t>
      </w:r>
      <w:r>
        <w:rPr>
          <w:lang w:val="es-ES_tradnl"/>
        </w:rPr>
        <w:t xml:space="preserve"> </w:t>
      </w:r>
      <w:r w:rsidRPr="00C44AE9">
        <w:rPr>
          <w:lang w:val="es-ES_tradnl"/>
        </w:rPr>
        <w:t>ACTI, Asociación Transatlántica de Comercio e Inversión; ASEAN, Asociación de Naciones de Asia Sudoriental; AAT, Acuerdo de Asociación Transpacífico; CEDEAO, Comunidad Económica de los Estados de África Occidental; CEI, Comunidad de Estados Independientes; COMESA, Mercado Común para África Oriental y Meridional;</w:t>
      </w:r>
      <w:r>
        <w:rPr>
          <w:lang w:val="es-ES_tradnl"/>
        </w:rPr>
        <w:t xml:space="preserve"> </w:t>
      </w:r>
      <w:r w:rsidRPr="00C44AE9">
        <w:rPr>
          <w:lang w:val="es-ES_tradnl"/>
        </w:rPr>
        <w:t>MERCOSUR, Mercado Común del Sur; TLCAN, Tratado de Libre Comercio de América del Norte;</w:t>
      </w:r>
      <w:r>
        <w:rPr>
          <w:lang w:val="es-ES_tradnl"/>
        </w:rPr>
        <w:t xml:space="preserve"> </w:t>
      </w:r>
      <w:r w:rsidRPr="00C44AE9">
        <w:rPr>
          <w:lang w:val="es-ES_tradnl"/>
        </w:rPr>
        <w:t>UE, Unión Europea.</w:t>
      </w:r>
    </w:p>
    <w:p w:rsidR="0093391F" w:rsidRPr="00C44AE9" w:rsidRDefault="0093391F" w:rsidP="0093391F">
      <w:pPr>
        <w:pStyle w:val="FootnoteText"/>
        <w:tabs>
          <w:tab w:val="clear" w:pos="418"/>
          <w:tab w:val="right" w:pos="1476"/>
          <w:tab w:val="left" w:pos="1548"/>
          <w:tab w:val="right" w:pos="1836"/>
          <w:tab w:val="left" w:pos="1908"/>
        </w:tabs>
        <w:ind w:left="1548" w:right="1267" w:hanging="288"/>
        <w:rPr>
          <w:i/>
          <w:lang w:val="es-ES_tradnl"/>
        </w:rPr>
      </w:pPr>
      <w:r w:rsidRPr="00C44AE9">
        <w:rPr>
          <w:i/>
          <w:lang w:val="es-ES_tradnl"/>
        </w:rPr>
        <w:t>Fuente</w:t>
      </w:r>
      <w:r w:rsidRPr="00C44AE9">
        <w:rPr>
          <w:lang w:val="es-ES_tradnl"/>
        </w:rPr>
        <w:t>: Cálculos efectuados por la UNCTAD.</w:t>
      </w:r>
    </w:p>
    <w:p w:rsidR="0093391F" w:rsidRPr="00C44AE9" w:rsidRDefault="0093391F" w:rsidP="0093391F">
      <w:pPr>
        <w:pStyle w:val="SingleTxt"/>
        <w:spacing w:after="0" w:line="120" w:lineRule="exact"/>
        <w:rPr>
          <w:sz w:val="10"/>
          <w:lang w:val="es-ES_tradnl"/>
        </w:rPr>
      </w:pPr>
    </w:p>
    <w:p w:rsidR="0093391F" w:rsidRPr="00C44AE9" w:rsidRDefault="0093391F" w:rsidP="0093391F">
      <w:pPr>
        <w:pStyle w:val="SingleTxt"/>
        <w:spacing w:after="0" w:line="120" w:lineRule="exact"/>
        <w:rPr>
          <w:sz w:val="10"/>
          <w:lang w:val="es-ES_tradnl"/>
        </w:rPr>
      </w:pPr>
    </w:p>
    <w:p w:rsidR="0093391F" w:rsidRPr="00C44AE9" w:rsidRDefault="0093391F" w:rsidP="0093391F">
      <w:pPr>
        <w:pStyle w:val="SingleTxt"/>
        <w:spacing w:after="0" w:line="120" w:lineRule="exact"/>
        <w:rPr>
          <w:sz w:val="10"/>
          <w:lang w:val="es-ES_tradnl"/>
        </w:rPr>
      </w:pPr>
    </w:p>
    <w:p w:rsidR="0093391F" w:rsidRPr="00C44AE9" w:rsidRDefault="0093391F" w:rsidP="0093391F">
      <w:pPr>
        <w:pStyle w:val="SingleTxt"/>
        <w:numPr>
          <w:ilvl w:val="0"/>
          <w:numId w:val="8"/>
        </w:numPr>
        <w:tabs>
          <w:tab w:val="clear" w:pos="475"/>
          <w:tab w:val="num" w:pos="1742"/>
        </w:tabs>
        <w:suppressAutoHyphens w:val="0"/>
        <w:ind w:left="1267"/>
        <w:rPr>
          <w:lang w:val="es-ES_tradnl"/>
        </w:rPr>
      </w:pPr>
      <w:r w:rsidRPr="00C44AE9">
        <w:rPr>
          <w:lang w:val="es-ES_tradnl"/>
        </w:rPr>
        <w:t xml:space="preserve">Contra el telón de fondo esbozado más arriba, el seguimiento de los compromisos relacionados con el comercio recogidos en la Agenda de Acción de Addis Abeba se basará en los datos reunidos por la Organización Mundial del Comercio y la Conferencia de las Naciones Unidas sobre Comercio y Desarrollo (UNCTAD) en particular, que en parte aprovechan la labor de larga data de las Naciones Unidas en la recopilación de estadísticas comerciales oficiales. Estas estadísticas incluyen las relativas a las tendencias mundiales en el comercio, las tendencias en el acceso a los mercados y los aranceles preferenciales para determinados grupos de países. La Organización Mundial del Comercio también podrá proporcionar evaluaciones cualitativas de sus futuras negociaciones y políticas, al tiempo que la UNCTAD seguirá haciendo un seguimiento de las tendencias en los acuerdos internacionales de inversión. </w:t>
      </w:r>
    </w:p>
    <w:p w:rsidR="0093391F" w:rsidRPr="00223A24" w:rsidRDefault="0093391F" w:rsidP="0093391F">
      <w:pPr>
        <w:pStyle w:val="SingleTxt"/>
        <w:spacing w:after="0" w:line="120" w:lineRule="exact"/>
        <w:rPr>
          <w:sz w:val="10"/>
          <w:lang w:val="es-ES_tradnl"/>
        </w:rPr>
      </w:pPr>
    </w:p>
    <w:p w:rsidR="0093391F" w:rsidRPr="00223A24" w:rsidRDefault="0093391F" w:rsidP="0093391F">
      <w:pPr>
        <w:pStyle w:val="SingleTxt"/>
        <w:spacing w:after="0" w:line="120" w:lineRule="exact"/>
        <w:rPr>
          <w:sz w:val="10"/>
          <w:lang w:val="es-ES_tradnl"/>
        </w:rPr>
      </w:pPr>
    </w:p>
    <w:p w:rsidR="0093391F" w:rsidRDefault="0093391F" w:rsidP="0093391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Pr>
          <w:lang w:val="es-ES_tradnl"/>
        </w:rPr>
        <w:tab/>
      </w:r>
      <w:r>
        <w:rPr>
          <w:lang w:val="es-ES_tradnl"/>
        </w:rPr>
        <w:tab/>
      </w:r>
      <w:r w:rsidRPr="00C44AE9">
        <w:rPr>
          <w:lang w:val="es-ES_tradnl"/>
        </w:rPr>
        <w:t>La deuda y la sostenibilidad de la deuda</w:t>
      </w:r>
    </w:p>
    <w:p w:rsidR="0093391F" w:rsidRPr="00223A24" w:rsidRDefault="0093391F" w:rsidP="0093391F">
      <w:pPr>
        <w:pStyle w:val="SingleTxt"/>
        <w:spacing w:after="0" w:line="120" w:lineRule="exact"/>
        <w:rPr>
          <w:sz w:val="10"/>
          <w:lang w:val="es-ES_tradnl"/>
        </w:rPr>
      </w:pPr>
    </w:p>
    <w:p w:rsidR="0093391F" w:rsidRPr="00C44AE9" w:rsidRDefault="0093391F" w:rsidP="0093391F">
      <w:pPr>
        <w:pStyle w:val="SingleTxt"/>
        <w:spacing w:after="0" w:line="120" w:lineRule="exact"/>
        <w:rPr>
          <w:sz w:val="10"/>
          <w:lang w:val="es-ES_tradnl"/>
        </w:rPr>
      </w:pPr>
    </w:p>
    <w:p w:rsidR="0093391F" w:rsidRPr="00C44AE9" w:rsidRDefault="0093391F" w:rsidP="0093391F">
      <w:pPr>
        <w:pStyle w:val="SingleTxt"/>
        <w:numPr>
          <w:ilvl w:val="0"/>
          <w:numId w:val="8"/>
        </w:numPr>
        <w:tabs>
          <w:tab w:val="clear" w:pos="475"/>
          <w:tab w:val="num" w:pos="1742"/>
        </w:tabs>
        <w:suppressAutoHyphens w:val="0"/>
        <w:ind w:left="1267"/>
        <w:rPr>
          <w:lang w:val="es-ES_tradnl"/>
        </w:rPr>
      </w:pPr>
      <w:r w:rsidRPr="00C44AE9">
        <w:rPr>
          <w:lang w:val="es-ES_tradnl"/>
        </w:rPr>
        <w:t>Los préstamos, solicitados tanto por los gobiernos como por entidades privadas, constituyen un instrumento importante para financiar</w:t>
      </w:r>
      <w:r>
        <w:rPr>
          <w:lang w:val="es-ES_tradnl"/>
        </w:rPr>
        <w:t xml:space="preserve"> </w:t>
      </w:r>
      <w:r w:rsidRPr="00C44AE9">
        <w:rPr>
          <w:lang w:val="es-ES_tradnl"/>
        </w:rPr>
        <w:t xml:space="preserve">inversiones fundamentales para lograr el desarrollo sostenible, así como para cubrir los desequilibrios a corto plazo entre los ingresos y los gastos. Los préstamos soberanos también permiten que la política fiscal desempeñe una función anticíclica con respecto a los ciclos económicos. Sin embargo, la elevada carga de la deuda puede obstaculizar el crecimiento y el desarrollo sostenible. </w:t>
      </w:r>
    </w:p>
    <w:p w:rsidR="0093391F" w:rsidRPr="00C44AE9" w:rsidRDefault="0093391F" w:rsidP="0093391F">
      <w:pPr>
        <w:pStyle w:val="SingleTxt"/>
        <w:numPr>
          <w:ilvl w:val="0"/>
          <w:numId w:val="8"/>
        </w:numPr>
        <w:tabs>
          <w:tab w:val="clear" w:pos="475"/>
          <w:tab w:val="num" w:pos="1742"/>
        </w:tabs>
        <w:suppressAutoHyphens w:val="0"/>
        <w:ind w:left="1267"/>
        <w:rPr>
          <w:lang w:val="es-ES_tradnl"/>
        </w:rPr>
      </w:pPr>
      <w:r w:rsidRPr="00C44AE9">
        <w:rPr>
          <w:lang w:val="es-ES_tradnl"/>
        </w:rPr>
        <w:t>Los países en desarrollo lograron progresos considerables en la reducción de su deuda externa a principios del presente siglo (véase el gráfico VI), con el apoyo de la comunidad internacional, especialmente en el caso de los países pobres muy endeudados (PPME). Sin embargo, algunos países en desarrollo tienen actualmente problemas de deuda, y varios países tienen un grado de exposición a la deuda externa que los sitúa en una posición de vulnerabilidad a problemas de deuda derivados de perturbaciones externas, como caídas de los precios de los productos básicos o</w:t>
      </w:r>
      <w:r>
        <w:rPr>
          <w:lang w:val="es-ES_tradnl"/>
        </w:rPr>
        <w:t xml:space="preserve"> </w:t>
      </w:r>
      <w:r w:rsidRPr="00C44AE9">
        <w:rPr>
          <w:lang w:val="es-ES_tradnl"/>
        </w:rPr>
        <w:t>desastres naturales. Además, algunos países de bajos ingresos están accediendo ahora a los mercados internacionales de capital, lo que introduce nuevas oportunidades de financiación, junto con nuevos riesgos, como la exposición a la volatilidad de las corrientes internacionales de</w:t>
      </w:r>
      <w:r>
        <w:rPr>
          <w:lang w:val="es-ES_tradnl"/>
        </w:rPr>
        <w:t xml:space="preserve"> </w:t>
      </w:r>
      <w:r w:rsidRPr="00C44AE9">
        <w:rPr>
          <w:lang w:val="es-ES_tradnl"/>
        </w:rPr>
        <w:t xml:space="preserve">capital. Al mismo tiempo, la emisión de deuda interna ha aumentado en muchos países en desarrollo, lo que ha creado nuevas oportunidades de financiación y reducido las discordancias monetarias para los prestatarios nacionales. No obstante, un exceso de deuda interna puede resultar costoso y, al igual que otras formas de deuda, debe gestionarse. La deuda privada en los países con mercados emergentes también ha aumentado considerablemente desde la crisis financiera, lo que plantea riesgos sistémicos relacionados con discordancias con respecto a los tipos de cambio y los vencimientos. De hecho, existe el riesgo de que algunos pasivos se transfieran a las cuentas públicas en caso de impagos a gran escala. </w:t>
      </w:r>
    </w:p>
    <w:p w:rsidR="0093391F" w:rsidRPr="007D7FD1" w:rsidRDefault="0093391F" w:rsidP="0093391F">
      <w:pPr>
        <w:pStyle w:val="SingleTxt"/>
        <w:numPr>
          <w:ilvl w:val="0"/>
          <w:numId w:val="8"/>
        </w:numPr>
        <w:tabs>
          <w:tab w:val="clear" w:pos="475"/>
          <w:tab w:val="num" w:pos="1742"/>
        </w:tabs>
        <w:suppressAutoHyphens w:val="0"/>
        <w:ind w:left="1267"/>
        <w:rPr>
          <w:lang w:val="es-ES_tradnl"/>
        </w:rPr>
      </w:pPr>
      <w:r w:rsidRPr="00C44AE9">
        <w:rPr>
          <w:lang w:val="es-ES_tradnl"/>
        </w:rPr>
        <w:t xml:space="preserve">La gestión de la deuda soberana y de las crisis de la deuda cuando se producen ha estado en la agenda de la financiación para el desarrollo desde la adopción del Consenso de Monterrey. El </w:t>
      </w:r>
      <w:r>
        <w:rPr>
          <w:lang w:val="es-ES_tradnl"/>
        </w:rPr>
        <w:t>Equipo de Tareas</w:t>
      </w:r>
      <w:r w:rsidRPr="00C44AE9">
        <w:rPr>
          <w:lang w:val="es-ES_tradnl"/>
        </w:rPr>
        <w:t xml:space="preserve"> informará sobre la gestión de la deuda y la prevención de las crisis, así como sobre la resolución de la crisis de la deuda. La cuestión de la mitigación de los peligros de la acumulación de deuda privada se aborda también en el marco del examen de las cuestiones sistémicas en la regulación financiera, mientras que la cuestión de la promoción de la financiación a largo plazo y el desarrollo de los mercados locales de capital se examinan en relación con el sector privado.</w:t>
      </w:r>
    </w:p>
    <w:p w:rsidR="0093391F" w:rsidRPr="00CB7874" w:rsidRDefault="0093391F" w:rsidP="0093391F">
      <w:pPr>
        <w:pStyle w:val="SingleTxt"/>
        <w:spacing w:after="0" w:line="120" w:lineRule="exact"/>
        <w:rPr>
          <w:sz w:val="10"/>
        </w:rPr>
      </w:pPr>
    </w:p>
    <w:p w:rsidR="0093391F" w:rsidRDefault="0093391F" w:rsidP="0093391F">
      <w:pPr>
        <w:suppressAutoHyphens w:val="0"/>
        <w:spacing w:line="240" w:lineRule="auto"/>
        <w:rPr>
          <w:b/>
          <w:spacing w:val="2"/>
          <w:kern w:val="14"/>
        </w:rPr>
      </w:pPr>
      <w:r>
        <w:br w:type="page"/>
      </w:r>
    </w:p>
    <w:p w:rsidR="0093391F" w:rsidRPr="00E80A52" w:rsidRDefault="0093391F" w:rsidP="0093391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rPr>
      </w:pPr>
      <w:r w:rsidRPr="00E80A52">
        <w:tab/>
      </w:r>
      <w:r w:rsidRPr="00E80A52">
        <w:tab/>
      </w:r>
      <w:r w:rsidRPr="00E80A52">
        <w:rPr>
          <w:b w:val="0"/>
        </w:rPr>
        <w:t>Gráfico VI</w:t>
      </w:r>
    </w:p>
    <w:p w:rsidR="0093391F" w:rsidRPr="00E80A52" w:rsidRDefault="0093391F" w:rsidP="0093391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E80A52">
        <w:tab/>
      </w:r>
      <w:r w:rsidRPr="00E80A52">
        <w:tab/>
        <w:t>Deuda externa de los países en desarrollo, 2000-2014</w:t>
      </w:r>
    </w:p>
    <w:p w:rsidR="0093391F" w:rsidRPr="00E80A52" w:rsidRDefault="0093391F" w:rsidP="0093391F">
      <w:pPr>
        <w:pStyle w:val="SingleTxt"/>
        <w:spacing w:after="0" w:line="120" w:lineRule="exact"/>
        <w:rPr>
          <w:sz w:val="10"/>
        </w:rPr>
      </w:pPr>
    </w:p>
    <w:p w:rsidR="0093391F" w:rsidRPr="00E80A52" w:rsidRDefault="0093391F" w:rsidP="0093391F">
      <w:pPr>
        <w:pStyle w:val="SingleTxt"/>
      </w:pPr>
      <w:r w:rsidRPr="00E80A52">
        <w:rPr>
          <w:noProof/>
          <w:lang w:val="en-GB" w:eastAsia="en-GB"/>
        </w:rPr>
        <mc:AlternateContent>
          <mc:Choice Requires="wps">
            <w:drawing>
              <wp:anchor distT="0" distB="0" distL="114300" distR="114300" simplePos="0" relativeHeight="251666432" behindDoc="0" locked="0" layoutInCell="1" allowOverlap="1" wp14:anchorId="508B7537" wp14:editId="111CB034">
                <wp:simplePos x="0" y="0"/>
                <wp:positionH relativeFrom="column">
                  <wp:posOffset>5266484</wp:posOffset>
                </wp:positionH>
                <wp:positionV relativeFrom="paragraph">
                  <wp:posOffset>155575</wp:posOffset>
                </wp:positionV>
                <wp:extent cx="987552" cy="109728"/>
                <wp:effectExtent l="0" t="0" r="3175"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552" cy="109728"/>
                        </a:xfrm>
                        <a:prstGeom prst="rect">
                          <a:avLst/>
                        </a:prstGeom>
                        <a:solidFill>
                          <a:srgbClr val="FFFFFF"/>
                        </a:solidFill>
                        <a:ln w="9525">
                          <a:noFill/>
                          <a:miter lim="800000"/>
                          <a:headEnd/>
                          <a:tailEnd/>
                        </a:ln>
                      </wps:spPr>
                      <wps:txbx>
                        <w:txbxContent>
                          <w:p w:rsidR="0093391F" w:rsidRPr="006E4D7E" w:rsidRDefault="0093391F" w:rsidP="0093391F">
                            <w:pPr>
                              <w:spacing w:line="240" w:lineRule="auto"/>
                              <w:rPr>
                                <w:sz w:val="14"/>
                                <w:szCs w:val="14"/>
                                <w:lang w:val="en-US"/>
                              </w:rPr>
                            </w:pPr>
                            <w:r w:rsidRPr="006E4D7E">
                              <w:rPr>
                                <w:sz w:val="14"/>
                                <w:szCs w:val="14"/>
                              </w:rPr>
                              <w:t>Países de bajos ingresos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7" type="#_x0000_t202" style="position:absolute;left:0;text-align:left;margin-left:414.7pt;margin-top:12.25pt;width:77.75pt;height: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jnGwIAABQEAAAOAAAAZHJzL2Uyb0RvYy54bWysU9tu2zAMfR+wfxD0vthxkSU14hRdugwD&#10;ugvQ7gNoWY6FSaInKbG7rx8lJ2m3vQ3Tg0BJ5OHhIbW+GY1mR+m8Qlvx+SznTFqBjbL7in973L1Z&#10;ceYD2AY0WlnxJ+n5zeb1q/XQl7LADnUjHSMQ68uhr3gXQl9mmRedNOBn2EtLjy06A4GObp81DgZC&#10;Nzor8vxtNqBreodCek+3d9Mj3yT8tpUifGlbLwPTFSduIe0u7XXcs80ayr2DvlPiRAP+gYUBZSnp&#10;BeoOArCDU39BGSUcemzDTKDJsG2VkKkGqmae/1HNQwe9TLWQOL6/yOT/H6z4fPzqmGoqfpUvObNg&#10;qEmPcgzsHY6siPoMvS/J7aEnxzDSNfU51er7exTfPbO47cDu5a1zOHQSGuI3j5HZi9AJx0eQeviE&#10;DaWBQ8AENLbORPFIDkbo1KenS28iFUGX16vlYlFwJuhpnl8vi1XKAOU5uHc+fJBoWDQq7qj1CRyO&#10;9z5EMlCeXWIuj1o1O6V1Orh9vdWOHYHGZJfWCf03N23ZQEwWxSIhW4zxaYKMCjTGWpmKr/K4YjiU&#10;UYz3tkl2AKUnm5hoe1InCjJJE8Z6TI2YX8XgKF2NzRPp5XAaW/pmZHTofnI20MhW3P84gJOc6Y+W&#10;NI/zfTbc2ajPBlhBoRUPnE3mNqR/EHlavKVetCrp9Jz5xJFGL8l3+iZxtl+ek9fzZ978AgAA//8D&#10;AFBLAwQUAAYACAAAACEApWF6g98AAAAJAQAADwAAAGRycy9kb3ducmV2LnhtbEyPQU+DQBCF7yb+&#10;h82YeDF2KcEGkKHRVm96aG163rIjENlZwi6F/nvXkz1O3pf3vinWs+nEmQbXWkZYLiIQxJXVLdcI&#10;h6/3xxSE84q16iwTwoUcrMvbm0Ll2k68o/Pe1yKUsMsVQuN9n0vpqoaMcgvbE4fs2w5G+XAOtdSD&#10;mkK56WQcRStpVMthoVE9bRqqfvajQVhth3Ha8eZhe3j7UJ99HR9fL0fE+7v55RmEp9n/w/CnH9Sh&#10;DE4nO7J2okNI4ywJKEKcPIEIQJYmGYgTQrJMQZaFvP6g/AUAAP//AwBQSwECLQAUAAYACAAAACEA&#10;toM4kv4AAADhAQAAEwAAAAAAAAAAAAAAAAAAAAAAW0NvbnRlbnRfVHlwZXNdLnhtbFBLAQItABQA&#10;BgAIAAAAIQA4/SH/1gAAAJQBAAALAAAAAAAAAAAAAAAAAC8BAABfcmVscy8ucmVsc1BLAQItABQA&#10;BgAIAAAAIQBduJjnGwIAABQEAAAOAAAAAAAAAAAAAAAAAC4CAABkcnMvZTJvRG9jLnhtbFBLAQIt&#10;ABQABgAIAAAAIQClYXqD3wAAAAkBAAAPAAAAAAAAAAAAAAAAAHUEAABkcnMvZG93bnJldi54bWxQ&#10;SwUGAAAAAAQABADzAAAAgQUAAAAA&#10;" stroked="f">
                <v:textbox inset="0,0,0,0">
                  <w:txbxContent>
                    <w:p w:rsidR="0093391F" w:rsidRPr="006E4D7E" w:rsidRDefault="0093391F" w:rsidP="0093391F">
                      <w:pPr>
                        <w:spacing w:line="240" w:lineRule="auto"/>
                        <w:rPr>
                          <w:sz w:val="14"/>
                          <w:szCs w:val="14"/>
                          <w:lang w:val="en-US"/>
                        </w:rPr>
                      </w:pPr>
                      <w:r w:rsidRPr="006E4D7E">
                        <w:rPr>
                          <w:sz w:val="14"/>
                          <w:szCs w:val="14"/>
                        </w:rPr>
                        <w:t>Países de bajos ingresos</w:t>
                      </w:r>
                    </w:p>
                  </w:txbxContent>
                </v:textbox>
              </v:shape>
            </w:pict>
          </mc:Fallback>
        </mc:AlternateContent>
      </w:r>
      <w:r w:rsidRPr="00E80A52">
        <w:rPr>
          <w:noProof/>
          <w:szCs w:val="20"/>
          <w:lang w:val="en-GB" w:eastAsia="en-GB"/>
        </w:rPr>
        <w:drawing>
          <wp:anchor distT="0" distB="0" distL="114300" distR="114300" simplePos="0" relativeHeight="251665408" behindDoc="0" locked="0" layoutInCell="1" allowOverlap="1" wp14:anchorId="14A06514" wp14:editId="68526DDB">
            <wp:simplePos x="0" y="0"/>
            <wp:positionH relativeFrom="column">
              <wp:posOffset>806378</wp:posOffset>
            </wp:positionH>
            <wp:positionV relativeFrom="paragraph">
              <wp:posOffset>0</wp:posOffset>
            </wp:positionV>
            <wp:extent cx="5454650" cy="2599055"/>
            <wp:effectExtent l="0" t="0" r="0" b="0"/>
            <wp:wrapNone/>
            <wp:docPr id="24" name="Picture 24" descr="Chapter2E_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pter2E_Figu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54650" cy="2599055"/>
                    </a:xfrm>
                    <a:prstGeom prst="rect">
                      <a:avLst/>
                    </a:prstGeom>
                    <a:solidFill>
                      <a:srgbClr val="EEF3F8"/>
                    </a:solidFill>
                    <a:ln>
                      <a:noFill/>
                    </a:ln>
                  </pic:spPr>
                </pic:pic>
              </a:graphicData>
            </a:graphic>
            <wp14:sizeRelH relativeFrom="page">
              <wp14:pctWidth>0</wp14:pctWidth>
            </wp14:sizeRelH>
            <wp14:sizeRelV relativeFrom="page">
              <wp14:pctHeight>0</wp14:pctHeight>
            </wp14:sizeRelV>
          </wp:anchor>
        </w:drawing>
      </w:r>
    </w:p>
    <w:p w:rsidR="0093391F" w:rsidRPr="00E80A52" w:rsidRDefault="0093391F" w:rsidP="0093391F">
      <w:pPr>
        <w:pStyle w:val="SingleTxt"/>
      </w:pPr>
      <w:r w:rsidRPr="00E80A52">
        <w:rPr>
          <w:noProof/>
          <w:lang w:val="en-GB" w:eastAsia="en-GB"/>
        </w:rPr>
        <mc:AlternateContent>
          <mc:Choice Requires="wps">
            <w:drawing>
              <wp:anchor distT="0" distB="0" distL="114300" distR="114300" simplePos="0" relativeHeight="251667456" behindDoc="0" locked="0" layoutInCell="1" allowOverlap="1" wp14:anchorId="174AC1A2" wp14:editId="29F31C46">
                <wp:simplePos x="0" y="0"/>
                <wp:positionH relativeFrom="column">
                  <wp:posOffset>5268513</wp:posOffset>
                </wp:positionH>
                <wp:positionV relativeFrom="paragraph">
                  <wp:posOffset>79375</wp:posOffset>
                </wp:positionV>
                <wp:extent cx="987425" cy="224805"/>
                <wp:effectExtent l="0" t="0" r="3175"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24805"/>
                        </a:xfrm>
                        <a:prstGeom prst="rect">
                          <a:avLst/>
                        </a:prstGeom>
                        <a:solidFill>
                          <a:srgbClr val="FFFFFF"/>
                        </a:solidFill>
                        <a:ln w="9525">
                          <a:noFill/>
                          <a:miter lim="800000"/>
                          <a:headEnd/>
                          <a:tailEnd/>
                        </a:ln>
                      </wps:spPr>
                      <wps:txbx>
                        <w:txbxContent>
                          <w:p w:rsidR="0093391F" w:rsidRPr="006E4D7E" w:rsidRDefault="0093391F" w:rsidP="0093391F">
                            <w:pPr>
                              <w:spacing w:line="240" w:lineRule="auto"/>
                              <w:rPr>
                                <w:sz w:val="14"/>
                                <w:szCs w:val="14"/>
                                <w:lang w:val="en-US"/>
                              </w:rPr>
                            </w:pPr>
                            <w:r w:rsidRPr="006E4D7E">
                              <w:rPr>
                                <w:spacing w:val="0"/>
                                <w:sz w:val="14"/>
                                <w:szCs w:val="14"/>
                              </w:rPr>
                              <w:t>Países de ingresos medianos</w:t>
                            </w:r>
                            <w:r w:rsidRPr="006E4D7E">
                              <w:rPr>
                                <w:sz w:val="14"/>
                                <w:szCs w:val="14"/>
                              </w:rPr>
                              <w:t xml:space="preserve"> bajos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14.85pt;margin-top:6.25pt;width:77.75pt;height:1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NFGAIAABIEAAAOAAAAZHJzL2Uyb0RvYy54bWysU1Fv0zAQfkfiP1h+p0mjFrpo6TQ6ipDG&#10;QNr4ARfHaSxsX7DdJuXXc3babsAbwg/W2b777rvvztc3o9HsIJ1XaCs+n+WcSSuwUXZX8W9P2zcr&#10;znwA24BGKyt+lJ7frF+/uh76UhbYoW6kYwRifTn0Fe9C6Mss86KTBvwMe2npsUVnINDR7bLGwUDo&#10;RmdFnr/NBnRN71BI7+n2bnrk64TftlKEL23rZWC64sQtpN2lvY57tr6Gcueg75Q40YB/YGFAWUp6&#10;gbqDAGzv1F9QRgmHHtswE2gybFslZKqBqpnnf1Tz2EEvUy0kju8vMvn/ByseDl8dU03FrzizYKhF&#10;T3IM7D2OrIjqDL0vyemxJ7cw0jV1OVXq+3sU3z2zuOnA7uStczh0EhpiN4+R2YvQCcdHkHr4jA2l&#10;gX3ABDS2zkTpSAxG6NSl46UzkYqgy6vVu0Wx5EzQU1EsVvkyZYDyHNw7Hz5KNCwaFXfU+AQOh3sf&#10;Ihkozy4xl0etmq3SOh3crt5oxw5AQ7JN64T+m5u2bCAmS+IRoyzG+DQ/RgUaYq1MxVd5XDEcyijG&#10;B9skO4DSk01MtD2pEwWZpAljPaY2zBcxOEpXY3MkvRxOQ0ufjIwO3U/OBhrYivsfe3CSM/3JkuZx&#10;us+GOxv12QArKLTigbPJ3IT0C6ZKbqkXrUo6PWc+caTBS/KdPkmc7Jfn5PX8lde/AAAA//8DAFBL&#10;AwQUAAYACAAAACEAfUxKJ98AAAAJAQAADwAAAGRycy9kb3ducmV2LnhtbEyPwU7DMBBE70j8g7VI&#10;XBB1sGibhDgVtPQGh5aq521skoh4HdlOk/495lSOq3maeVusJtOxs3a+tSThaZYA01RZ1VIt4fC1&#10;fUyB+YCksLOkJVy0h1V5e1NgruxIO33eh5rFEvI5SmhC6HPOfdVog35me00x+7bOYIinq7lyOMZy&#10;03GRJAtusKW40GCv142ufvaDkbDYuGHc0fphc3j/wM++Fse3y1HK+7vp9QVY0FO4wvCnH9WhjE4n&#10;O5DyrJOQimwZ0RiIObAIZOlcADtJeF5mwMuC//+g/AUAAP//AwBQSwECLQAUAAYACAAAACEAtoM4&#10;kv4AAADhAQAAEwAAAAAAAAAAAAAAAAAAAAAAW0NvbnRlbnRfVHlwZXNdLnhtbFBLAQItABQABgAI&#10;AAAAIQA4/SH/1gAAAJQBAAALAAAAAAAAAAAAAAAAAC8BAABfcmVscy8ucmVsc1BLAQItABQABgAI&#10;AAAAIQBRU3NFGAIAABIEAAAOAAAAAAAAAAAAAAAAAC4CAABkcnMvZTJvRG9jLnhtbFBLAQItABQA&#10;BgAIAAAAIQB9TEon3wAAAAkBAAAPAAAAAAAAAAAAAAAAAHIEAABkcnMvZG93bnJldi54bWxQSwUG&#10;AAAAAAQABADzAAAAfgUAAAAA&#10;" stroked="f">
                <v:textbox inset="0,0,0,0">
                  <w:txbxContent>
                    <w:p w:rsidR="0093391F" w:rsidRPr="006E4D7E" w:rsidRDefault="0093391F" w:rsidP="0093391F">
                      <w:pPr>
                        <w:spacing w:line="240" w:lineRule="auto"/>
                        <w:rPr>
                          <w:sz w:val="14"/>
                          <w:szCs w:val="14"/>
                          <w:lang w:val="en-US"/>
                        </w:rPr>
                      </w:pPr>
                      <w:r w:rsidRPr="006E4D7E">
                        <w:rPr>
                          <w:spacing w:val="0"/>
                          <w:sz w:val="14"/>
                          <w:szCs w:val="14"/>
                        </w:rPr>
                        <w:t>Países de ingresos medianos</w:t>
                      </w:r>
                      <w:r w:rsidRPr="006E4D7E">
                        <w:rPr>
                          <w:sz w:val="14"/>
                          <w:szCs w:val="14"/>
                        </w:rPr>
                        <w:t xml:space="preserve"> bajos</w:t>
                      </w:r>
                    </w:p>
                  </w:txbxContent>
                </v:textbox>
              </v:shape>
            </w:pict>
          </mc:Fallback>
        </mc:AlternateContent>
      </w:r>
    </w:p>
    <w:p w:rsidR="0093391F" w:rsidRPr="00E80A52" w:rsidRDefault="0093391F" w:rsidP="0093391F">
      <w:pPr>
        <w:pStyle w:val="SingleTxt"/>
      </w:pPr>
      <w:r w:rsidRPr="00E80A52">
        <w:rPr>
          <w:noProof/>
          <w:lang w:val="en-GB" w:eastAsia="en-GB"/>
        </w:rPr>
        <mc:AlternateContent>
          <mc:Choice Requires="wps">
            <w:drawing>
              <wp:anchor distT="0" distB="0" distL="114300" distR="114300" simplePos="0" relativeHeight="251668480" behindDoc="0" locked="0" layoutInCell="1" allowOverlap="1" wp14:anchorId="58278C80" wp14:editId="0045E77D">
                <wp:simplePos x="0" y="0"/>
                <wp:positionH relativeFrom="column">
                  <wp:posOffset>5266690</wp:posOffset>
                </wp:positionH>
                <wp:positionV relativeFrom="paragraph">
                  <wp:posOffset>138348</wp:posOffset>
                </wp:positionV>
                <wp:extent cx="987425" cy="224790"/>
                <wp:effectExtent l="0" t="0" r="3175"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24790"/>
                        </a:xfrm>
                        <a:prstGeom prst="rect">
                          <a:avLst/>
                        </a:prstGeom>
                        <a:solidFill>
                          <a:srgbClr val="FFFFFF"/>
                        </a:solidFill>
                        <a:ln w="9525">
                          <a:noFill/>
                          <a:miter lim="800000"/>
                          <a:headEnd/>
                          <a:tailEnd/>
                        </a:ln>
                      </wps:spPr>
                      <wps:txbx>
                        <w:txbxContent>
                          <w:p w:rsidR="0093391F" w:rsidRPr="006E4D7E" w:rsidRDefault="0093391F" w:rsidP="0093391F">
                            <w:pPr>
                              <w:spacing w:line="240" w:lineRule="auto"/>
                              <w:rPr>
                                <w:sz w:val="14"/>
                                <w:szCs w:val="14"/>
                                <w:lang w:val="en-US"/>
                              </w:rPr>
                            </w:pPr>
                            <w:r w:rsidRPr="006E4D7E">
                              <w:rPr>
                                <w:sz w:val="14"/>
                                <w:szCs w:val="14"/>
                              </w:rPr>
                              <w:t>Países de ingresos medianos altos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49" type="#_x0000_t202" style="position:absolute;left:0;text-align:left;margin-left:414.7pt;margin-top:10.9pt;width:77.75pt;height:1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2gFwIAABQEAAAOAAAAZHJzL2Uyb0RvYy54bWysU8Fu2zAMvQ/YPwi6L06CZk2NOEWXLsOA&#10;rhvQ7gMYWY6FSaImKbGzrx8lx1nR3YbpIFAS+fT4SK5ue6PZUfqg0FZ8NplyJq3AWtl9xb8/b98t&#10;OQsRbA0araz4SQZ+u377ZtW5Us6xRV1LzwjEhrJzFW9jdGVRBNFKA2GCTlp6bNAbiHT0+6L20BG6&#10;0cV8On1fdOhr51HIEOj2fnjk64zfNFLEr00TZGS64sQt5t3nfZf2Yr2Ccu/BtUqcacA/sDCgLH16&#10;gbqHCOzg1V9QRgmPAZs4EWgKbBolZM6BsplNX2Xz1IKTORcSJ7iLTOH/wYrH4zfPVE21I3ksGKrR&#10;s+wj+4A9oyvSp3OhJLcnR46xp3vyzbkG94DiR2AWNy3YvbzzHrtWQk38ZimyeBE64IQEsuu+YE3/&#10;wCFiBuobb5J4JAcjdCJyutQmcRF0ebO8vpovOBP0NJ9fXd9kbgWUY7DzIX6SaFgyKu6p9Bkcjg8h&#10;JjJQji7pr4Ba1VuldT74/W6jPTsCtck2r8z/lZu2rCMmC+KRoiym+NxBRkVqY61MxZfTtIbGSmJ8&#10;tHV2iaD0YBMTbc/qJEEGaWK/64dCLEbVd1ifSC+PQ9vSmJHRov/FWUctW/Hw8wBecqY/W9I89fdo&#10;+NHYjQZYQaEVj5wN5ibmORgyuaNaNCrrlIo2/HzmSK2X5TuPSertl+fs9WeY178BAAD//wMAUEsD&#10;BBQABgAIAAAAIQAWGLXW4AAAAAkBAAAPAAAAZHJzL2Rvd25yZXYueG1sTI/LTsMwEEX3SPyDNUhs&#10;UOvUKiUJcSpoYQeLPtS1G5skIh5HttOkf8+wguVoju49t1hPtmMX40PrUMJingAzWDndYi3heHif&#10;pcBCVKhV59BIuJoA6/L2plC5diPuzGUfa0YhGHIloYmxzzkPVWOsCnPXG6Tfl/NWRTp9zbVXI4Xb&#10;joskWXGrWqSGRvVm05jqez9YCautH8Ydbh62x7cP9dnX4vR6PUl5fze9PAOLZop/MPzqkzqU5HR2&#10;A+rAOgmpyJaEShALmkBAli4zYGcJj08CeFnw/wvKHwAAAP//AwBQSwECLQAUAAYACAAAACEAtoM4&#10;kv4AAADhAQAAEwAAAAAAAAAAAAAAAAAAAAAAW0NvbnRlbnRfVHlwZXNdLnhtbFBLAQItABQABgAI&#10;AAAAIQA4/SH/1gAAAJQBAAALAAAAAAAAAAAAAAAAAC8BAABfcmVscy8ucmVsc1BLAQItABQABgAI&#10;AAAAIQAnFT2gFwIAABQEAAAOAAAAAAAAAAAAAAAAAC4CAABkcnMvZTJvRG9jLnhtbFBLAQItABQA&#10;BgAIAAAAIQAWGLXW4AAAAAkBAAAPAAAAAAAAAAAAAAAAAHEEAABkcnMvZG93bnJldi54bWxQSwUG&#10;AAAAAAQABADzAAAAfgUAAAAA&#10;" stroked="f">
                <v:textbox inset="0,0,0,0">
                  <w:txbxContent>
                    <w:p w:rsidR="0093391F" w:rsidRPr="006E4D7E" w:rsidRDefault="0093391F" w:rsidP="0093391F">
                      <w:pPr>
                        <w:spacing w:line="240" w:lineRule="auto"/>
                        <w:rPr>
                          <w:sz w:val="14"/>
                          <w:szCs w:val="14"/>
                          <w:lang w:val="en-US"/>
                        </w:rPr>
                      </w:pPr>
                      <w:r w:rsidRPr="006E4D7E">
                        <w:rPr>
                          <w:sz w:val="14"/>
                          <w:szCs w:val="14"/>
                        </w:rPr>
                        <w:t>Países de ingresos medianos altos</w:t>
                      </w:r>
                    </w:p>
                  </w:txbxContent>
                </v:textbox>
              </v:shape>
            </w:pict>
          </mc:Fallback>
        </mc:AlternateContent>
      </w:r>
    </w:p>
    <w:p w:rsidR="0093391F" w:rsidRPr="00E80A52" w:rsidRDefault="0093391F" w:rsidP="0093391F">
      <w:pPr>
        <w:pStyle w:val="SingleTxt"/>
      </w:pPr>
      <w:r w:rsidRPr="00E80A52">
        <w:rPr>
          <w:noProof/>
          <w:lang w:val="en-GB" w:eastAsia="en-GB"/>
        </w:rPr>
        <mc:AlternateContent>
          <mc:Choice Requires="wps">
            <w:drawing>
              <wp:anchor distT="0" distB="0" distL="114300" distR="114300" simplePos="0" relativeHeight="251670528" behindDoc="0" locked="0" layoutInCell="1" allowOverlap="1" wp14:anchorId="16C238A9" wp14:editId="3404653D">
                <wp:simplePos x="0" y="0"/>
                <wp:positionH relativeFrom="column">
                  <wp:posOffset>570230</wp:posOffset>
                </wp:positionH>
                <wp:positionV relativeFrom="paragraph">
                  <wp:posOffset>59484</wp:posOffset>
                </wp:positionV>
                <wp:extent cx="164465" cy="990600"/>
                <wp:effectExtent l="0" t="0" r="698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990600"/>
                        </a:xfrm>
                        <a:prstGeom prst="rect">
                          <a:avLst/>
                        </a:prstGeom>
                        <a:solidFill>
                          <a:srgbClr val="FFFFFF"/>
                        </a:solidFill>
                        <a:ln w="9525">
                          <a:noFill/>
                          <a:miter lim="800000"/>
                          <a:headEnd/>
                          <a:tailEnd/>
                        </a:ln>
                      </wps:spPr>
                      <wps:txbx>
                        <w:txbxContent>
                          <w:p w:rsidR="0093391F" w:rsidRPr="006E4D7E" w:rsidRDefault="0093391F" w:rsidP="0093391F">
                            <w:pPr>
                              <w:spacing w:line="240" w:lineRule="auto"/>
                              <w:jc w:val="center"/>
                              <w:rPr>
                                <w:sz w:val="16"/>
                                <w:szCs w:val="16"/>
                                <w:lang w:val="en-US"/>
                              </w:rPr>
                            </w:pPr>
                            <w:r w:rsidRPr="006E4D7E">
                              <w:rPr>
                                <w:sz w:val="16"/>
                                <w:szCs w:val="16"/>
                              </w:rPr>
                              <w:t>Porcentaje del PIB</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4.9pt;margin-top:4.7pt;width:12.95pt;height: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o3GQIAABYEAAAOAAAAZHJzL2Uyb0RvYy54bWysU11v2yAUfZ+0/4B4X+xYTdZacaouXaZJ&#10;3YfU7gdgwDEacBmQ2P33u+A4q7q3aX5AF3M5995zDpvb0Whykj4osA1dLkpKpOUglD009MfT/t01&#10;JSEyK5gGKxv6LAO93b59sxlcLSvoQQvpCYLYUA+uoX2Mri6KwHtpWFiAkxYPO/CGRdz6QyE8GxDd&#10;6KIqy3UxgBfOA5ch4N/76ZBuM37XSR6/dV2QkeiGYm8xrz6vbVqL7YbVB89cr/i5DfYPXRimLBa9&#10;QN2zyMjRq7+gjOIeAnRxwcEU0HWKyzwDTrMsX03z2DMn8yxITnAXmsL/g+VfT989UaKh1ZISywxq&#10;9CTHSD7ASKpEz+BCjVmPDvPiiL9R5jxqcA/AfwZiYdcze5B33sPQSyawvWW6Wby4OuGEBNIOX0Bg&#10;GXaMkIHGzpvEHbJBEB1ler5Ik1rhqeT66mq9ooTj0c1NuS6zdAWr58vOh/hJgiEpaKhH5TM4Oz2E&#10;mJph9ZySagXQSuyV1nnjD+1Oe3Ji6JJ9/nL/r9K0JQNWX1WrjGwh3c8GMiqii7UyDb0u0zf5KpHx&#10;0YqcEpnSU4ydaHtmJxEyURPHdsw6LNcz6y2IZ+TLw+RafGUYpLV6jxwNaNqGhl9H5iUl+rNF2pPD&#10;58DPQTsHzPIe0PuRkincxfwSEgUW7lCOTmWqkm5T8XObaL7M4PmhJHe/3OesP895+xsAAP//AwBQ&#10;SwMEFAAGAAgAAAAhAHUG3UXdAAAACAEAAA8AAABkcnMvZG93bnJldi54bWxMj0FPg0AQhe8m/ofN&#10;mHgxdsEAtsjSEBONV6EHj1N2CkR2lrBbiv/e7Ulv8/Je3vum2K9mFAvNbrCsIN5EIIhbqwfuFBya&#10;t8ctCOeRNY6WScEPOdiXtzcF5tpe+JOW2ncilLDLUUHv/ZRL6dqeDLqNnYiDd7KzQR/k3Ek94yWU&#10;m1E+RVEmDQ4cFnqc6LWn9rs+GwVrauuPyTVVhvGpflj813vVJErd363VCwhPq/8LwxU/oEMZmI72&#10;zNqJUcF2F8i9gl0C4mrH6TOIYziyNAFZFvL/A+UvAAAA//8DAFBLAQItABQABgAIAAAAIQC2gziS&#10;/gAAAOEBAAATAAAAAAAAAAAAAAAAAAAAAABbQ29udGVudF9UeXBlc10ueG1sUEsBAi0AFAAGAAgA&#10;AAAhADj9If/WAAAAlAEAAAsAAAAAAAAAAAAAAAAALwEAAF9yZWxzLy5yZWxzUEsBAi0AFAAGAAgA&#10;AAAhACWy6jcZAgAAFgQAAA4AAAAAAAAAAAAAAAAALgIAAGRycy9lMm9Eb2MueG1sUEsBAi0AFAAG&#10;AAgAAAAhAHUG3UXdAAAACAEAAA8AAAAAAAAAAAAAAAAAcwQAAGRycy9kb3ducmV2LnhtbFBLBQYA&#10;AAAABAAEAPMAAAB9BQAAAAA=&#10;" stroked="f">
                <v:textbox style="layout-flow:vertical;mso-layout-flow-alt:bottom-to-top" inset="0,0,0,0">
                  <w:txbxContent>
                    <w:p w:rsidR="0093391F" w:rsidRPr="006E4D7E" w:rsidRDefault="0093391F" w:rsidP="0093391F">
                      <w:pPr>
                        <w:spacing w:line="240" w:lineRule="auto"/>
                        <w:jc w:val="center"/>
                        <w:rPr>
                          <w:sz w:val="16"/>
                          <w:szCs w:val="16"/>
                          <w:lang w:val="en-US"/>
                        </w:rPr>
                      </w:pPr>
                      <w:r w:rsidRPr="006E4D7E">
                        <w:rPr>
                          <w:sz w:val="16"/>
                          <w:szCs w:val="16"/>
                        </w:rPr>
                        <w:t>Porcentaje del PIB</w:t>
                      </w:r>
                    </w:p>
                  </w:txbxContent>
                </v:textbox>
              </v:shape>
            </w:pict>
          </mc:Fallback>
        </mc:AlternateContent>
      </w:r>
      <w:r w:rsidRPr="00E80A52">
        <w:rPr>
          <w:noProof/>
          <w:lang w:val="en-GB" w:eastAsia="en-GB"/>
        </w:rPr>
        <mc:AlternateContent>
          <mc:Choice Requires="wps">
            <w:drawing>
              <wp:anchor distT="0" distB="0" distL="114300" distR="114300" simplePos="0" relativeHeight="251669504" behindDoc="0" locked="0" layoutInCell="1" allowOverlap="1" wp14:anchorId="27ACB7B1" wp14:editId="280FD5AC">
                <wp:simplePos x="0" y="0"/>
                <wp:positionH relativeFrom="column">
                  <wp:posOffset>5262674</wp:posOffset>
                </wp:positionH>
                <wp:positionV relativeFrom="paragraph">
                  <wp:posOffset>187960</wp:posOffset>
                </wp:positionV>
                <wp:extent cx="987425" cy="345051"/>
                <wp:effectExtent l="0" t="0" r="317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45051"/>
                        </a:xfrm>
                        <a:prstGeom prst="rect">
                          <a:avLst/>
                        </a:prstGeom>
                        <a:solidFill>
                          <a:srgbClr val="FFFFFF"/>
                        </a:solidFill>
                        <a:ln w="9525">
                          <a:noFill/>
                          <a:miter lim="800000"/>
                          <a:headEnd/>
                          <a:tailEnd/>
                        </a:ln>
                      </wps:spPr>
                      <wps:txbx>
                        <w:txbxContent>
                          <w:p w:rsidR="0093391F" w:rsidRPr="006E4D7E" w:rsidRDefault="0093391F" w:rsidP="0093391F">
                            <w:pPr>
                              <w:spacing w:line="240" w:lineRule="auto"/>
                              <w:rPr>
                                <w:sz w:val="14"/>
                                <w:szCs w:val="14"/>
                              </w:rPr>
                            </w:pPr>
                            <w:r w:rsidRPr="006E4D7E">
                              <w:rPr>
                                <w:sz w:val="14"/>
                                <w:szCs w:val="14"/>
                              </w:rPr>
                              <w:t>Todos los países de ingresos bajos y medianos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051" type="#_x0000_t202" style="position:absolute;left:0;text-align:left;margin-left:414.4pt;margin-top:14.8pt;width:77.75pt;height:2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OiGQIAABQEAAAOAAAAZHJzL2Uyb0RvYy54bWysU9uO2yAQfa/Uf0C8N3bSTTe14qy22aaq&#10;tL1Iu/0ADDhGBYYCiZ1+/Q44Tlfbt6o8oAFmzpw5M6xvBqPJUfqgwNZ0PispkZaDUHZf0x+Puzcr&#10;SkJkVjANVtb0JAO92bx+te5dJRfQgRbSEwSxoepdTbsYXVUUgXfSsDADJy0+tuANi3j0+0J41iO6&#10;0cWiLN8VPXjhPHAZAt7ejY90k/HbVvL4rW2DjETXFLnFvPu8N2kvNmtW7T1zneJnGuwfWBimLCa9&#10;QN2xyMjBq7+gjOIeArRxxsEU0LaKy1wDVjMvX1Tz0DEncy0oTnAXmcL/g+Vfj989UaKmiwUllhns&#10;0aMcIvkAA8Er1Kd3oUK3B4eOccB77HOuNbh74D8DsbDtmN3LW++h7yQTyG+eIotnoSNOSCBN/wUE&#10;5mGHCBloaL1J4qEcBNGxT6dLbxIXjpfvV9dXiyUlHJ/eXi3L5ZiBVVOw8yF+kmBIMmrqsfUZnB3v&#10;Q0xkWDW5pFwBtBI7pXU++H2z1Z4cGY7JLq/M/4WbtqRHJkvkkaIspPg8QUZFHGOtTE1XZVrjYCUx&#10;PlqRXSJTerSRibZndZIgozRxaIbciPn1pHoD4oR6eRjHFr8ZGh3435T0OLI1Db8OzEtK9GeLmqf5&#10;ngw/Gc1kMMsxtKaRktHcxvwPxkpusRetyjqlpo2Zzxxx9LJ852+SZvv5OXv9+cybJwAAAP//AwBQ&#10;SwMEFAAGAAgAAAAhAAHhJGHfAAAACQEAAA8AAABkcnMvZG93bnJldi54bWxMj0FPg0AUhO8m/ofN&#10;M/Fi7FJqCCBLY1u96aG16XnLPoHIviXsUui/93nS42QmM98U69l24oKDbx0pWC4iEEiVMy3VCo6f&#10;b48pCB80Gd05QgVX9LAub28KnRs30R4vh1ALLiGfawVNCH0upa8atNovXI/E3pcbrA4sh1qaQU9c&#10;bjsZR1EirW6JFxrd47bB6vswWgXJbhinPW0fdsfXd/3R1/Fpcz0pdX83vzyDCDiHvzD84jM6lMx0&#10;diMZLzoFaZwyelAQZwkIDmTp0wrEmZ1VBrIs5P8H5Q8AAAD//wMAUEsBAi0AFAAGAAgAAAAhALaD&#10;OJL+AAAA4QEAABMAAAAAAAAAAAAAAAAAAAAAAFtDb250ZW50X1R5cGVzXS54bWxQSwECLQAUAAYA&#10;CAAAACEAOP0h/9YAAACUAQAACwAAAAAAAAAAAAAAAAAvAQAAX3JlbHMvLnJlbHNQSwECLQAUAAYA&#10;CAAAACEAowSTohkCAAAUBAAADgAAAAAAAAAAAAAAAAAuAgAAZHJzL2Uyb0RvYy54bWxQSwECLQAU&#10;AAYACAAAACEAAeEkYd8AAAAJAQAADwAAAAAAAAAAAAAAAABzBAAAZHJzL2Rvd25yZXYueG1sUEsF&#10;BgAAAAAEAAQA8wAAAH8FAAAAAA==&#10;" stroked="f">
                <v:textbox inset="0,0,0,0">
                  <w:txbxContent>
                    <w:p w:rsidR="0093391F" w:rsidRPr="006E4D7E" w:rsidRDefault="0093391F" w:rsidP="0093391F">
                      <w:pPr>
                        <w:spacing w:line="240" w:lineRule="auto"/>
                        <w:rPr>
                          <w:sz w:val="14"/>
                          <w:szCs w:val="14"/>
                        </w:rPr>
                      </w:pPr>
                      <w:r w:rsidRPr="006E4D7E">
                        <w:rPr>
                          <w:sz w:val="14"/>
                          <w:szCs w:val="14"/>
                        </w:rPr>
                        <w:t>Todos los países de ingresos bajos y medianos</w:t>
                      </w:r>
                    </w:p>
                  </w:txbxContent>
                </v:textbox>
              </v:shape>
            </w:pict>
          </mc:Fallback>
        </mc:AlternateContent>
      </w:r>
    </w:p>
    <w:p w:rsidR="0093391F" w:rsidRPr="00E80A52" w:rsidRDefault="0093391F" w:rsidP="0093391F">
      <w:pPr>
        <w:pStyle w:val="SingleTxt"/>
      </w:pPr>
    </w:p>
    <w:p w:rsidR="0093391F" w:rsidRPr="00E80A52" w:rsidRDefault="0093391F" w:rsidP="0093391F">
      <w:pPr>
        <w:pStyle w:val="SingleTxt"/>
      </w:pPr>
    </w:p>
    <w:p w:rsidR="0093391F" w:rsidRPr="00E80A52" w:rsidRDefault="0093391F" w:rsidP="0093391F">
      <w:pPr>
        <w:pStyle w:val="SingleTxt"/>
      </w:pPr>
    </w:p>
    <w:p w:rsidR="0093391F" w:rsidRPr="00E80A52" w:rsidRDefault="0093391F" w:rsidP="0093391F">
      <w:pPr>
        <w:pStyle w:val="SingleTxt"/>
      </w:pPr>
    </w:p>
    <w:p w:rsidR="0093391F" w:rsidRPr="00E80A52" w:rsidRDefault="0093391F" w:rsidP="0093391F">
      <w:pPr>
        <w:pStyle w:val="SingleTxt"/>
      </w:pPr>
    </w:p>
    <w:p w:rsidR="0093391F" w:rsidRPr="00E80A52" w:rsidRDefault="0093391F" w:rsidP="0093391F">
      <w:pPr>
        <w:pStyle w:val="SingleTxt"/>
      </w:pPr>
    </w:p>
    <w:p w:rsidR="0093391F" w:rsidRPr="00E80A52" w:rsidRDefault="0093391F" w:rsidP="0093391F">
      <w:pPr>
        <w:pStyle w:val="SingleTxt"/>
      </w:pPr>
    </w:p>
    <w:p w:rsidR="0093391F" w:rsidRPr="00E80A52" w:rsidRDefault="0093391F" w:rsidP="0093391F">
      <w:pPr>
        <w:pStyle w:val="SingleTxt"/>
        <w:spacing w:after="0" w:line="240" w:lineRule="auto"/>
        <w:rPr>
          <w:sz w:val="14"/>
          <w:szCs w:val="14"/>
        </w:rPr>
      </w:pPr>
    </w:p>
    <w:p w:rsidR="0093391F" w:rsidRPr="00E80A52" w:rsidRDefault="0093391F" w:rsidP="0093391F">
      <w:pPr>
        <w:pStyle w:val="SingleTxt"/>
        <w:spacing w:after="0" w:line="120" w:lineRule="exact"/>
        <w:rPr>
          <w:sz w:val="10"/>
          <w:szCs w:val="14"/>
        </w:rPr>
      </w:pPr>
    </w:p>
    <w:p w:rsidR="0093391F" w:rsidRPr="00E80A52" w:rsidRDefault="0093391F" w:rsidP="0093391F">
      <w:pPr>
        <w:pStyle w:val="FootnoteText"/>
        <w:tabs>
          <w:tab w:val="clear" w:pos="418"/>
          <w:tab w:val="right" w:pos="1476"/>
          <w:tab w:val="left" w:pos="1548"/>
          <w:tab w:val="right" w:pos="1836"/>
          <w:tab w:val="left" w:pos="1908"/>
        </w:tabs>
        <w:ind w:left="1548" w:hanging="288"/>
      </w:pPr>
      <w:r w:rsidRPr="00E80A52">
        <w:rPr>
          <w:i/>
        </w:rPr>
        <w:t>Fuente</w:t>
      </w:r>
      <w:r w:rsidRPr="00E80A52">
        <w:t xml:space="preserve">: </w:t>
      </w:r>
      <w:r w:rsidRPr="00E80A52">
        <w:rPr>
          <w:i/>
        </w:rPr>
        <w:t>Situación y perspectivas de la economía mundial 2016</w:t>
      </w:r>
      <w:r w:rsidRPr="00E80A52">
        <w:t xml:space="preserve">, sobre la base de datos del FMI. </w:t>
      </w:r>
    </w:p>
    <w:p w:rsidR="0093391F" w:rsidRPr="00E80A52" w:rsidRDefault="0093391F" w:rsidP="0093391F">
      <w:pPr>
        <w:pStyle w:val="FootnoteText"/>
        <w:tabs>
          <w:tab w:val="clear" w:pos="418"/>
        </w:tabs>
        <w:ind w:left="1425" w:hanging="165"/>
      </w:pPr>
      <w:r w:rsidRPr="00E80A52">
        <w:rPr>
          <w:i/>
        </w:rPr>
        <w:t>Nota</w:t>
      </w:r>
      <w:r w:rsidRPr="00E80A52">
        <w:t>: La deuda incluye el valor en dólares de los Estados Unidos de la deuda externa pública y con garantía pública y privada a largo plazo no garantizada, el uso de los créditos del FMI, la deuda a corto plazo y los atrasos.</w:t>
      </w:r>
    </w:p>
    <w:p w:rsidR="0093391F" w:rsidRPr="00E80A52" w:rsidRDefault="0093391F" w:rsidP="0093391F">
      <w:pPr>
        <w:pStyle w:val="FootnoteText"/>
        <w:tabs>
          <w:tab w:val="clear" w:pos="418"/>
        </w:tabs>
        <w:spacing w:line="120" w:lineRule="exact"/>
        <w:ind w:left="1425" w:hanging="165"/>
        <w:rPr>
          <w:sz w:val="10"/>
        </w:rPr>
      </w:pPr>
    </w:p>
    <w:p w:rsidR="0093391F" w:rsidRPr="00E80A52" w:rsidRDefault="0093391F" w:rsidP="0093391F">
      <w:pPr>
        <w:pStyle w:val="FootnoteText"/>
        <w:tabs>
          <w:tab w:val="clear" w:pos="418"/>
        </w:tabs>
        <w:spacing w:line="120" w:lineRule="exact"/>
        <w:ind w:left="1425" w:hanging="165"/>
        <w:rPr>
          <w:iCs/>
          <w:sz w:val="10"/>
        </w:rPr>
      </w:pPr>
    </w:p>
    <w:p w:rsidR="0093391F" w:rsidRPr="00E80A52" w:rsidRDefault="0093391F" w:rsidP="0093391F">
      <w:pPr>
        <w:pStyle w:val="SingleTxt"/>
        <w:numPr>
          <w:ilvl w:val="0"/>
          <w:numId w:val="9"/>
        </w:numPr>
        <w:tabs>
          <w:tab w:val="clear" w:pos="475"/>
          <w:tab w:val="right" w:pos="1022"/>
        </w:tabs>
        <w:suppressAutoHyphens w:val="0"/>
        <w:ind w:left="1267" w:right="1260"/>
      </w:pPr>
      <w:r w:rsidRPr="00E80A52">
        <w:t xml:space="preserve">Se dispone de estadísticas sobre el volumen de la deuda y, en cierta medida, sobre los nuevos riesgos y vulnerabilidades internos y externos que ponen en peligro la sostenibilidad de la deuda, si bien un estudio destinado a evaluar la amplitud, la puntualidad y la fiabilidad de los datos sobre deuda de todas las fuentes podría contribuir a fortalecer la calidad de los datos. Aunque hay menos datos disponibles sobre la gestión y la reestructuración de la deuda, las organizaciones internacionales tienen la intención de poner en marcha nuevas bases de datos para captar parte de esa información. Se dispondrá de informes cualitativos sobre los progresos realizados en relación con la evolución de las políticas. </w:t>
      </w:r>
    </w:p>
    <w:p w:rsidR="0093391F" w:rsidRPr="00E80A52" w:rsidRDefault="0093391F" w:rsidP="0093391F">
      <w:pPr>
        <w:pStyle w:val="SingleTxt"/>
        <w:spacing w:after="0" w:line="120" w:lineRule="exact"/>
        <w:rPr>
          <w:sz w:val="10"/>
        </w:rPr>
      </w:pPr>
    </w:p>
    <w:p w:rsidR="0093391F" w:rsidRPr="00E80A52" w:rsidRDefault="0093391F" w:rsidP="0093391F">
      <w:pPr>
        <w:pStyle w:val="SingleTxt"/>
        <w:spacing w:after="0" w:line="120" w:lineRule="exact"/>
        <w:rPr>
          <w:sz w:val="10"/>
        </w:rPr>
      </w:pPr>
    </w:p>
    <w:p w:rsidR="0093391F" w:rsidRPr="00E80A52" w:rsidRDefault="0093391F" w:rsidP="0093391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rPr>
      </w:pPr>
      <w:r w:rsidRPr="00E80A52">
        <w:tab/>
      </w:r>
      <w:r w:rsidRPr="00E80A52">
        <w:tab/>
        <w:t>Tratamiento de las cuestiones sistémicas</w:t>
      </w:r>
    </w:p>
    <w:p w:rsidR="0093391F" w:rsidRPr="00E80A52" w:rsidRDefault="0093391F" w:rsidP="0093391F">
      <w:pPr>
        <w:pStyle w:val="SingleTxt"/>
        <w:spacing w:after="0" w:line="120" w:lineRule="exact"/>
        <w:rPr>
          <w:sz w:val="10"/>
        </w:rPr>
      </w:pPr>
    </w:p>
    <w:p w:rsidR="0093391F" w:rsidRPr="00E80A52" w:rsidRDefault="0093391F" w:rsidP="0093391F">
      <w:pPr>
        <w:pStyle w:val="SingleTxt"/>
        <w:spacing w:after="0" w:line="120" w:lineRule="exact"/>
        <w:rPr>
          <w:sz w:val="10"/>
        </w:rPr>
      </w:pP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La Agenda de Acción de Addis Abeba contiene compromisos y medidas relacionados con las estructuras institucionales y la gobernanza de la arquitectura financiera internacional, sobre la base del Consenso de Monterrey. Si bien la agenda refleja el énfasis que el Consenso puso en la importancia de la coherencia y la consistencia de los sistemas financiero, monetario y comercial internacionales, va aún más lejos en la integración de las tres dimensiones del desarrollo sostenible en la coherencia de la agenda, incluidas las cuestiones ambientales y sociales, como la circulación internacional de personas, junto con las cuestiones económicas. </w:t>
      </w: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En la Agenda de Acción de Addis Abeba, los gobiernos reiteraron su compromiso, expresado en Monterrey, de continuar reformando la gobernanza en los procesos internacionales de adopción de decisiones. Un acontecimiento importante en este sentido fue que las reformas de las cuotas y la gobernanza del FMI, convenidas en 2010, entraron en vigor en enero de 2016, allanando el camino a la continuación de los esfuerzos para reforzar la voz y la participación de los países en desarrollo en la gobernanza mundial. </w:t>
      </w: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El Consenso de Monterrey reconoció además la necesidad de fortalecer los sistemas monetarios y financieros internacionales en apoyo del desarrollo, lo que incluía poner de relieve que las reformas de la arquitectura financiera internacional debían tener por objetivo la erradicación de la pobreza. Como se señaló en la Agenda de Acción de Addis Abeba, la crisis financiera y económica mundial de 2008 puso de relieve los riesgos y las vulnerabilidades en el sistema internacional. Desde la crisis, se han puesto en marcha reformas importantes para mejorar su funcionamiento, la estabilidad y la resiliencia. La red de seguridad financiera mundial se ha fortalecido, se han establecido nuevos mecanismos de coordinación y se han iniciado reformas de la regulación. No obstante, persisten las vulnerabilidades en el sistema bancario, y las corrientes de capital internacional siguen siendo muy volátiles. Al mismo tiempo, como se señaló en la agenda, los países en desarrollo aún están expuestos al riesgo de los efectos indirectos. </w:t>
      </w: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El </w:t>
      </w:r>
      <w:r>
        <w:t>Equipo de Tareas</w:t>
      </w:r>
      <w:r w:rsidRPr="00E80A52">
        <w:t xml:space="preserve"> tiene la intención de hacer un seguimiento de todos los indicadores cuantitativos y cualitativos de progreso pertinentes. Los datos macroeconómicos son abundantes y ya son objeto de un seguimiento adecuado. Ya se hace también un seguimiento minucioso de la aplicación de las reformas de la regulación financiera. Sin embargo, existe el problema de que los datos sobre los progresos en la aplicación de esas reformas en ocasiones están disponibles únicamente en relación con los miembros del G20 y otros pocos países con grandes centros financieros. Además, una cuestión clave que figura en la Agenda de Acción de Addis Abeba es el impacto de las normas sobre los incentivos para la inversión en los países más necesitados y esferas importantes para el desarrollo sostenible, cuyo seguimiento resulta difícil. </w:t>
      </w: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Las cuestiones relativas a las migraciones también se tratan en el capítulo sobre las cuestiones sistémicas. Se expresó preocupación también acerca de la violencia y la delincuencia, que pueden impedir el funcionamiento previsto del sistema internacional. Se han realizado importantes esfuerzos para llevar a cabo la recopilación de datos sobre los resultados en estas esferas, incluso mediante la utilización de fuentes de datos no tradicionales para hacer un seguimiento de las migraciones, aunque han sido menos los esfuerzos centrados en la formulación de políticas. </w:t>
      </w: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El seguimiento de los progresos en la aplicación de este capítulo también adoptará la forma de descripciones sobre la formulación de políticas, habida cuenta de que la mayoría de las medidas en materia de políticas no se prestan al seguimiento a través de indicadores cuantitativos. Por ejemplo, en esferas como la gobernanza mundial y la coherencia de las políticas, se proporcionará información cualitativa. Además, por su propia naturaleza, el </w:t>
      </w:r>
      <w:r>
        <w:t>Equipo de Tareas</w:t>
      </w:r>
      <w:r w:rsidRPr="00E80A52">
        <w:t xml:space="preserve"> puede ayudar a detectar incoherencias en las políticas y servir como un medio de seguir aumentando la colaboración entre las instituciones internacionales. El </w:t>
      </w:r>
      <w:r>
        <w:t>f</w:t>
      </w:r>
      <w:r w:rsidRPr="00E80A52">
        <w:t xml:space="preserve">oro </w:t>
      </w:r>
      <w:r>
        <w:t xml:space="preserve">del Consejo Económico y Social </w:t>
      </w:r>
      <w:r w:rsidRPr="00E80A52">
        <w:t xml:space="preserve">sobre el </w:t>
      </w:r>
      <w:r>
        <w:t>s</w:t>
      </w:r>
      <w:r w:rsidRPr="00E80A52">
        <w:t xml:space="preserve">eguimiento de la </w:t>
      </w:r>
      <w:r>
        <w:t>f</w:t>
      </w:r>
      <w:r w:rsidRPr="00E80A52">
        <w:t xml:space="preserve">inanciación para el </w:t>
      </w:r>
      <w:r>
        <w:t>d</w:t>
      </w:r>
      <w:r w:rsidRPr="00E80A52">
        <w:t xml:space="preserve">esarrollo puede considerarse como el mecanismo mediante el cual los Estados Miembros podrán hacer un mejor uso de las plataformas de las Naciones Unidas para la coordinación y la coherencia de las políticas. </w:t>
      </w:r>
    </w:p>
    <w:p w:rsidR="0093391F" w:rsidRPr="00E80A52" w:rsidRDefault="0093391F" w:rsidP="0093391F">
      <w:pPr>
        <w:pStyle w:val="SingleTxt"/>
        <w:spacing w:after="0" w:line="120" w:lineRule="exact"/>
        <w:rPr>
          <w:b/>
          <w:sz w:val="10"/>
        </w:rPr>
      </w:pPr>
    </w:p>
    <w:p w:rsidR="0093391F" w:rsidRPr="00E80A52" w:rsidRDefault="0093391F" w:rsidP="0093391F">
      <w:pPr>
        <w:pStyle w:val="SingleTxt"/>
        <w:spacing w:after="0" w:line="120" w:lineRule="exact"/>
        <w:rPr>
          <w:b/>
          <w:sz w:val="10"/>
        </w:rPr>
      </w:pPr>
    </w:p>
    <w:p w:rsidR="0093391F" w:rsidRPr="00E80A52" w:rsidRDefault="0093391F" w:rsidP="0093391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rPr>
      </w:pPr>
      <w:r w:rsidRPr="00E80A52">
        <w:tab/>
      </w:r>
      <w:r w:rsidRPr="00E80A52">
        <w:tab/>
        <w:t>Ciencia, tecnología, innovación y creación de capacidad</w:t>
      </w:r>
    </w:p>
    <w:p w:rsidR="0093391F" w:rsidRPr="00E80A52" w:rsidRDefault="0093391F" w:rsidP="0093391F">
      <w:pPr>
        <w:pStyle w:val="SingleTxt"/>
        <w:spacing w:after="0" w:line="120" w:lineRule="exact"/>
        <w:rPr>
          <w:sz w:val="10"/>
        </w:rPr>
      </w:pPr>
    </w:p>
    <w:p w:rsidR="0093391F" w:rsidRPr="00E80A52" w:rsidRDefault="0093391F" w:rsidP="0093391F">
      <w:pPr>
        <w:pStyle w:val="SingleTxt"/>
        <w:spacing w:after="0" w:line="120" w:lineRule="exact"/>
        <w:rPr>
          <w:sz w:val="10"/>
        </w:rPr>
      </w:pPr>
    </w:p>
    <w:p w:rsidR="0093391F" w:rsidRPr="00E80A52" w:rsidRDefault="0093391F" w:rsidP="0093391F">
      <w:pPr>
        <w:pStyle w:val="SingleTxt"/>
        <w:numPr>
          <w:ilvl w:val="0"/>
          <w:numId w:val="9"/>
        </w:numPr>
        <w:tabs>
          <w:tab w:val="clear" w:pos="475"/>
          <w:tab w:val="num" w:pos="1742"/>
        </w:tabs>
        <w:suppressAutoHyphens w:val="0"/>
        <w:ind w:left="1267"/>
      </w:pPr>
      <w:r w:rsidRPr="00E80A52">
        <w:t>En lo que constituye una importante ampliación del Consenso de Monterrey, la Agenda de Acción de Addis Abeba destaca la importancia de la ciencia, la tecnología y la innovación para el crecimiento económico y el desarrollo sostenible y resalta la necesidad de la creación de capacidad. La Agenda observa con preocupación la desigualdad en la capacidad innovadora, la conectividad y el acceso a la tecnología que existe dentro de los países y entre ellos. Los compromisos establecidos en la Agenda tienen como objetivo abordar esas desigualdades, incentivar la investigación y la innovación para el desarrollo sostenible, y promover un mayor acceso a tecnologías mediante las políticas nacionales y la cooperación internacional.</w:t>
      </w: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Actualmente, el acceso a la tecnología no solo es desigual sino que además está desigualmente distribuido. Por ejemplo, el 74% de los habitantes de los países desarrollados tienen acceso a Internet, frente a apenas el 26% de los habitantes de los países en desarrollo. Los países en desarrollo, y en particular los países menos adelantados, dedican muchos menos recursos a la investigación y el desarrollo y la colaboración internacional en la esfera científica. A pesar de estas deficiencias, la visión de que la tecnología se desarrolla en el Norte y simplemente se transfiere al Sur es engañosa. La mayor parte de la innovación entraña mejoras graduales y adaptaciones de tecnologías ya existentes. La innovación, en este sentido, está muy presente en muchos países en desarrollo, y empresas de países de ingresos medianos, en particular, son responsables de una proporción creciente del gasto mundial en investigación y desarrollo. Algunos países de bajos ingresos también han comenzado a desarrollar capacidades tecnológicas nacionales. Estas experiencias han puesto de relieve la importancia del aprendizaje interactivo, el intercambio de información y la coordinación entre los gobiernos, las empresas, las universidades, los centros de investigación y otros agentes en la construcción de una economía innovadora. </w:t>
      </w: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Las capacidades de un país en materia de ciencia, tecnología e innovación dependen no solo del acceso a un creciente acervo de ciencia y tecnología, sino también de la calidad de las interacciones entre los agentes de lo que podría denominarse el sistema de innovación. Uno de los principales retos en la promoción de la innovación tecnológica en los países en desarrollo consiste en la ausencia de un sistema de innovación adecuado capaz de facilitar la interacción entre los principales agentes </w:t>
      </w:r>
      <w:r>
        <w:t>—</w:t>
      </w:r>
      <w:r w:rsidRPr="00E80A52">
        <w:t>las empresas, las universidades, los institutos de investigación, el gobierno y el sistema financiero</w:t>
      </w:r>
      <w:r>
        <w:t>—</w:t>
      </w:r>
      <w:r w:rsidRPr="00E80A52">
        <w:t xml:space="preserve"> junto con las organizaciones no gubernamentales y el sector informal, incluidos los innovadores de base y las fuentes de conocimientos locales e indígenas. Un sistema de innovación eficaz debería alentar una mayor interacción entre los diferentes grupos. Ese sistema debería fomentar la inversión en tecnología avanzada y promover el desarrollo de tecnología asequible para satisfacer las necesidades de los pobres. La Agenda de Acción de Addis Abeba pretende fortalecer esas interacciones a fin de mejorar la contribución de la ciencia, la tecnología y la innovación al logro del desarrollo sostenible, incluidos los Objetivos de Desarrollo Sostenible.</w:t>
      </w: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A tal efecto, la Agenda de Acción de Addis Abeba incluye una serie de compromisos que van desde los compromisos nacionales de fortalecer el entorno para el desarrollo tecnológico a los compromisos internacionales de aumentar la cooperación internacional, alentar la transferencia de tecnología, aplicar el Mecanismo de Facilitación de la Tecnología, y establecer un banco de tecnología. El seguimiento de estos compromisos se basará en una combinación de los datos existentes, tanto sobre los resultados de las políticas como sobre las corrientes de financiación, y evaluaciones más cualitativas de los marcos y estrategias en materia de políticas sobre ciencia, tecnología e innovación. Se dispone de una amplia gama de datos para hacer un seguimiento de los resultados de las políticas, por ejemplo, mediante el uso de tecnologías de la información y las comunicaciones y el acceso a la enseñanza y la capacitación técnicas. Estos datos a menudo se superponen con los indicadores de seguimiento de los Objetivos de Desarrollo Sostenible y pueden utilizarlos como base. Del mismo modo, el apoyo tanto nacional como internacional a la ciencia, la tecnología y la innovación pueden aprovechar los conjuntos de datos existentes. El seguimiento de la adopción de políticas específicas se basará en una combinación de evaluaciones cualitativas, que pueden aprovechar los exámenes de políticas en foros que ya existen, y estudios de casos y bases de datos sobre instrumentos y marcos normativos. </w:t>
      </w:r>
    </w:p>
    <w:p w:rsidR="0093391F" w:rsidRPr="00E80A52" w:rsidRDefault="0093391F" w:rsidP="0093391F">
      <w:pPr>
        <w:pStyle w:val="SingleTxt"/>
        <w:spacing w:after="0" w:line="120" w:lineRule="exact"/>
        <w:rPr>
          <w:sz w:val="10"/>
        </w:rPr>
      </w:pPr>
    </w:p>
    <w:p w:rsidR="0093391F" w:rsidRPr="00E80A52" w:rsidRDefault="0093391F" w:rsidP="0093391F">
      <w:pPr>
        <w:pStyle w:val="SingleTxt"/>
        <w:spacing w:after="0" w:line="120" w:lineRule="exact"/>
        <w:rPr>
          <w:sz w:val="10"/>
        </w:rPr>
      </w:pPr>
    </w:p>
    <w:p w:rsidR="0093391F" w:rsidRPr="00E80A52" w:rsidRDefault="0093391F" w:rsidP="0093391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rPr>
      </w:pPr>
      <w:r w:rsidRPr="00E80A52">
        <w:tab/>
      </w:r>
      <w:r w:rsidRPr="00E80A52">
        <w:tab/>
        <w:t>Datos, vigilancia y seguimiento</w:t>
      </w:r>
    </w:p>
    <w:p w:rsidR="0093391F" w:rsidRPr="00E80A52" w:rsidRDefault="0093391F" w:rsidP="0093391F">
      <w:pPr>
        <w:pStyle w:val="SingleTxt"/>
        <w:spacing w:after="0" w:line="120" w:lineRule="exact"/>
        <w:rPr>
          <w:sz w:val="10"/>
        </w:rPr>
      </w:pPr>
    </w:p>
    <w:p w:rsidR="0093391F" w:rsidRPr="00E80A52" w:rsidRDefault="0093391F" w:rsidP="0093391F">
      <w:pPr>
        <w:pStyle w:val="SingleTxt"/>
        <w:spacing w:after="0" w:line="120" w:lineRule="exact"/>
        <w:rPr>
          <w:sz w:val="10"/>
        </w:rPr>
      </w:pPr>
    </w:p>
    <w:p w:rsidR="0093391F" w:rsidRPr="00E80A52" w:rsidRDefault="0093391F" w:rsidP="0093391F">
      <w:pPr>
        <w:pStyle w:val="SingleTxt"/>
        <w:numPr>
          <w:ilvl w:val="0"/>
          <w:numId w:val="9"/>
        </w:numPr>
        <w:tabs>
          <w:tab w:val="clear" w:pos="475"/>
          <w:tab w:val="num" w:pos="1742"/>
        </w:tabs>
        <w:suppressAutoHyphens w:val="0"/>
        <w:ind w:left="1267"/>
      </w:pPr>
      <w:r w:rsidRPr="00E80A52">
        <w:t>La últim</w:t>
      </w:r>
      <w:r>
        <w:t>a</w:t>
      </w:r>
      <w:r w:rsidRPr="00E80A52">
        <w:t xml:space="preserve"> sección de la Agenda de Acción de Addis Abeba examina la manera en que la comunidad internacional debe hacer un seguimiento de la aplicación de las medidas acordadas. En ella se hace hincapié en la importancia de los datos desglosados de gran calidad para la formulación de políticas y el seguimiento de los progresos realizados en la aplicación de la Agenda de Acción de Addis Abeba y la Agenda 2030 para el Desarrollo Sostenible, y se da prioridad al desarrollo de la capacidad en esa esfera. La aprobación de la Agenda de Acción de Addis Abeba supone que por primera vez las cuestiones relativas a los datos han recibido un tratamiento integral en las conferencias sobre la financiación para el desarrollo y los procesos de seguimiento. Esto refleja un mayor reconocimiento de la importancia de los sistemas estadísticos y la administración de datos y su papel en el fortalecimiento de la capacidad nacional en todas las esferas, así como en la promoción de la transparencia y la rendición de cuentas. Sin embargo, los datos también deben transformarse en información útil y a partir de la cual se puedan adoptar medidas.</w:t>
      </w: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El </w:t>
      </w:r>
      <w:r>
        <w:t>Equipo de Tareas</w:t>
      </w:r>
      <w:r w:rsidRPr="00E80A52">
        <w:t xml:space="preserve"> realizará el seguimiento de los compromisos sobre la exhaustividad de los datos, la calidad de los datos, su desglose y disponibilidad. Se ocupará también de la elaboración de instrumentos y medidas específicos, la transparencia y la evaluación de las necesidades, y las iniciativas de desarrollo de la capacidad en este contexto.</w:t>
      </w: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En este ámbito, habrá considerables sinergias con las iniciativas emprendidas tanto para elaborar un marco de indicadores para los Objetivos de Desarrollo Sostenible, como para apoyar y desarrollar la capacidad de los organismos nacionales de estadística, bajo los auspicios de la Comisión de Estadística. El </w:t>
      </w:r>
      <w:r>
        <w:t>Equipo de Tareas</w:t>
      </w:r>
      <w:r w:rsidRPr="00E80A52">
        <w:t xml:space="preserve"> puede presentar información cualitativa sobre estos esfuerzos y sobre la forma en que se corresponden con los datos abiertos y otras iniciativas en materia de transparencia. Además, se proporcionará información cualitativa sobre la formulación de medidas concretas cuya adopción se solicita en la Agenda de Acción de Addis Abeba, en particular sobre mediciones transparentes de los progresos hacia el desarrollo sostenible que vayan más allá de los ingresos </w:t>
      </w:r>
      <w:r w:rsidRPr="00CB7874">
        <w:rPr>
          <w:i/>
        </w:rPr>
        <w:t>per capita</w:t>
      </w:r>
      <w:r w:rsidRPr="00E80A52">
        <w:t xml:space="preserve"> y sobre instrumentos para hacer un seguimiento del impacto sobre el desarrollo sostenible de diferentes actividades económicas.</w:t>
      </w:r>
    </w:p>
    <w:p w:rsidR="0093391F" w:rsidRPr="00E80A52" w:rsidRDefault="0093391F" w:rsidP="0093391F">
      <w:pPr>
        <w:pStyle w:val="SingleTxt"/>
        <w:spacing w:after="0" w:line="120" w:lineRule="exact"/>
        <w:rPr>
          <w:sz w:val="10"/>
        </w:rPr>
      </w:pPr>
    </w:p>
    <w:p w:rsidR="0093391F" w:rsidRPr="00E80A52" w:rsidRDefault="0093391F" w:rsidP="0093391F">
      <w:pPr>
        <w:pStyle w:val="SingleTxt"/>
        <w:spacing w:after="0" w:line="120" w:lineRule="exact"/>
        <w:rPr>
          <w:sz w:val="10"/>
        </w:rPr>
      </w:pPr>
    </w:p>
    <w:p w:rsidR="0093391F" w:rsidRPr="00E80A52" w:rsidRDefault="0093391F" w:rsidP="0093391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E80A52">
        <w:tab/>
        <w:t>V.</w:t>
      </w:r>
      <w:r w:rsidRPr="00E80A52">
        <w:tab/>
        <w:t>Conclusiones</w:t>
      </w:r>
    </w:p>
    <w:p w:rsidR="0093391F" w:rsidRPr="00E80A52" w:rsidRDefault="0093391F" w:rsidP="0093391F">
      <w:pPr>
        <w:pStyle w:val="SingleTxt"/>
        <w:spacing w:after="0" w:line="120" w:lineRule="exact"/>
        <w:rPr>
          <w:sz w:val="10"/>
        </w:rPr>
      </w:pPr>
    </w:p>
    <w:p w:rsidR="0093391F" w:rsidRPr="00E80A52" w:rsidRDefault="0093391F" w:rsidP="0093391F">
      <w:pPr>
        <w:pStyle w:val="SingleTxt"/>
        <w:spacing w:after="0" w:line="120" w:lineRule="exact"/>
        <w:rPr>
          <w:sz w:val="10"/>
        </w:rPr>
      </w:pPr>
    </w:p>
    <w:p w:rsidR="0093391F" w:rsidRPr="00E80A52" w:rsidRDefault="0093391F" w:rsidP="0093391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2388" w:hanging="1267"/>
      </w:pPr>
      <w:r w:rsidRPr="00E80A52">
        <w:tab/>
      </w:r>
      <w:r w:rsidRPr="00E80A52">
        <w:tab/>
        <w:t xml:space="preserve">Contribución sustantiva al </w:t>
      </w:r>
      <w:r>
        <w:t>f</w:t>
      </w:r>
      <w:r w:rsidRPr="00E80A52">
        <w:t xml:space="preserve">oro del Consejo Económico y Social sobre el </w:t>
      </w:r>
      <w:r>
        <w:t>s</w:t>
      </w:r>
      <w:r w:rsidRPr="00E80A52">
        <w:t xml:space="preserve">eguimiento de la </w:t>
      </w:r>
      <w:r>
        <w:t>f</w:t>
      </w:r>
      <w:r w:rsidRPr="00E80A52">
        <w:t xml:space="preserve">inanciación para el </w:t>
      </w:r>
      <w:r>
        <w:t>d</w:t>
      </w:r>
      <w:r w:rsidRPr="00E80A52">
        <w:t>esarrollo</w:t>
      </w:r>
    </w:p>
    <w:p w:rsidR="0093391F" w:rsidRPr="00E80A52" w:rsidRDefault="0093391F" w:rsidP="0093391F">
      <w:pPr>
        <w:pStyle w:val="SingleTxt"/>
        <w:spacing w:after="0" w:line="120" w:lineRule="exact"/>
        <w:rPr>
          <w:sz w:val="10"/>
        </w:rPr>
      </w:pPr>
    </w:p>
    <w:p w:rsidR="0093391F" w:rsidRPr="00E80A52" w:rsidRDefault="0093391F" w:rsidP="0093391F">
      <w:pPr>
        <w:pStyle w:val="SingleTxt"/>
        <w:spacing w:after="0" w:line="120" w:lineRule="exact"/>
        <w:rPr>
          <w:sz w:val="10"/>
        </w:rPr>
      </w:pP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En el cumplimiento de su mandato de asesorar en el seguimiento intergubernamental de los progresos, los problemas de la ejecución y la recomendación de medidas correctivas (véase la resolución </w:t>
      </w:r>
      <w:hyperlink r:id="rId31" w:history="1">
        <w:r w:rsidRPr="00ED2315">
          <w:rPr>
            <w:rStyle w:val="Hyperlink"/>
          </w:rPr>
          <w:t>69/313</w:t>
        </w:r>
      </w:hyperlink>
      <w:r w:rsidRPr="00E80A52">
        <w:t xml:space="preserve"> de la Asamblea General, anexo, párr. 133), el </w:t>
      </w:r>
      <w:r>
        <w:t>Equipo de Tareas</w:t>
      </w:r>
      <w:r w:rsidRPr="00E80A52">
        <w:t xml:space="preserve"> ha examinado cuidadosamente la serie completa de compromisos y medidas contenidos en la Agenda de Acción de Addis Abeba, a fin de crear un marco para el seguimiento de la agenda en sentido amplio en los próximos años. Este primer ejercicio del </w:t>
      </w:r>
      <w:r>
        <w:t>Equipo de Tareas</w:t>
      </w:r>
      <w:r w:rsidRPr="00E80A52">
        <w:t xml:space="preserve"> se ha centrado en la creación de un marco de seguimiento y evaluación. La labor del </w:t>
      </w:r>
      <w:r>
        <w:t>Equipo de Tareas</w:t>
      </w:r>
      <w:r w:rsidRPr="00E80A52">
        <w:t xml:space="preserve"> ha continuado en el contexto de un entorno mundial cambiante, en el que se enfrenta al riesgo de que nuevos problemas tengan repercusiones en la aplicación de las nuevas agendas. El contexto mundial cambiante, junto con la gran amplitud del ejercicio de reunión de datos, hizo que surgieran varias cuestiones acerca del seguimiento en el futuro. En particular, dio lugar a tres observaciones sobre la forma en que el </w:t>
      </w:r>
      <w:r>
        <w:t>Equipo de Tareas</w:t>
      </w:r>
      <w:r w:rsidRPr="00E80A52">
        <w:t xml:space="preserve"> puede prestar un mejor apoyo </w:t>
      </w:r>
      <w:r>
        <w:t xml:space="preserve">al </w:t>
      </w:r>
      <w:r w:rsidRPr="00E80A52">
        <w:t xml:space="preserve">foro </w:t>
      </w:r>
      <w:r>
        <w:t xml:space="preserve">del Consejo Económico y Social </w:t>
      </w:r>
      <w:r w:rsidRPr="00E80A52">
        <w:t xml:space="preserve">sobre el seguimiento de la financiación para el desarrollo. </w:t>
      </w: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En primer lugar, la evolución del entorno mundial pone de relieve la importancia de mantener la flexibilidad a la hora de abordar cuestiones clave en el proceso de seguimiento de la financiación para el desarrollo. Como se estipula en la Agenda de Acción de Addis Abeba, el proceso de seguimiento de la financiación para el desarrollo debería examinar “los nuevos temas de importancia para la aplicación de la agenda cuando sea necesario” (párr. 131). El carácter multidimensional de los conocimientos de los que dispone el </w:t>
      </w:r>
      <w:r>
        <w:t>Equipo de Tareas</w:t>
      </w:r>
      <w:r w:rsidRPr="00E80A52">
        <w:t xml:space="preserve"> podría contribuir a proporcionar al </w:t>
      </w:r>
      <w:r>
        <w:t>f</w:t>
      </w:r>
      <w:r w:rsidRPr="00E80A52">
        <w:t xml:space="preserve">oro </w:t>
      </w:r>
      <w:r>
        <w:t xml:space="preserve">del Consejo Económico y Social </w:t>
      </w:r>
      <w:r w:rsidRPr="00E80A52">
        <w:t xml:space="preserve">sobre el </w:t>
      </w:r>
      <w:r>
        <w:t>s</w:t>
      </w:r>
      <w:r w:rsidRPr="00E80A52">
        <w:t xml:space="preserve">eguimiento de la </w:t>
      </w:r>
      <w:r>
        <w:t>f</w:t>
      </w:r>
      <w:r w:rsidRPr="00E80A52">
        <w:t xml:space="preserve">inanciación para el </w:t>
      </w:r>
      <w:r>
        <w:t>d</w:t>
      </w:r>
      <w:r w:rsidRPr="00E80A52">
        <w:t xml:space="preserve">esarrollo evaluaciones fiables y equilibradas de la situación con respecto a los nuevos problemas que repercutan en la aplicación de la agenda de la financiación para el desarrollo. De hecho, el </w:t>
      </w:r>
      <w:r>
        <w:t>Equipo de Tareas</w:t>
      </w:r>
      <w:r w:rsidRPr="00E80A52">
        <w:t xml:space="preserve"> reúne los conocimientos especializados de la comunidad internacional y canaliza sus responsabilidades en relación con el apoyo a la formulación de políticas detalladas con respectos a cuestiones de las esferas económica, financiera y comercial. Un reto para el </w:t>
      </w:r>
      <w:r>
        <w:t>Equipo de Tareas</w:t>
      </w:r>
      <w:r w:rsidRPr="00E80A52">
        <w:t xml:space="preserve"> será cómo hacer que su programa de trabajo sea flexible, dado el gran número de organismos participantes y el calendario de los procesos intergubernamentales. El </w:t>
      </w:r>
      <w:r>
        <w:t>Equipo de Tareas</w:t>
      </w:r>
      <w:r w:rsidRPr="00E80A52">
        <w:t xml:space="preserve"> podría aportar análisis específicos a fin de ayudar al </w:t>
      </w:r>
      <w:r>
        <w:t>f</w:t>
      </w:r>
      <w:r w:rsidRPr="00E80A52">
        <w:t xml:space="preserve">oro a abordar el tratamiento de cuestiones nuevas en su informe anual, si el calendario lo permite. Por otra parte, las aportaciones analíticas podrían adoptar la forma de documentos de política preparados por la Secretaría, mediante la colaboración con los miembros pertinentes del </w:t>
      </w:r>
      <w:r>
        <w:t>Equipo de Tareas</w:t>
      </w:r>
      <w:r w:rsidRPr="00E80A52">
        <w:t xml:space="preserve"> caso por caso. </w:t>
      </w: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La segunda observación se refiere a la importancia de lograr un equilibrio entre la amplitud y la profundidad de la agenda. La Agenda de Acción de Addis Abeba es extremadamente amplia, puesto que abarca siete secciones y cuestiones transversales, y cientos de compromisos y medidas. Aunque la amplitud de la agenda requiere abordar plenamente esta amplia gama de cuestiones, la complejidad de esas cuestiones exige también deliberaciones en profundidad, con el apoyo de datos y una labor analítica. Abarcar toda la agenda en profundidad cada año superará muy probablemente cualquier límite de páginas razonable del informe del </w:t>
      </w:r>
      <w:r>
        <w:t>Equipo de Tareas</w:t>
      </w:r>
      <w:r w:rsidRPr="00E80A52">
        <w:t xml:space="preserve">. También puede sobrecargar el foro </w:t>
      </w:r>
      <w:r>
        <w:t xml:space="preserve">del Consejo Económico y Social </w:t>
      </w:r>
      <w:r w:rsidRPr="00E80A52">
        <w:t xml:space="preserve">sobre el seguimiento de la financiación para el desarrollo, habida cuenta de su mandato de reunirse “un máximo de cinco días”. Sin embargo, si no se abarca toda la agenda, podría haber importantes lagunas en la aplicación. </w:t>
      </w: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A fin de hacer frente a este problema, el </w:t>
      </w:r>
      <w:r>
        <w:t>Equipo de Tareas</w:t>
      </w:r>
      <w:r w:rsidRPr="00E80A52">
        <w:t xml:space="preserve"> ha examinado un enfoque con tres vertientes: en primer lugar, la inclusión de un breve examen del contexto mundial y sus implicaciones para la aplicación de la agenda y el proceso de seguimiento; en segundo lugar, una breve sinopsis de cada sección de la agenda completa, que incluya datos actualizados y cuestiones pertinentes, así como información actualizada sobre las nuevas iniciativas que la Agenda de Acción de Addis Abeba insta a poner en marcha (como el Foro Mundial sobre Infraestructura y el Mecanismo de Facilitación de la Tecnología), mientras que el conjunto más amplio de compromisos y medidas se incluirá en un anexo en línea; y en tercer lugar, si los Estados Miembros lo solicitan, un examen de cuestiones temáticas concretas, sobre la base de las aportaciones hechas con relación a l</w:t>
      </w:r>
      <w:r>
        <w:t>o</w:t>
      </w:r>
      <w:r w:rsidRPr="00E80A52">
        <w:t xml:space="preserve">s siete ámbitos de acción de la Agenda de Acción de Addis Abeba. Ese tema o temas, de incluirse, podría, por ejemplo, aprovechar las cuestiones transversales definidas en la Agenda, el </w:t>
      </w:r>
      <w:r>
        <w:t>f</w:t>
      </w:r>
      <w:r w:rsidRPr="00E80A52">
        <w:t xml:space="preserve">oro </w:t>
      </w:r>
      <w:r>
        <w:t>p</w:t>
      </w:r>
      <w:r w:rsidRPr="00E80A52">
        <w:t xml:space="preserve">olítico de </w:t>
      </w:r>
      <w:r>
        <w:t>a</w:t>
      </w:r>
      <w:r w:rsidRPr="00E80A52">
        <w:t xml:space="preserve">lto </w:t>
      </w:r>
      <w:r>
        <w:t>n</w:t>
      </w:r>
      <w:r w:rsidRPr="00E80A52">
        <w:t xml:space="preserve">ivel sobre el </w:t>
      </w:r>
      <w:r>
        <w:t>d</w:t>
      </w:r>
      <w:r w:rsidRPr="00E80A52">
        <w:t xml:space="preserve">esarrollo </w:t>
      </w:r>
      <w:r>
        <w:t>s</w:t>
      </w:r>
      <w:r w:rsidRPr="00E80A52">
        <w:t xml:space="preserve">ostenible o un tema decidido por el Consejo Económico y Social u otras cuestiones. El enfoque temático requeriría, sin embargo, contar con orientación adicional por parte de los Estados Miembros. Dado el tiempo necesario para producir un informe en profundidad completo, especialmente con la participación activa de más de 50 organismos, esa orientación debería darse con la antelación suficiente. Los Estados Miembros tal vez deseen considerar la posibilidad de incluir recomendaciones sobre acuerdos sobre modalidades en las conclusiones convenidas del año anterior del </w:t>
      </w:r>
      <w:r>
        <w:t>f</w:t>
      </w:r>
      <w:r w:rsidRPr="00E80A52">
        <w:t xml:space="preserve">oro </w:t>
      </w:r>
      <w:r>
        <w:t xml:space="preserve">del Consejo Económico y Social </w:t>
      </w:r>
      <w:r w:rsidRPr="00E80A52">
        <w:t xml:space="preserve">sobre el </w:t>
      </w:r>
      <w:r>
        <w:t>s</w:t>
      </w:r>
      <w:r w:rsidRPr="00E80A52">
        <w:t xml:space="preserve">eguimiento de la </w:t>
      </w:r>
      <w:r>
        <w:t>f</w:t>
      </w:r>
      <w:r w:rsidRPr="00E80A52">
        <w:t xml:space="preserve">inanciación para el </w:t>
      </w:r>
      <w:r>
        <w:t>d</w:t>
      </w:r>
      <w:r w:rsidRPr="00E80A52">
        <w:t xml:space="preserve">esarrollo, o bien, establecer en esas conclusiones un plan sobre cómo y cuándo podría acordarse esas modalidades, a fin de que se disponga del tiempo suficiente para la preparación del informe. </w:t>
      </w: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La tercera observación se refiere a la cuestión de cómo lograr la participación de los países en el plano nacional en el proceso de financiación para el desarrollo. Si bien el informe es de carácter mundial, con respecto a varias de las cuestiones abordadas en los ámbitos de acción, en particular las relacionadas con las estrategias nacionales de desarrollo sostenible, sería más adecuada la presentación de informes de los países. Sin embargo, los países ya soportan una importante carga de presentación de informes con relación a los Objetivos de Desarrollo Sostenible. Se requerirán nuevas orientaciones de los Estados Miembros para evaluar las opciones con relación a la presentación de informes nacionales en el marco del proceso de la financiación para el desarrollo, y su relación con los esfuerzos conexos en el marco de los Objetivos de Desarrollo Sostenible. </w:t>
      </w: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Por último, el </w:t>
      </w:r>
      <w:r>
        <w:t>Equipo de Tareas</w:t>
      </w:r>
      <w:r w:rsidRPr="00E80A52">
        <w:t xml:space="preserve"> acogerá con beneplácito las opiniones del </w:t>
      </w:r>
      <w:r>
        <w:t>f</w:t>
      </w:r>
      <w:r w:rsidRPr="00E80A52">
        <w:t xml:space="preserve">oro </w:t>
      </w:r>
      <w:r>
        <w:t xml:space="preserve">del Consejo Económico y Social </w:t>
      </w:r>
      <w:r w:rsidRPr="00E80A52">
        <w:t xml:space="preserve">sobre el </w:t>
      </w:r>
      <w:r>
        <w:t>s</w:t>
      </w:r>
      <w:r w:rsidRPr="00E80A52">
        <w:t xml:space="preserve">eguimiento de la </w:t>
      </w:r>
      <w:r>
        <w:t>f</w:t>
      </w:r>
      <w:r w:rsidRPr="00E80A52">
        <w:t xml:space="preserve">inanciación para el </w:t>
      </w:r>
      <w:r>
        <w:t>d</w:t>
      </w:r>
      <w:r w:rsidRPr="00E80A52">
        <w:t xml:space="preserve">esarrollo sobre sus propuestas actuales con relación al seguimiento, que se basan en los indicadores de los Objetivos de Desarrollo Sostenible pero se ensanchan a fin de servir de base para el análisis de toda la Agenda de Acción de Addis Abeba y los medios de implementación de los Objetivos de Desarrollo Sostenible. </w:t>
      </w:r>
    </w:p>
    <w:p w:rsidR="0093391F" w:rsidRPr="00E80A52" w:rsidRDefault="0093391F" w:rsidP="0093391F">
      <w:pPr>
        <w:pStyle w:val="SingleTxt"/>
        <w:spacing w:after="0" w:line="120" w:lineRule="exact"/>
        <w:rPr>
          <w:sz w:val="10"/>
        </w:rPr>
      </w:pPr>
    </w:p>
    <w:p w:rsidR="0093391F" w:rsidRPr="00E80A52" w:rsidRDefault="0093391F" w:rsidP="0093391F">
      <w:pPr>
        <w:pStyle w:val="SingleTxt"/>
        <w:spacing w:after="0" w:line="120" w:lineRule="exact"/>
        <w:rPr>
          <w:sz w:val="10"/>
        </w:rPr>
      </w:pPr>
    </w:p>
    <w:p w:rsidR="0093391F" w:rsidRPr="00E80A52" w:rsidRDefault="0093391F" w:rsidP="0093391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rPr>
      </w:pPr>
      <w:r w:rsidRPr="00E80A52">
        <w:tab/>
      </w:r>
      <w:r w:rsidRPr="00E80A52">
        <w:tab/>
        <w:t>Del seguimiento a la acción</w:t>
      </w:r>
    </w:p>
    <w:p w:rsidR="0093391F" w:rsidRPr="00E80A52" w:rsidRDefault="0093391F" w:rsidP="0093391F">
      <w:pPr>
        <w:pStyle w:val="SingleTxt"/>
        <w:spacing w:after="0" w:line="120" w:lineRule="exact"/>
        <w:rPr>
          <w:sz w:val="10"/>
        </w:rPr>
      </w:pPr>
    </w:p>
    <w:p w:rsidR="0093391F" w:rsidRPr="00E80A52" w:rsidRDefault="0093391F" w:rsidP="0093391F">
      <w:pPr>
        <w:pStyle w:val="SingleTxt"/>
        <w:spacing w:after="0" w:line="120" w:lineRule="exact"/>
        <w:rPr>
          <w:sz w:val="10"/>
        </w:rPr>
      </w:pP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Como se ha señalado, el ejercicio de seguimiento llevado a cabo por el </w:t>
      </w:r>
      <w:r>
        <w:t>Equipo de Tareas</w:t>
      </w:r>
      <w:r w:rsidRPr="00E80A52">
        <w:t xml:space="preserve"> tiene un doble propósito: asesorar con relación al seguimiento intergubernamental de los progresos y los problemas de la ejecución, y proporcionar recomendaciones para la adopción de medidas correctivas. Esta función de asesoramiento establece un vínculo importante entre el seguimiento y la aplicación. Se consideraba que era demasiado débil en el contexto de la experiencia del Grupo de Tareas sobre el Desfase en el Logro de los Objetivos de Desarrollo del Milenio que, en su evaluación final, llegó a la conclusión de que, para que la función de promoción tuviera un impacto continuado, el seguimiento de los compromisos debía complementarse con mecanismos y vías eficaces para la rendición de cuentas</w:t>
      </w:r>
      <w:r w:rsidRPr="00E80A52">
        <w:rPr>
          <w:vertAlign w:val="superscript"/>
        </w:rPr>
        <w:footnoteReference w:id="13"/>
      </w:r>
      <w:r w:rsidRPr="00E80A52">
        <w:t xml:space="preserve">. El informe del </w:t>
      </w:r>
      <w:r>
        <w:t>Equipo de Tareas</w:t>
      </w:r>
      <w:r w:rsidRPr="00E80A52">
        <w:t xml:space="preserve"> y el debate sobre el mismo en el plano intergubernamental puede servir para proporcionar este vínculo. En el contexto de un acuerdo ambicioso y no vinculante, ese seguimiento constituye un componente central e impulsa el proceso de cambio necesario para lograr progresos a lo largo del tiempo.</w:t>
      </w:r>
    </w:p>
    <w:p w:rsidR="0093391F" w:rsidRPr="00E80A52" w:rsidRDefault="0093391F" w:rsidP="0093391F">
      <w:pPr>
        <w:pStyle w:val="SingleTxt"/>
        <w:numPr>
          <w:ilvl w:val="0"/>
          <w:numId w:val="9"/>
        </w:numPr>
        <w:tabs>
          <w:tab w:val="clear" w:pos="475"/>
          <w:tab w:val="num" w:pos="1742"/>
        </w:tabs>
        <w:suppressAutoHyphens w:val="0"/>
        <w:ind w:left="1267"/>
      </w:pPr>
      <w:r w:rsidRPr="00E80A52">
        <w:t>De hecho, si dan lugar a una comprensión más profunda de las cuestiones y a la creación de conocimientos por consenso, el seguimiento y el análisis pueden cambiar la percepción de las opciones en materia de políticas y convertirse en un motor del cambio, como se pone de manifiesto en el ámbito de los acuerdos sobre el medio ambiente</w:t>
      </w:r>
      <w:r w:rsidRPr="00E80A52">
        <w:rPr>
          <w:vertAlign w:val="superscript"/>
        </w:rPr>
        <w:footnoteReference w:id="14"/>
      </w:r>
      <w:r w:rsidRPr="00E80A52">
        <w:t xml:space="preserve">. Las normas y los principios que figuran en los acuerdos internacionales confieren legitimidad y refuerzan las posiciones de los agentes políticos. Al mismo tiempo, pueden contribuir a la difusión de enfoques de política y el aprendizaje entre pares cuando sirven como un medio de reunir a una comunidad de profesionales que pueden intercambiar experiencias y aprender unos de otros. </w:t>
      </w:r>
    </w:p>
    <w:p w:rsidR="0093391F" w:rsidRPr="00E80A52" w:rsidRDefault="0093391F" w:rsidP="0093391F">
      <w:pPr>
        <w:pStyle w:val="SingleTxt"/>
        <w:numPr>
          <w:ilvl w:val="0"/>
          <w:numId w:val="9"/>
        </w:numPr>
        <w:tabs>
          <w:tab w:val="clear" w:pos="475"/>
          <w:tab w:val="num" w:pos="1742"/>
        </w:tabs>
        <w:suppressAutoHyphens w:val="0"/>
        <w:ind w:left="1267"/>
      </w:pPr>
      <w:r w:rsidRPr="00E80A52">
        <w:t xml:space="preserve">Cabe esperar que los conocimientos generados mediante este ejercicio de seguimiento y examen, junto con el debate intergubernamental y de múltiples interesados en el </w:t>
      </w:r>
      <w:r>
        <w:t>f</w:t>
      </w:r>
      <w:r w:rsidRPr="00E80A52">
        <w:t xml:space="preserve">oro </w:t>
      </w:r>
      <w:r>
        <w:t xml:space="preserve">del Consejo Económico y Social </w:t>
      </w:r>
      <w:r w:rsidRPr="00E80A52">
        <w:t xml:space="preserve">sobre el </w:t>
      </w:r>
      <w:r>
        <w:t>s</w:t>
      </w:r>
      <w:r w:rsidRPr="00E80A52">
        <w:t xml:space="preserve">eguimiento de la </w:t>
      </w:r>
      <w:r>
        <w:t>f</w:t>
      </w:r>
      <w:r w:rsidRPr="00E80A52">
        <w:t xml:space="preserve">inanciación para el </w:t>
      </w:r>
      <w:r>
        <w:t>d</w:t>
      </w:r>
      <w:r w:rsidRPr="00E80A52">
        <w:t>esarrollo, puedan, a su vez, apoyar un mayor impulso político para la aplicación de la Agenda de Acción de Addis Abeba y los medios de implementación de la Agenda 2030 para el Desarrollo Sostenible en los planos nacional y mundial.</w:t>
      </w:r>
    </w:p>
    <w:p w:rsidR="00867965" w:rsidRPr="0093391F" w:rsidRDefault="00F833CB" w:rsidP="0093391F">
      <w:pPr>
        <w:pStyle w:val="SingleTxt"/>
      </w:pPr>
      <w:r>
        <w:rPr>
          <w:noProof/>
          <w:w w:val="100"/>
          <w:lang w:val="en-GB" w:eastAsia="en-GB"/>
        </w:rPr>
        <mc:AlternateContent>
          <mc:Choice Requires="wps">
            <w:drawing>
              <wp:anchor distT="0" distB="0" distL="114300" distR="114300" simplePos="0" relativeHeight="251671552" behindDoc="0" locked="0" layoutInCell="1" allowOverlap="1">
                <wp:simplePos x="0" y="0"/>
                <wp:positionH relativeFrom="column">
                  <wp:posOffset>2669540</wp:posOffset>
                </wp:positionH>
                <wp:positionV relativeFrom="paragraph">
                  <wp:posOffset>184030</wp:posOffset>
                </wp:positionV>
                <wp:extent cx="9144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10.2pt,14.5pt" to="282.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c2gEAAA4EAAAOAAAAZHJzL2Uyb0RvYy54bWysU9uO0zAQfUfiHyy/0yTd5RY13YeulhcE&#10;FQsf4DrjxJJvGpum/XvGTptdARICkQfH9sw5M+fY3tydrGFHwKi963izqjkDJ32v3dDxb18fXr3j&#10;LCbhemG8g46fIfK77csXmym0sPajNz0gIxIX2yl0fEwptFUV5QhWxJUP4CioPFqRaIlD1aOYiN2a&#10;al3Xb6rJYx/QS4iRdu/nIN8WfqVAps9KRUjMdJx6S2XEMh7yWG03oh1QhFHLSxviH7qwQjsqulDd&#10;iyTYd9S/UFkt0Uev0kp6W3mltISigdQ09U9qHkcRoGghc2JYbIr/j1Z+Ou6R6b7j6xvOnLB0Ro8J&#10;hR7GxHbeOXLQI6MgOTWF2BJg5/Z4WcWwxyz7pNDmPwlip+LueXEXTolJ2nzf3N7WdAbyGqqecAFj&#10;+gDesjzpuNEu6xatOH6MiWpR6jUlbxvHpo7fNG9fl6zoje4ftDE5FnE47Ayyo8hH3tT05d6J4Vka&#10;rYyjzaxo1lBm6Wxg5v8Cilyhrpu5Qr6PsNAKKcGl5sJrHGVnmKIWFmD9Z+AlP0Oh3NW/AS+IUtm7&#10;tICtdh5/Vz2dri2rOf/qwKw7W3Dw/bmcbrGGLl1x7vJA8q1+vi7wp2e8/QEAAP//AwBQSwMEFAAG&#10;AAgAAAAhANSJAgrfAAAACQEAAA8AAABkcnMvZG93bnJldi54bWxMj01Lw0AQhu+C/2GZgje7aYgh&#10;xmyKWBSKp7YW8bbNTpNgdjZkt23sr3ekB3ucdx7ej2I+2k4ccfCtIwWzaQQCqXKmpVrBx+b1PgPh&#10;gyajO0eo4Ac9zMvbm0Lnxp1ohcd1qAWbkM+1giaEPpfSVw1a7aeuR+Lf3g1WBz6HWppBn9jcdjKO&#10;olRa3RInNLrHlwar7/XBKsjOn2axNO/ZYtzu38599pWutkul7ibj8xOIgGP4h+GvPleHkjvt3IGM&#10;F52CJI4SRhXEj7yJgYc0YWF3EWRZyOsF5S8AAAD//wMAUEsBAi0AFAAGAAgAAAAhALaDOJL+AAAA&#10;4QEAABMAAAAAAAAAAAAAAAAAAAAAAFtDb250ZW50X1R5cGVzXS54bWxQSwECLQAUAAYACAAAACEA&#10;OP0h/9YAAACUAQAACwAAAAAAAAAAAAAAAAAvAQAAX3JlbHMvLnJlbHNQSwECLQAUAAYACAAAACEA&#10;FkyvnNoBAAAOBAAADgAAAAAAAAAAAAAAAAAuAgAAZHJzL2Uyb0RvYy54bWxQSwECLQAUAAYACAAA&#10;ACEA1IkCCt8AAAAJAQAADwAAAAAAAAAAAAAAAAA0BAAAZHJzL2Rvd25yZXYueG1sUEsFBgAAAAAE&#10;AAQA8wAAAEAFAAAAAA==&#10;" strokecolor="#010000" strokeweight=".25pt"/>
            </w:pict>
          </mc:Fallback>
        </mc:AlternateContent>
      </w:r>
    </w:p>
    <w:sectPr w:rsidR="00867965" w:rsidRPr="0093391F" w:rsidSect="003A7B61">
      <w:endnotePr>
        <w:numFmt w:val="decimal"/>
      </w:endnotePr>
      <w:type w:val="continuous"/>
      <w:pgSz w:w="12240" w:h="15840" w:code="1"/>
      <w:pgMar w:top="1742" w:right="1200" w:bottom="1898" w:left="1200" w:header="576" w:footer="1030" w:gutter="0"/>
      <w:cols w:space="708"/>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6-04-15T14:48:00Z" w:initials="Start">
    <w:p w:rsidR="00867965" w:rsidRPr="0093391F" w:rsidRDefault="00867965">
      <w:pPr>
        <w:pStyle w:val="CommentText"/>
        <w:rPr>
          <w:lang w:val="en-GB"/>
        </w:rPr>
      </w:pPr>
      <w:r>
        <w:fldChar w:fldCharType="begin"/>
      </w:r>
      <w:r w:rsidRPr="0093391F">
        <w:rPr>
          <w:rStyle w:val="CommentReference"/>
          <w:lang w:val="en-GB"/>
        </w:rPr>
        <w:instrText xml:space="preserve"> </w:instrText>
      </w:r>
      <w:r w:rsidRPr="0093391F">
        <w:rPr>
          <w:lang w:val="en-GB"/>
        </w:rPr>
        <w:instrText>PAGE \# "'Page: '#'</w:instrText>
      </w:r>
      <w:r w:rsidRPr="0093391F">
        <w:rPr>
          <w:lang w:val="en-GB"/>
        </w:rPr>
        <w:br/>
        <w:instrText>'"</w:instrText>
      </w:r>
      <w:r w:rsidRPr="0093391F">
        <w:rPr>
          <w:rStyle w:val="CommentReference"/>
          <w:lang w:val="en-GB"/>
        </w:rPr>
        <w:instrText xml:space="preserve"> </w:instrText>
      </w:r>
      <w:r>
        <w:fldChar w:fldCharType="end"/>
      </w:r>
      <w:r>
        <w:rPr>
          <w:rStyle w:val="CommentReference"/>
        </w:rPr>
        <w:annotationRef/>
      </w:r>
      <w:r w:rsidRPr="0093391F">
        <w:rPr>
          <w:lang w:val="en-GB"/>
        </w:rPr>
        <w:t>&lt;&lt;ODS JOB NO&gt;&gt;N1607968S&lt;&lt;ODS JOB NO&gt;&gt;</w:t>
      </w:r>
    </w:p>
    <w:p w:rsidR="00867965" w:rsidRPr="0093391F" w:rsidRDefault="00867965">
      <w:pPr>
        <w:pStyle w:val="CommentText"/>
        <w:rPr>
          <w:lang w:val="en-GB"/>
        </w:rPr>
      </w:pPr>
      <w:r w:rsidRPr="0093391F">
        <w:rPr>
          <w:lang w:val="en-GB"/>
        </w:rPr>
        <w:t>&lt;&lt;ODS DOC SYMBOL1&gt;&gt;E/FFDF/2016/2&lt;&lt;ODS DOC SYMBOL1&gt;&gt;</w:t>
      </w:r>
    </w:p>
    <w:p w:rsidR="00867965" w:rsidRPr="0093391F" w:rsidRDefault="00867965">
      <w:pPr>
        <w:pStyle w:val="CommentText"/>
        <w:rPr>
          <w:lang w:val="en-GB"/>
        </w:rPr>
      </w:pPr>
      <w:r w:rsidRPr="0093391F">
        <w:rPr>
          <w:lang w:val="en-GB"/>
        </w:rP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C74" w:rsidRDefault="004F2C74" w:rsidP="008F1E8F">
      <w:pPr>
        <w:spacing w:line="240" w:lineRule="auto"/>
      </w:pPr>
      <w:r>
        <w:separator/>
      </w:r>
    </w:p>
  </w:endnote>
  <w:endnote w:type="continuationSeparator" w:id="0">
    <w:p w:rsidR="004F2C74" w:rsidRDefault="004F2C74" w:rsidP="008F1E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rcode 3 of 9 by request">
    <w:panose1 w:val="020B08030503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CellMar>
        <w:left w:w="70" w:type="dxa"/>
        <w:right w:w="70" w:type="dxa"/>
      </w:tblCellMar>
      <w:tblLook w:val="0000" w:firstRow="0" w:lastRow="0" w:firstColumn="0" w:lastColumn="0" w:noHBand="0" w:noVBand="0"/>
    </w:tblPr>
    <w:tblGrid>
      <w:gridCol w:w="4990"/>
      <w:gridCol w:w="4990"/>
    </w:tblGrid>
    <w:tr w:rsidR="00867965" w:rsidTr="00867965">
      <w:tc>
        <w:tcPr>
          <w:tcW w:w="4990" w:type="dxa"/>
          <w:shd w:val="clear" w:color="auto" w:fill="auto"/>
        </w:tcPr>
        <w:p w:rsidR="00867965" w:rsidRPr="00867965" w:rsidRDefault="00867965" w:rsidP="00867965">
          <w:pPr>
            <w:pStyle w:val="Footer"/>
            <w:jc w:val="right"/>
            <w:rPr>
              <w:b w:val="0"/>
              <w:color w:val="000000"/>
              <w:w w:val="103"/>
              <w:sz w:val="14"/>
            </w:rPr>
          </w:pPr>
          <w:r>
            <w:rPr>
              <w:b w:val="0"/>
              <w:color w:val="000000"/>
              <w:w w:val="103"/>
              <w:sz w:val="14"/>
            </w:rPr>
            <w:fldChar w:fldCharType="begin"/>
          </w:r>
          <w:r>
            <w:rPr>
              <w:b w:val="0"/>
              <w:color w:val="000000"/>
              <w:w w:val="103"/>
              <w:sz w:val="14"/>
            </w:rPr>
            <w:instrText xml:space="preserve"> DOCVARIABLE "FooterJN" \* MERGEFORMAT </w:instrText>
          </w:r>
          <w:r>
            <w:rPr>
              <w:b w:val="0"/>
              <w:color w:val="000000"/>
              <w:w w:val="103"/>
              <w:sz w:val="14"/>
            </w:rPr>
            <w:fldChar w:fldCharType="separate"/>
          </w:r>
          <w:r w:rsidR="00EE761B">
            <w:rPr>
              <w:b w:val="0"/>
              <w:color w:val="000000"/>
              <w:w w:val="103"/>
              <w:sz w:val="14"/>
            </w:rPr>
            <w:t>16-04566</w:t>
          </w:r>
          <w:r>
            <w:rPr>
              <w:b w:val="0"/>
              <w:color w:val="000000"/>
              <w:w w:val="103"/>
              <w:sz w:val="14"/>
            </w:rPr>
            <w:fldChar w:fldCharType="end"/>
          </w:r>
        </w:p>
      </w:tc>
      <w:tc>
        <w:tcPr>
          <w:tcW w:w="4990" w:type="dxa"/>
          <w:shd w:val="clear" w:color="auto" w:fill="auto"/>
        </w:tcPr>
        <w:p w:rsidR="00867965" w:rsidRPr="00867965" w:rsidRDefault="00867965" w:rsidP="00867965">
          <w:pPr>
            <w:pStyle w:val="Footer"/>
            <w:rPr>
              <w:color w:val="000000"/>
              <w:w w:val="103"/>
            </w:rPr>
          </w:pPr>
          <w:r>
            <w:rPr>
              <w:color w:val="000000"/>
              <w:w w:val="103"/>
            </w:rPr>
            <w:fldChar w:fldCharType="begin"/>
          </w:r>
          <w:r>
            <w:rPr>
              <w:color w:val="000000"/>
              <w:w w:val="103"/>
            </w:rPr>
            <w:instrText xml:space="preserve"> PAGE  \* Arabic  \* MERGEFORMAT </w:instrText>
          </w:r>
          <w:r>
            <w:rPr>
              <w:color w:val="000000"/>
              <w:w w:val="103"/>
            </w:rPr>
            <w:fldChar w:fldCharType="separate"/>
          </w:r>
          <w:r w:rsidR="006437C1">
            <w:rPr>
              <w:color w:val="000000"/>
              <w:w w:val="103"/>
            </w:rPr>
            <w:t>2</w:t>
          </w:r>
          <w:r>
            <w:rPr>
              <w:color w:val="000000"/>
              <w:w w:val="103"/>
            </w:rPr>
            <w:fldChar w:fldCharType="end"/>
          </w:r>
          <w:r>
            <w:rPr>
              <w:color w:val="000000"/>
              <w:w w:val="103"/>
            </w:rPr>
            <w:t>/</w:t>
          </w:r>
          <w:r>
            <w:rPr>
              <w:color w:val="000000"/>
              <w:w w:val="103"/>
            </w:rPr>
            <w:fldChar w:fldCharType="begin"/>
          </w:r>
          <w:r>
            <w:rPr>
              <w:color w:val="000000"/>
              <w:w w:val="103"/>
            </w:rPr>
            <w:instrText xml:space="preserve"> NUMPAGES  \* Arabic  \* MERGEFORMAT </w:instrText>
          </w:r>
          <w:r>
            <w:rPr>
              <w:color w:val="000000"/>
              <w:w w:val="103"/>
            </w:rPr>
            <w:fldChar w:fldCharType="separate"/>
          </w:r>
          <w:r w:rsidR="006437C1">
            <w:rPr>
              <w:color w:val="000000"/>
              <w:w w:val="103"/>
            </w:rPr>
            <w:t>2</w:t>
          </w:r>
          <w:r>
            <w:rPr>
              <w:color w:val="000000"/>
              <w:w w:val="103"/>
            </w:rPr>
            <w:fldChar w:fldCharType="end"/>
          </w:r>
        </w:p>
      </w:tc>
    </w:tr>
  </w:tbl>
  <w:p w:rsidR="00867965" w:rsidRPr="00867965" w:rsidRDefault="00867965" w:rsidP="008679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CellMar>
        <w:left w:w="70" w:type="dxa"/>
        <w:right w:w="70" w:type="dxa"/>
      </w:tblCellMar>
      <w:tblLook w:val="0000" w:firstRow="0" w:lastRow="0" w:firstColumn="0" w:lastColumn="0" w:noHBand="0" w:noVBand="0"/>
    </w:tblPr>
    <w:tblGrid>
      <w:gridCol w:w="4990"/>
      <w:gridCol w:w="4990"/>
    </w:tblGrid>
    <w:tr w:rsidR="00867965" w:rsidTr="00867965">
      <w:tc>
        <w:tcPr>
          <w:tcW w:w="4990" w:type="dxa"/>
          <w:shd w:val="clear" w:color="auto" w:fill="auto"/>
        </w:tcPr>
        <w:p w:rsidR="00867965" w:rsidRPr="00867965" w:rsidRDefault="00867965" w:rsidP="00867965">
          <w:pPr>
            <w:pStyle w:val="Footer"/>
            <w:jc w:val="right"/>
            <w:rPr>
              <w:color w:val="000000"/>
              <w:w w:val="103"/>
            </w:rPr>
          </w:pPr>
          <w:r>
            <w:rPr>
              <w:color w:val="000000"/>
              <w:w w:val="103"/>
            </w:rPr>
            <w:fldChar w:fldCharType="begin"/>
          </w:r>
          <w:r>
            <w:rPr>
              <w:color w:val="000000"/>
              <w:w w:val="103"/>
            </w:rPr>
            <w:instrText xml:space="preserve"> PAGE  \* Arabic  \* MERGEFORMAT </w:instrText>
          </w:r>
          <w:r>
            <w:rPr>
              <w:color w:val="000000"/>
              <w:w w:val="103"/>
            </w:rPr>
            <w:fldChar w:fldCharType="separate"/>
          </w:r>
          <w:r w:rsidR="00EE761B">
            <w:rPr>
              <w:color w:val="000000"/>
              <w:w w:val="103"/>
            </w:rPr>
            <w:t>25</w:t>
          </w:r>
          <w:r>
            <w:rPr>
              <w:color w:val="000000"/>
              <w:w w:val="103"/>
            </w:rPr>
            <w:fldChar w:fldCharType="end"/>
          </w:r>
          <w:r>
            <w:rPr>
              <w:color w:val="000000"/>
              <w:w w:val="103"/>
            </w:rPr>
            <w:t>/</w:t>
          </w:r>
          <w:r>
            <w:rPr>
              <w:color w:val="000000"/>
              <w:w w:val="103"/>
            </w:rPr>
            <w:fldChar w:fldCharType="begin"/>
          </w:r>
          <w:r>
            <w:rPr>
              <w:color w:val="000000"/>
              <w:w w:val="103"/>
            </w:rPr>
            <w:instrText xml:space="preserve"> NUMPAGES  \* Arabic  \* MERGEFORMAT </w:instrText>
          </w:r>
          <w:r>
            <w:rPr>
              <w:color w:val="000000"/>
              <w:w w:val="103"/>
            </w:rPr>
            <w:fldChar w:fldCharType="separate"/>
          </w:r>
          <w:r w:rsidR="00EE761B">
            <w:rPr>
              <w:color w:val="000000"/>
              <w:w w:val="103"/>
            </w:rPr>
            <w:t>26</w:t>
          </w:r>
          <w:r>
            <w:rPr>
              <w:color w:val="000000"/>
              <w:w w:val="103"/>
            </w:rPr>
            <w:fldChar w:fldCharType="end"/>
          </w:r>
        </w:p>
      </w:tc>
      <w:tc>
        <w:tcPr>
          <w:tcW w:w="4990" w:type="dxa"/>
          <w:shd w:val="clear" w:color="auto" w:fill="auto"/>
        </w:tcPr>
        <w:p w:rsidR="00867965" w:rsidRPr="00867965" w:rsidRDefault="00867965" w:rsidP="00867965">
          <w:pPr>
            <w:pStyle w:val="Footer"/>
            <w:rPr>
              <w:b w:val="0"/>
              <w:color w:val="000000"/>
              <w:w w:val="103"/>
              <w:sz w:val="14"/>
            </w:rPr>
          </w:pPr>
          <w:r>
            <w:rPr>
              <w:b w:val="0"/>
              <w:color w:val="000000"/>
              <w:w w:val="103"/>
              <w:sz w:val="14"/>
            </w:rPr>
            <w:fldChar w:fldCharType="begin"/>
          </w:r>
          <w:r>
            <w:rPr>
              <w:b w:val="0"/>
              <w:color w:val="000000"/>
              <w:w w:val="103"/>
              <w:sz w:val="14"/>
            </w:rPr>
            <w:instrText xml:space="preserve"> DOCVARIABLE "FooterJN" \* MERGEFORMAT </w:instrText>
          </w:r>
          <w:r>
            <w:rPr>
              <w:b w:val="0"/>
              <w:color w:val="000000"/>
              <w:w w:val="103"/>
              <w:sz w:val="14"/>
            </w:rPr>
            <w:fldChar w:fldCharType="separate"/>
          </w:r>
          <w:r w:rsidR="00EE761B">
            <w:rPr>
              <w:b w:val="0"/>
              <w:color w:val="000000"/>
              <w:w w:val="103"/>
              <w:sz w:val="14"/>
            </w:rPr>
            <w:t>16-04566</w:t>
          </w:r>
          <w:r>
            <w:rPr>
              <w:b w:val="0"/>
              <w:color w:val="000000"/>
              <w:w w:val="103"/>
              <w:sz w:val="14"/>
            </w:rPr>
            <w:fldChar w:fldCharType="end"/>
          </w:r>
        </w:p>
      </w:tc>
    </w:tr>
  </w:tbl>
  <w:p w:rsidR="00867965" w:rsidRPr="00867965" w:rsidRDefault="00867965" w:rsidP="008679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965" w:rsidRPr="00867965" w:rsidRDefault="00867965" w:rsidP="00867965">
    <w:pPr>
      <w:pStyle w:val="Footer"/>
      <w:spacing w:line="120" w:lineRule="exact"/>
      <w:rPr>
        <w:b w:val="0"/>
        <w:sz w:val="10"/>
      </w:rPr>
    </w:pPr>
    <w:r>
      <w:rPr>
        <w:b w:val="0"/>
        <w:sz w:val="10"/>
        <w:lang w:val="en-GB" w:eastAsia="en-GB"/>
      </w:rPr>
      <w:drawing>
        <wp:anchor distT="0" distB="0" distL="114300" distR="114300" simplePos="0" relativeHeight="251658240" behindDoc="0" locked="0" layoutInCell="1" allowOverlap="1" wp14:anchorId="51039200" wp14:editId="1104FD18">
          <wp:simplePos x="0" y="0"/>
          <wp:positionH relativeFrom="column">
            <wp:posOffset>5568315</wp:posOffset>
          </wp:positionH>
          <wp:positionV relativeFrom="paragraph">
            <wp:posOffset>-292100</wp:posOffset>
          </wp:positionV>
          <wp:extent cx="694690" cy="694690"/>
          <wp:effectExtent l="0" t="0" r="0" b="0"/>
          <wp:wrapNone/>
          <wp:docPr id="3" name="Picture 3" descr="http://undocs.org/m2/QRCode2.ashx?DS=E/FFDF/2016/2&amp;Size =1&amp;Lang =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FFDF/2016/2&amp;Size =1&amp;Lang = 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CellMar>
        <w:left w:w="70" w:type="dxa"/>
        <w:right w:w="70" w:type="dxa"/>
      </w:tblCellMar>
      <w:tblLook w:val="0000" w:firstRow="0" w:lastRow="0" w:firstColumn="0" w:lastColumn="0" w:noHBand="0" w:noVBand="0"/>
    </w:tblPr>
    <w:tblGrid>
      <w:gridCol w:w="3830"/>
      <w:gridCol w:w="4990"/>
    </w:tblGrid>
    <w:tr w:rsidR="00867965" w:rsidTr="00867965">
      <w:tc>
        <w:tcPr>
          <w:tcW w:w="3830" w:type="dxa"/>
        </w:tcPr>
        <w:p w:rsidR="00867965" w:rsidRDefault="00867965" w:rsidP="00867965">
          <w:pPr>
            <w:pStyle w:val="ReleaseDate"/>
          </w:pPr>
          <w:r>
            <w:t>16-04566</w:t>
          </w:r>
          <w:r w:rsidR="00842D43">
            <w:t>*</w:t>
          </w:r>
          <w:r>
            <w:t xml:space="preserve"> (S)    150416    150416</w:t>
          </w:r>
        </w:p>
        <w:p w:rsidR="00867965" w:rsidRPr="00867965" w:rsidRDefault="00867965" w:rsidP="00867965">
          <w:pPr>
            <w:pStyle w:val="Footer"/>
            <w:spacing w:before="80" w:line="210" w:lineRule="exact"/>
            <w:rPr>
              <w:rFonts w:ascii="Barcode 3 of 9 by request" w:hAnsi="Barcode 3 of 9 by request"/>
              <w:sz w:val="24"/>
              <w:lang w:val="es-ES"/>
            </w:rPr>
          </w:pPr>
          <w:r>
            <w:rPr>
              <w:rFonts w:ascii="Barcode 3 of 9 by request" w:hAnsi="Barcode 3 of 9 by request"/>
              <w:sz w:val="24"/>
              <w:lang w:val="es-ES"/>
            </w:rPr>
            <w:t>*1604566*</w:t>
          </w:r>
        </w:p>
      </w:tc>
      <w:tc>
        <w:tcPr>
          <w:tcW w:w="4990" w:type="dxa"/>
        </w:tcPr>
        <w:p w:rsidR="00867965" w:rsidRDefault="00867965" w:rsidP="00867965">
          <w:pPr>
            <w:pStyle w:val="Footer"/>
            <w:jc w:val="right"/>
            <w:rPr>
              <w:b w:val="0"/>
              <w:sz w:val="20"/>
            </w:rPr>
          </w:pPr>
          <w:r>
            <w:rPr>
              <w:b w:val="0"/>
              <w:sz w:val="20"/>
              <w:lang w:val="en-GB" w:eastAsia="en-GB"/>
            </w:rPr>
            <w:drawing>
              <wp:inline distT="0" distB="0" distL="0" distR="0" wp14:anchorId="076E3533" wp14:editId="29FB90D6">
                <wp:extent cx="1082042" cy="231648"/>
                <wp:effectExtent l="0" t="0" r="381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082042" cy="231648"/>
                        </a:xfrm>
                        <a:prstGeom prst="rect">
                          <a:avLst/>
                        </a:prstGeom>
                      </pic:spPr>
                    </pic:pic>
                  </a:graphicData>
                </a:graphic>
              </wp:inline>
            </w:drawing>
          </w:r>
        </w:p>
      </w:tc>
    </w:tr>
  </w:tbl>
  <w:p w:rsidR="00867965" w:rsidRPr="00867965" w:rsidRDefault="00867965" w:rsidP="00867965">
    <w:pPr>
      <w:pStyle w:val="Footer"/>
      <w:spacing w:line="56" w:lineRule="auto"/>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C74" w:rsidRPr="00F833CB" w:rsidRDefault="00F833CB" w:rsidP="00F833CB">
      <w:pPr>
        <w:pStyle w:val="Footer"/>
        <w:spacing w:after="80"/>
        <w:ind w:left="792"/>
        <w:rPr>
          <w:sz w:val="16"/>
        </w:rPr>
      </w:pPr>
      <w:r w:rsidRPr="00F833CB">
        <w:rPr>
          <w:sz w:val="16"/>
        </w:rPr>
        <w:t>__________________</w:t>
      </w:r>
    </w:p>
  </w:footnote>
  <w:footnote w:type="continuationSeparator" w:id="0">
    <w:p w:rsidR="004F2C74" w:rsidRPr="00F833CB" w:rsidRDefault="00F833CB" w:rsidP="00F833CB">
      <w:pPr>
        <w:pStyle w:val="Footer"/>
        <w:spacing w:after="80"/>
        <w:ind w:left="792"/>
        <w:rPr>
          <w:sz w:val="16"/>
        </w:rPr>
      </w:pPr>
      <w:r w:rsidRPr="00F833CB">
        <w:rPr>
          <w:sz w:val="16"/>
        </w:rPr>
        <w:t>__________________</w:t>
      </w:r>
    </w:p>
  </w:footnote>
  <w:footnote w:id="1">
    <w:p w:rsidR="0093391F" w:rsidRDefault="0093391F" w:rsidP="00F833CB">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 xml:space="preserve"> </w:t>
      </w:r>
      <w:r>
        <w:tab/>
      </w:r>
      <w:r w:rsidRPr="00A352C6">
        <w:rPr>
          <w:lang w:val="es-ES_tradnl"/>
        </w:rPr>
        <w:t xml:space="preserve">Hecha suya por la Asamblea General en su resolución </w:t>
      </w:r>
      <w:hyperlink r:id="rId1" w:history="1">
        <w:r w:rsidRPr="004E36F3">
          <w:rPr>
            <w:rStyle w:val="Hyperlink"/>
            <w:lang w:val="es-ES_tradnl"/>
          </w:rPr>
          <w:t>69/313</w:t>
        </w:r>
      </w:hyperlink>
      <w:r w:rsidRPr="00A352C6">
        <w:rPr>
          <w:lang w:val="es-ES_tradnl"/>
        </w:rPr>
        <w:t>, de 27 de julio de 2015.</w:t>
      </w:r>
    </w:p>
  </w:footnote>
  <w:footnote w:id="2">
    <w:p w:rsidR="0093391F" w:rsidRDefault="0093391F" w:rsidP="00F833CB">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 xml:space="preserve"> </w:t>
      </w:r>
      <w:r>
        <w:tab/>
      </w:r>
      <w:r w:rsidRPr="003D4233">
        <w:rPr>
          <w:lang w:val="es-ES_tradnl"/>
        </w:rPr>
        <w:t xml:space="preserve">Véase la resolución </w:t>
      </w:r>
      <w:hyperlink r:id="rId2" w:history="1">
        <w:r w:rsidRPr="004E36F3">
          <w:rPr>
            <w:rStyle w:val="Hyperlink"/>
            <w:lang w:val="es-ES_tradnl"/>
          </w:rPr>
          <w:t>70/1</w:t>
        </w:r>
      </w:hyperlink>
      <w:r w:rsidRPr="003D4233">
        <w:rPr>
          <w:lang w:val="es-ES_tradnl"/>
        </w:rPr>
        <w:t xml:space="preserve"> de la Asamblea General, párr. 40.</w:t>
      </w:r>
    </w:p>
  </w:footnote>
  <w:footnote w:id="3">
    <w:p w:rsidR="0093391F" w:rsidRDefault="0093391F" w:rsidP="00F833CB">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 xml:space="preserve"> </w:t>
      </w:r>
      <w:r>
        <w:tab/>
      </w:r>
      <w:r w:rsidRPr="003D4233">
        <w:rPr>
          <w:lang w:val="es-ES_tradnl"/>
        </w:rPr>
        <w:t>El</w:t>
      </w:r>
      <w:r>
        <w:rPr>
          <w:lang w:val="es-ES_tradnl"/>
        </w:rPr>
        <w:t xml:space="preserve"> f</w:t>
      </w:r>
      <w:r w:rsidRPr="003D4233">
        <w:rPr>
          <w:lang w:val="es-ES_tradnl"/>
        </w:rPr>
        <w:t xml:space="preserve">oro </w:t>
      </w:r>
      <w:r>
        <w:rPr>
          <w:lang w:val="es-ES_tradnl"/>
        </w:rPr>
        <w:t>p</w:t>
      </w:r>
      <w:r w:rsidRPr="003D4233">
        <w:rPr>
          <w:lang w:val="es-ES_tradnl"/>
        </w:rPr>
        <w:t xml:space="preserve">olítico de </w:t>
      </w:r>
      <w:r>
        <w:rPr>
          <w:lang w:val="es-ES_tradnl"/>
        </w:rPr>
        <w:t>a</w:t>
      </w:r>
      <w:r w:rsidRPr="003D4233">
        <w:rPr>
          <w:lang w:val="es-ES_tradnl"/>
        </w:rPr>
        <w:t xml:space="preserve">lto </w:t>
      </w:r>
      <w:r>
        <w:rPr>
          <w:lang w:val="es-ES_tradnl"/>
        </w:rPr>
        <w:t>n</w:t>
      </w:r>
      <w:r w:rsidRPr="003D4233">
        <w:rPr>
          <w:lang w:val="es-ES_tradnl"/>
        </w:rPr>
        <w:t xml:space="preserve">ivel sobre el </w:t>
      </w:r>
      <w:r>
        <w:rPr>
          <w:lang w:val="es-ES_tradnl"/>
        </w:rPr>
        <w:t>d</w:t>
      </w:r>
      <w:r w:rsidRPr="003D4233">
        <w:rPr>
          <w:lang w:val="es-ES_tradnl"/>
        </w:rPr>
        <w:t xml:space="preserve">esarrollo </w:t>
      </w:r>
      <w:r>
        <w:rPr>
          <w:lang w:val="es-ES_tradnl"/>
        </w:rPr>
        <w:t>s</w:t>
      </w:r>
      <w:r w:rsidRPr="003D4233">
        <w:rPr>
          <w:lang w:val="es-ES_tradnl"/>
        </w:rPr>
        <w:t>ostenible fue esta</w:t>
      </w:r>
      <w:r>
        <w:rPr>
          <w:lang w:val="es-ES_tradnl"/>
        </w:rPr>
        <w:t>blecido en virtud de los párr</w:t>
      </w:r>
      <w:r w:rsidRPr="003D4233">
        <w:rPr>
          <w:lang w:val="es-ES_tradnl"/>
        </w:rPr>
        <w:t>s</w:t>
      </w:r>
      <w:r>
        <w:rPr>
          <w:lang w:val="es-ES_tradnl"/>
        </w:rPr>
        <w:t>.</w:t>
      </w:r>
      <w:r w:rsidRPr="003D4233">
        <w:rPr>
          <w:lang w:val="es-ES_tradnl"/>
        </w:rPr>
        <w:t xml:space="preserve"> 84 a 86 del documento final de la Conferencia de las Naciones Unidas sobre el Desarrollo Sostenible, titulada “El futuro que queremos”</w:t>
      </w:r>
      <w:r>
        <w:rPr>
          <w:lang w:val="es-ES_tradnl"/>
        </w:rPr>
        <w:t xml:space="preserve"> </w:t>
      </w:r>
      <w:r w:rsidRPr="003D4233">
        <w:rPr>
          <w:lang w:val="es-ES_tradnl"/>
        </w:rPr>
        <w:t xml:space="preserve">(resolución </w:t>
      </w:r>
      <w:hyperlink r:id="rId3" w:history="1">
        <w:r w:rsidRPr="004E36F3">
          <w:rPr>
            <w:rStyle w:val="Hyperlink"/>
            <w:lang w:val="es-ES_tradnl"/>
          </w:rPr>
          <w:t>66/288</w:t>
        </w:r>
      </w:hyperlink>
      <w:r w:rsidRPr="003D4233">
        <w:rPr>
          <w:lang w:val="es-ES_tradnl"/>
        </w:rPr>
        <w:t xml:space="preserve"> de la Asamblea General, anexo). En la Agenda 2030 para el</w:t>
      </w:r>
      <w:r>
        <w:rPr>
          <w:lang w:val="es-ES_tradnl"/>
        </w:rPr>
        <w:t xml:space="preserve"> </w:t>
      </w:r>
      <w:r w:rsidRPr="003D4233">
        <w:rPr>
          <w:lang w:val="es-ES_tradnl"/>
        </w:rPr>
        <w:t xml:space="preserve">Desarrollo Sostenible se encomendó al </w:t>
      </w:r>
      <w:r>
        <w:rPr>
          <w:lang w:val="es-ES_tradnl"/>
        </w:rPr>
        <w:t>f</w:t>
      </w:r>
      <w:r w:rsidRPr="003D4233">
        <w:rPr>
          <w:lang w:val="es-ES_tradnl"/>
        </w:rPr>
        <w:t xml:space="preserve">oro </w:t>
      </w:r>
      <w:r>
        <w:rPr>
          <w:lang w:val="es-ES_tradnl"/>
        </w:rPr>
        <w:t>p</w:t>
      </w:r>
      <w:r w:rsidRPr="003D4233">
        <w:rPr>
          <w:lang w:val="es-ES_tradnl"/>
        </w:rPr>
        <w:t xml:space="preserve">olítico de </w:t>
      </w:r>
      <w:r>
        <w:rPr>
          <w:lang w:val="es-ES_tradnl"/>
        </w:rPr>
        <w:t>a</w:t>
      </w:r>
      <w:r w:rsidRPr="003D4233">
        <w:rPr>
          <w:lang w:val="es-ES_tradnl"/>
        </w:rPr>
        <w:t xml:space="preserve">lto </w:t>
      </w:r>
      <w:r>
        <w:rPr>
          <w:lang w:val="es-ES_tradnl"/>
        </w:rPr>
        <w:t>n</w:t>
      </w:r>
      <w:r w:rsidRPr="003D4233">
        <w:rPr>
          <w:lang w:val="es-ES_tradnl"/>
        </w:rPr>
        <w:t xml:space="preserve">ivel la responsabilidad de actuar como mecanismo central de seguimiento y examen de los progresos alcanzados hacia la consecución de los Objetivos de Desarrollo Sostenible a nivel mundial (véase la resolución </w:t>
      </w:r>
      <w:hyperlink r:id="rId4" w:history="1">
        <w:r w:rsidRPr="004E36F3">
          <w:rPr>
            <w:rStyle w:val="Hyperlink"/>
            <w:lang w:val="es-ES_tradnl"/>
          </w:rPr>
          <w:t>70/1</w:t>
        </w:r>
      </w:hyperlink>
      <w:r w:rsidRPr="003D4233">
        <w:rPr>
          <w:lang w:val="es-ES_tradnl"/>
        </w:rPr>
        <w:t xml:space="preserve"> de la Asamblea General, párrs. 82 a 90).</w:t>
      </w:r>
    </w:p>
  </w:footnote>
  <w:footnote w:id="4">
    <w:p w:rsidR="0093391F" w:rsidRDefault="0093391F" w:rsidP="00F833CB">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 xml:space="preserve"> </w:t>
      </w:r>
      <w:r>
        <w:tab/>
      </w:r>
      <w:r w:rsidRPr="003D4233">
        <w:rPr>
          <w:lang w:val="es-ES_tradnl"/>
        </w:rPr>
        <w:t>El informe de 2015 y los enlaces a informes anterior</w:t>
      </w:r>
      <w:r>
        <w:rPr>
          <w:lang w:val="es-ES_tradnl"/>
        </w:rPr>
        <w:t xml:space="preserve">es pueden consultarse en </w:t>
      </w:r>
      <w:r w:rsidRPr="003D4233">
        <w:rPr>
          <w:lang w:val="es-ES_tradnl"/>
        </w:rPr>
        <w:t>www.un.org/en/development/desa/policy/mdg_gap/.</w:t>
      </w:r>
    </w:p>
  </w:footnote>
  <w:footnote w:id="5">
    <w:p w:rsidR="0093391F" w:rsidRDefault="0093391F" w:rsidP="00F833CB">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 xml:space="preserve"> </w:t>
      </w:r>
      <w:r>
        <w:tab/>
      </w:r>
      <w:r w:rsidRPr="003D4233">
        <w:rPr>
          <w:i/>
          <w:iCs/>
          <w:lang w:val="es-ES_tradnl"/>
        </w:rPr>
        <w:t xml:space="preserve">Addis Ababa Action Agenda: Monitoring Commitments and Actions – Inaugural Report 2016 </w:t>
      </w:r>
      <w:r w:rsidRPr="003D4233">
        <w:rPr>
          <w:lang w:val="es-ES_tradnl"/>
        </w:rPr>
        <w:t>(publicación de las Naciones Unidas, núm. de venta: E.16.I.7).</w:t>
      </w:r>
    </w:p>
  </w:footnote>
  <w:footnote w:id="6">
    <w:p w:rsidR="0093391F" w:rsidRDefault="0093391F" w:rsidP="00F833CB">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 xml:space="preserve"> </w:t>
      </w:r>
      <w:r>
        <w:tab/>
      </w:r>
      <w:r w:rsidRPr="003D4233">
        <w:t xml:space="preserve">Véase </w:t>
      </w:r>
      <w:hyperlink r:id="rId5" w:history="1">
        <w:r w:rsidRPr="004E36F3">
          <w:rPr>
            <w:rStyle w:val="Hyperlink"/>
          </w:rPr>
          <w:t>FCCC/CP/2015/10/Add.1</w:t>
        </w:r>
      </w:hyperlink>
      <w:r w:rsidRPr="003D4233">
        <w:t>, decisión 1/CP.21.</w:t>
      </w:r>
    </w:p>
  </w:footnote>
  <w:footnote w:id="7">
    <w:p w:rsidR="0093391F" w:rsidRDefault="0093391F" w:rsidP="00F833CB">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 xml:space="preserve"> </w:t>
      </w:r>
      <w:r>
        <w:tab/>
      </w:r>
      <w:r w:rsidRPr="003D4233">
        <w:t xml:space="preserve">Naciones Unidas, </w:t>
      </w:r>
      <w:r w:rsidRPr="00F8519E">
        <w:rPr>
          <w:i/>
          <w:iCs/>
        </w:rPr>
        <w:t>Treaty Series</w:t>
      </w:r>
      <w:r w:rsidRPr="003D4233">
        <w:t>, vol. 1771, núm. 30822.</w:t>
      </w:r>
    </w:p>
  </w:footnote>
  <w:footnote w:id="8">
    <w:p w:rsidR="0093391F" w:rsidRDefault="0093391F" w:rsidP="00F833CB">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 xml:space="preserve"> </w:t>
      </w:r>
      <w:r>
        <w:tab/>
      </w:r>
      <w:r w:rsidRPr="00F8519E">
        <w:rPr>
          <w:i/>
          <w:iCs/>
        </w:rPr>
        <w:t>Informe de la Conferencia Internacional sobre la Financiación para el Desarrollo, Monterrey (México), 18 a 22 de marzo de 2002</w:t>
      </w:r>
      <w:r w:rsidRPr="003D4233">
        <w:t xml:space="preserve"> (publicación de las Naciones Unidas, núm. de venta: S.02.II.A.7), cap. I, resolución 1, anexo</w:t>
      </w:r>
      <w:r>
        <w:t xml:space="preserve">; y resolución </w:t>
      </w:r>
      <w:hyperlink r:id="rId6" w:history="1">
        <w:r w:rsidRPr="00A22792">
          <w:rPr>
            <w:rStyle w:val="Hyperlink"/>
          </w:rPr>
          <w:t>63/239</w:t>
        </w:r>
      </w:hyperlink>
      <w:r>
        <w:t xml:space="preserve"> de la Asamblea General, anexo</w:t>
      </w:r>
      <w:r w:rsidRPr="003D4233">
        <w:t>.</w:t>
      </w:r>
    </w:p>
  </w:footnote>
  <w:footnote w:id="9">
    <w:p w:rsidR="0093391F" w:rsidRPr="00975ADD" w:rsidRDefault="0093391F" w:rsidP="00F833CB">
      <w:pPr>
        <w:pStyle w:val="FootnoteText"/>
        <w:tabs>
          <w:tab w:val="clear" w:pos="418"/>
          <w:tab w:val="right" w:pos="1195"/>
          <w:tab w:val="left" w:pos="1267"/>
          <w:tab w:val="left" w:pos="1742"/>
          <w:tab w:val="left" w:pos="2218"/>
          <w:tab w:val="left" w:pos="2693"/>
        </w:tabs>
        <w:ind w:left="1267" w:right="1267" w:hanging="432"/>
        <w:rPr>
          <w:lang w:val="fr-FR"/>
        </w:rPr>
      </w:pPr>
      <w:r>
        <w:tab/>
      </w:r>
      <w:r>
        <w:rPr>
          <w:rStyle w:val="FootnoteReference"/>
        </w:rPr>
        <w:footnoteRef/>
      </w:r>
      <w:r w:rsidRPr="00975ADD">
        <w:rPr>
          <w:lang w:val="fr-FR"/>
        </w:rPr>
        <w:t xml:space="preserve"> </w:t>
      </w:r>
      <w:r w:rsidRPr="00975ADD">
        <w:rPr>
          <w:lang w:val="fr-FR"/>
        </w:rPr>
        <w:tab/>
      </w:r>
      <w:r w:rsidRPr="003D4233">
        <w:rPr>
          <w:lang w:val="fr-FR"/>
        </w:rPr>
        <w:t>Véase www.un.org/esa/ffd/wp-content/uploads/2016/01/IATF-on-FfD_2016-Report_Full-Outline_22-2-16.pdf.</w:t>
      </w:r>
    </w:p>
  </w:footnote>
  <w:footnote w:id="10">
    <w:p w:rsidR="0093391F" w:rsidRPr="00D07BC9" w:rsidRDefault="0093391F" w:rsidP="00F833CB">
      <w:pPr>
        <w:pStyle w:val="FootnoteText"/>
        <w:tabs>
          <w:tab w:val="clear" w:pos="418"/>
          <w:tab w:val="right" w:pos="1195"/>
          <w:tab w:val="left" w:pos="1267"/>
          <w:tab w:val="left" w:pos="1742"/>
          <w:tab w:val="left" w:pos="2218"/>
          <w:tab w:val="left" w:pos="2693"/>
        </w:tabs>
        <w:ind w:left="1267" w:right="1267" w:hanging="432"/>
        <w:rPr>
          <w:lang w:val="fr-FR"/>
        </w:rPr>
      </w:pPr>
      <w:r w:rsidRPr="00D07BC9">
        <w:rPr>
          <w:lang w:val="fr-FR"/>
        </w:rPr>
        <w:tab/>
      </w:r>
      <w:r>
        <w:rPr>
          <w:rStyle w:val="FootnoteReference"/>
        </w:rPr>
        <w:footnoteRef/>
      </w:r>
      <w:r w:rsidRPr="00D07BC9">
        <w:rPr>
          <w:lang w:val="fr-FR"/>
        </w:rPr>
        <w:tab/>
      </w:r>
      <w:r w:rsidRPr="004227BF">
        <w:rPr>
          <w:lang w:val="fr-FR"/>
        </w:rPr>
        <w:t>www.un.org/esa/ffd/ffd-follow-up/inter-agency-task-force.html</w:t>
      </w:r>
      <w:r w:rsidRPr="00D07BC9">
        <w:rPr>
          <w:rStyle w:val="Hyperlink"/>
          <w:lang w:val="fr-FR"/>
        </w:rPr>
        <w:t>.</w:t>
      </w:r>
      <w:r w:rsidRPr="00D07BC9">
        <w:rPr>
          <w:lang w:val="fr-FR"/>
        </w:rPr>
        <w:t xml:space="preserve"> </w:t>
      </w:r>
    </w:p>
  </w:footnote>
  <w:footnote w:id="11">
    <w:p w:rsidR="0093391F" w:rsidRPr="00D66085" w:rsidRDefault="0093391F" w:rsidP="00F833CB">
      <w:pPr>
        <w:pStyle w:val="FootnoteText"/>
        <w:tabs>
          <w:tab w:val="clear" w:pos="418"/>
          <w:tab w:val="right" w:pos="1195"/>
          <w:tab w:val="left" w:pos="1267"/>
          <w:tab w:val="left" w:pos="1742"/>
          <w:tab w:val="left" w:pos="2218"/>
          <w:tab w:val="left" w:pos="2693"/>
        </w:tabs>
        <w:ind w:left="1267" w:right="1267" w:hanging="432"/>
        <w:rPr>
          <w:lang w:val="es-ES_tradnl"/>
        </w:rPr>
      </w:pPr>
      <w:r w:rsidRPr="00D07BC9">
        <w:rPr>
          <w:lang w:val="fr-FR"/>
        </w:rPr>
        <w:tab/>
      </w:r>
      <w:r w:rsidRPr="00D66085">
        <w:rPr>
          <w:rStyle w:val="FootnoteReference"/>
          <w:lang w:val="es-ES_tradnl"/>
        </w:rPr>
        <w:footnoteRef/>
      </w:r>
      <w:r>
        <w:rPr>
          <w:lang w:val="es-ES_tradnl"/>
        </w:rPr>
        <w:tab/>
      </w:r>
      <w:r w:rsidRPr="00D66085">
        <w:rPr>
          <w:lang w:val="es-ES_tradnl"/>
        </w:rPr>
        <w:t>Resolución 55/2 de la Asamblea General.</w:t>
      </w:r>
    </w:p>
  </w:footnote>
  <w:footnote w:id="12">
    <w:p w:rsidR="0093391F" w:rsidRPr="00D66085" w:rsidRDefault="0093391F" w:rsidP="00F833CB">
      <w:pPr>
        <w:pStyle w:val="FootnoteText"/>
        <w:tabs>
          <w:tab w:val="clear" w:pos="418"/>
          <w:tab w:val="right" w:pos="1195"/>
          <w:tab w:val="left" w:pos="1267"/>
          <w:tab w:val="left" w:pos="1742"/>
          <w:tab w:val="left" w:pos="2218"/>
          <w:tab w:val="left" w:pos="2693"/>
        </w:tabs>
        <w:ind w:left="1267" w:right="1267" w:hanging="432"/>
        <w:rPr>
          <w:lang w:val="es-ES_tradnl"/>
        </w:rPr>
      </w:pPr>
      <w:r>
        <w:rPr>
          <w:lang w:val="es-ES_tradnl"/>
        </w:rPr>
        <w:tab/>
      </w:r>
      <w:r w:rsidRPr="00D66085">
        <w:rPr>
          <w:rStyle w:val="FootnoteReference"/>
          <w:lang w:val="es-ES_tradnl"/>
        </w:rPr>
        <w:footnoteRef/>
      </w:r>
      <w:r>
        <w:rPr>
          <w:lang w:val="es-ES_tradnl"/>
        </w:rPr>
        <w:tab/>
      </w:r>
      <w:r w:rsidRPr="00D66085">
        <w:rPr>
          <w:lang w:val="es-ES_tradnl"/>
        </w:rPr>
        <w:t>Conferencia de las Naciones Unidas sobre Comercio y Desarrollo,</w:t>
      </w:r>
      <w:r>
        <w:rPr>
          <w:lang w:val="es-ES_tradnl"/>
        </w:rPr>
        <w:t xml:space="preserve"> </w:t>
      </w:r>
      <w:r w:rsidRPr="00315B82">
        <w:rPr>
          <w:i/>
          <w:lang w:val="es-ES_tradnl"/>
        </w:rPr>
        <w:t>Key Statistics and Trends in Trade Policy 2015</w:t>
      </w:r>
      <w:r w:rsidRPr="00D66085">
        <w:rPr>
          <w:lang w:val="es-ES_tradnl"/>
        </w:rPr>
        <w:t xml:space="preserve"> (UNCTAD/DITC/TAB/2015/2) (Ginebra, 2015).</w:t>
      </w:r>
    </w:p>
  </w:footnote>
  <w:footnote w:id="13">
    <w:p w:rsidR="0093391F" w:rsidRPr="00D66085" w:rsidRDefault="0093391F" w:rsidP="00F833CB">
      <w:pPr>
        <w:pStyle w:val="FootnoteText"/>
        <w:tabs>
          <w:tab w:val="clear" w:pos="418"/>
          <w:tab w:val="right" w:pos="1195"/>
          <w:tab w:val="left" w:pos="1267"/>
          <w:tab w:val="left" w:pos="1742"/>
          <w:tab w:val="left" w:pos="2218"/>
          <w:tab w:val="left" w:pos="2693"/>
        </w:tabs>
        <w:ind w:left="1267" w:right="1267" w:hanging="432"/>
        <w:rPr>
          <w:szCs w:val="17"/>
          <w:lang w:val="es-ES_tradnl"/>
        </w:rPr>
      </w:pPr>
      <w:r>
        <w:rPr>
          <w:lang w:val="es-ES_tradnl"/>
        </w:rPr>
        <w:tab/>
      </w:r>
      <w:r w:rsidRPr="00D66085">
        <w:rPr>
          <w:rStyle w:val="FootnoteReference"/>
          <w:szCs w:val="17"/>
          <w:lang w:val="es-ES_tradnl"/>
        </w:rPr>
        <w:footnoteRef/>
      </w:r>
      <w:r w:rsidRPr="00D66085">
        <w:rPr>
          <w:lang w:val="es-ES_tradnl"/>
        </w:rPr>
        <w:t xml:space="preserve"> </w:t>
      </w:r>
      <w:r>
        <w:rPr>
          <w:lang w:val="es-ES_tradnl"/>
        </w:rPr>
        <w:tab/>
      </w:r>
      <w:r w:rsidRPr="00D66085">
        <w:rPr>
          <w:lang w:val="es-ES_tradnl"/>
        </w:rPr>
        <w:t xml:space="preserve">Naciones Unidas, Informe de 2015 del Grupo de Tareas sobre el desfase en el logro de los ODM: balance de la Alianza Mundial para el </w:t>
      </w:r>
      <w:r>
        <w:rPr>
          <w:lang w:val="es-ES_tradnl"/>
        </w:rPr>
        <w:t>Desarrollo (Nueva York, 2015).</w:t>
      </w:r>
    </w:p>
  </w:footnote>
  <w:footnote w:id="14">
    <w:p w:rsidR="0093391F" w:rsidRPr="0094396E" w:rsidRDefault="0093391F" w:rsidP="00F833CB">
      <w:pPr>
        <w:pStyle w:val="FootnoteText"/>
        <w:tabs>
          <w:tab w:val="clear" w:pos="418"/>
          <w:tab w:val="right" w:pos="1195"/>
          <w:tab w:val="left" w:pos="1267"/>
          <w:tab w:val="left" w:pos="1742"/>
          <w:tab w:val="left" w:pos="2218"/>
          <w:tab w:val="left" w:pos="2693"/>
        </w:tabs>
        <w:ind w:left="1267" w:right="1267" w:hanging="432"/>
        <w:rPr>
          <w:szCs w:val="17"/>
          <w:lang w:val="en-US"/>
        </w:rPr>
      </w:pPr>
      <w:r w:rsidRPr="0079399D">
        <w:tab/>
      </w:r>
      <w:r w:rsidRPr="00D66085">
        <w:rPr>
          <w:rStyle w:val="FootnoteReference"/>
          <w:szCs w:val="17"/>
          <w:lang w:val="es-ES_tradnl"/>
        </w:rPr>
        <w:footnoteRef/>
      </w:r>
      <w:r w:rsidRPr="0094396E">
        <w:rPr>
          <w:lang w:val="en-US"/>
        </w:rPr>
        <w:t xml:space="preserve"> </w:t>
      </w:r>
      <w:r>
        <w:rPr>
          <w:lang w:val="en-US"/>
        </w:rPr>
        <w:tab/>
      </w:r>
      <w:r w:rsidRPr="0094396E">
        <w:rPr>
          <w:lang w:val="en-US"/>
        </w:rPr>
        <w:t xml:space="preserve">Miller-Dawkins, </w:t>
      </w:r>
      <w:r>
        <w:rPr>
          <w:lang w:val="en-US"/>
        </w:rPr>
        <w:t>“</w:t>
      </w:r>
      <w:r w:rsidRPr="0094396E">
        <w:rPr>
          <w:lang w:val="en-US"/>
        </w:rPr>
        <w:t>Global goals and international agreements: lessons for the design of the Sustainable Development Goals</w:t>
      </w:r>
      <w:r>
        <w:rPr>
          <w:lang w:val="en-US"/>
        </w:rPr>
        <w:t>”</w:t>
      </w:r>
      <w:r w:rsidRPr="0094396E">
        <w:rPr>
          <w:lang w:val="en-US"/>
        </w:rPr>
        <w:t xml:space="preserve">, </w:t>
      </w:r>
      <w:r w:rsidRPr="00CB7874">
        <w:rPr>
          <w:i/>
          <w:lang w:val="en-US"/>
        </w:rPr>
        <w:t>ODI Working Paper</w:t>
      </w:r>
      <w:r w:rsidRPr="0094396E">
        <w:rPr>
          <w:lang w:val="en-US"/>
        </w:rPr>
        <w:t>, núm. 402 (Londres, Instituto de Desarrollo de Ultramar,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2" w:space="0" w:color="010000"/>
      </w:tblBorders>
      <w:tblLayout w:type="fixed"/>
      <w:tblCellMar>
        <w:left w:w="0" w:type="dxa"/>
        <w:right w:w="0" w:type="dxa"/>
      </w:tblCellMar>
      <w:tblLook w:val="0000" w:firstRow="0" w:lastRow="0" w:firstColumn="0" w:lastColumn="0" w:noHBand="0" w:noVBand="0"/>
    </w:tblPr>
    <w:tblGrid>
      <w:gridCol w:w="4838"/>
      <w:gridCol w:w="4990"/>
    </w:tblGrid>
    <w:tr w:rsidR="00867965" w:rsidTr="00867965">
      <w:trPr>
        <w:trHeight w:hRule="exact" w:val="864"/>
      </w:trPr>
      <w:tc>
        <w:tcPr>
          <w:tcW w:w="4838" w:type="dxa"/>
          <w:shd w:val="clear" w:color="auto" w:fill="auto"/>
          <w:vAlign w:val="bottom"/>
        </w:tcPr>
        <w:p w:rsidR="00867965" w:rsidRPr="00867965" w:rsidRDefault="00867965" w:rsidP="00867965">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EE761B">
            <w:rPr>
              <w:b/>
              <w:color w:val="000000"/>
            </w:rPr>
            <w:t>E/FFDF/2016/2</w:t>
          </w:r>
          <w:r>
            <w:rPr>
              <w:b/>
              <w:color w:val="000000"/>
            </w:rPr>
            <w:fldChar w:fldCharType="end"/>
          </w:r>
        </w:p>
      </w:tc>
      <w:tc>
        <w:tcPr>
          <w:tcW w:w="4990" w:type="dxa"/>
          <w:shd w:val="clear" w:color="auto" w:fill="auto"/>
          <w:vAlign w:val="bottom"/>
        </w:tcPr>
        <w:p w:rsidR="00867965" w:rsidRDefault="00867965" w:rsidP="00867965">
          <w:pPr>
            <w:pStyle w:val="Header"/>
          </w:pPr>
        </w:p>
      </w:tc>
    </w:tr>
  </w:tbl>
  <w:p w:rsidR="00867965" w:rsidRPr="00867965" w:rsidRDefault="00867965" w:rsidP="00867965">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2" w:space="0" w:color="010000"/>
      </w:tblBorders>
      <w:tblLayout w:type="fixed"/>
      <w:tblCellMar>
        <w:left w:w="0" w:type="dxa"/>
        <w:right w:w="0" w:type="dxa"/>
      </w:tblCellMar>
      <w:tblLook w:val="0000" w:firstRow="0" w:lastRow="0" w:firstColumn="0" w:lastColumn="0" w:noHBand="0" w:noVBand="0"/>
    </w:tblPr>
    <w:tblGrid>
      <w:gridCol w:w="4838"/>
      <w:gridCol w:w="4990"/>
    </w:tblGrid>
    <w:tr w:rsidR="00867965" w:rsidTr="00867965">
      <w:trPr>
        <w:trHeight w:hRule="exact" w:val="864"/>
      </w:trPr>
      <w:tc>
        <w:tcPr>
          <w:tcW w:w="4838" w:type="dxa"/>
          <w:shd w:val="clear" w:color="auto" w:fill="auto"/>
          <w:vAlign w:val="bottom"/>
        </w:tcPr>
        <w:p w:rsidR="00867965" w:rsidRDefault="00867965" w:rsidP="00867965">
          <w:pPr>
            <w:pStyle w:val="Header"/>
          </w:pPr>
        </w:p>
      </w:tc>
      <w:tc>
        <w:tcPr>
          <w:tcW w:w="4990" w:type="dxa"/>
          <w:shd w:val="clear" w:color="auto" w:fill="auto"/>
          <w:vAlign w:val="bottom"/>
        </w:tcPr>
        <w:p w:rsidR="00867965" w:rsidRPr="00867965" w:rsidRDefault="00867965" w:rsidP="00867965">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EE761B">
            <w:rPr>
              <w:b/>
              <w:color w:val="000000"/>
            </w:rPr>
            <w:t>E/FFDF/2016/2</w:t>
          </w:r>
          <w:r>
            <w:rPr>
              <w:b/>
              <w:color w:val="000000"/>
            </w:rPr>
            <w:fldChar w:fldCharType="end"/>
          </w:r>
        </w:p>
      </w:tc>
    </w:tr>
  </w:tbl>
  <w:p w:rsidR="00867965" w:rsidRPr="00867965" w:rsidRDefault="00867965" w:rsidP="00867965">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9"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168"/>
      <w:gridCol w:w="12"/>
    </w:tblGrid>
    <w:tr w:rsidR="00867965" w:rsidTr="00867965">
      <w:trPr>
        <w:gridAfter w:val="1"/>
        <w:wAfter w:w="12" w:type="dxa"/>
        <w:trHeight w:hRule="exact" w:val="864"/>
      </w:trPr>
      <w:tc>
        <w:tcPr>
          <w:tcW w:w="1267" w:type="dxa"/>
          <w:tcBorders>
            <w:bottom w:val="single" w:sz="4" w:space="0" w:color="auto"/>
          </w:tcBorders>
          <w:shd w:val="clear" w:color="auto" w:fill="auto"/>
          <w:vAlign w:val="bottom"/>
        </w:tcPr>
        <w:p w:rsidR="00867965" w:rsidRDefault="00867965" w:rsidP="00867965">
          <w:pPr>
            <w:pStyle w:val="Header"/>
            <w:spacing w:after="120"/>
          </w:pPr>
        </w:p>
      </w:tc>
      <w:tc>
        <w:tcPr>
          <w:tcW w:w="2059" w:type="dxa"/>
          <w:tcBorders>
            <w:bottom w:val="single" w:sz="4" w:space="0" w:color="auto"/>
          </w:tcBorders>
          <w:shd w:val="clear" w:color="auto" w:fill="auto"/>
          <w:vAlign w:val="bottom"/>
        </w:tcPr>
        <w:p w:rsidR="00867965" w:rsidRPr="00867965" w:rsidRDefault="00867965" w:rsidP="00867965">
          <w:pPr>
            <w:pStyle w:val="HCh"/>
            <w:spacing w:after="80"/>
            <w:rPr>
              <w:b w:val="0"/>
              <w:spacing w:val="2"/>
              <w:w w:val="96"/>
            </w:rPr>
          </w:pPr>
          <w:r>
            <w:rPr>
              <w:b w:val="0"/>
              <w:spacing w:val="2"/>
              <w:w w:val="96"/>
            </w:rPr>
            <w:t>Naciones Unidas</w:t>
          </w:r>
        </w:p>
      </w:tc>
      <w:tc>
        <w:tcPr>
          <w:tcW w:w="58" w:type="dxa"/>
          <w:tcBorders>
            <w:bottom w:val="single" w:sz="4" w:space="0" w:color="auto"/>
          </w:tcBorders>
          <w:shd w:val="clear" w:color="auto" w:fill="auto"/>
          <w:vAlign w:val="bottom"/>
        </w:tcPr>
        <w:p w:rsidR="00867965" w:rsidRDefault="00867965" w:rsidP="00867965">
          <w:pPr>
            <w:pStyle w:val="Header"/>
            <w:spacing w:after="120"/>
          </w:pPr>
        </w:p>
      </w:tc>
      <w:tc>
        <w:tcPr>
          <w:tcW w:w="6523" w:type="dxa"/>
          <w:gridSpan w:val="3"/>
          <w:tcBorders>
            <w:bottom w:val="single" w:sz="4" w:space="0" w:color="auto"/>
          </w:tcBorders>
          <w:shd w:val="clear" w:color="auto" w:fill="auto"/>
          <w:vAlign w:val="bottom"/>
        </w:tcPr>
        <w:p w:rsidR="00867965" w:rsidRPr="00867965" w:rsidRDefault="00867965" w:rsidP="00867965">
          <w:pPr>
            <w:spacing w:after="80" w:line="240" w:lineRule="auto"/>
            <w:jc w:val="right"/>
            <w:rPr>
              <w:position w:val="-4"/>
            </w:rPr>
          </w:pPr>
          <w:r>
            <w:rPr>
              <w:position w:val="-4"/>
              <w:sz w:val="40"/>
            </w:rPr>
            <w:t>E</w:t>
          </w:r>
          <w:r>
            <w:rPr>
              <w:position w:val="-4"/>
            </w:rPr>
            <w:t>/FFDF/2016/2</w:t>
          </w:r>
        </w:p>
      </w:tc>
    </w:tr>
    <w:tr w:rsidR="00867965" w:rsidRPr="00867965" w:rsidTr="00867965">
      <w:trPr>
        <w:trHeight w:hRule="exact" w:val="2880"/>
      </w:trPr>
      <w:tc>
        <w:tcPr>
          <w:tcW w:w="1267" w:type="dxa"/>
          <w:tcBorders>
            <w:top w:val="single" w:sz="4" w:space="0" w:color="auto"/>
            <w:bottom w:val="single" w:sz="12" w:space="0" w:color="auto"/>
          </w:tcBorders>
          <w:shd w:val="clear" w:color="auto" w:fill="auto"/>
        </w:tcPr>
        <w:p w:rsidR="00867965" w:rsidRPr="00867965" w:rsidRDefault="00867965" w:rsidP="00867965">
          <w:pPr>
            <w:pStyle w:val="Header"/>
            <w:spacing w:before="120"/>
            <w:jc w:val="center"/>
          </w:pPr>
          <w:r>
            <w:t xml:space="preserve"> </w:t>
          </w:r>
          <w:r>
            <w:rPr>
              <w:lang w:val="en-GB" w:eastAsia="en-GB"/>
            </w:rPr>
            <w:drawing>
              <wp:inline distT="0" distB="0" distL="0" distR="0" wp14:anchorId="5686CB5C" wp14:editId="0C346496">
                <wp:extent cx="713232" cy="5971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7103"/>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867965" w:rsidRPr="00867965" w:rsidRDefault="00867965" w:rsidP="00867965">
          <w:pPr>
            <w:pStyle w:val="XLarge"/>
            <w:spacing w:before="109"/>
          </w:pPr>
          <w:r>
            <w:t>Consejo Económico y Social</w:t>
          </w:r>
        </w:p>
      </w:tc>
      <w:tc>
        <w:tcPr>
          <w:tcW w:w="245" w:type="dxa"/>
          <w:tcBorders>
            <w:top w:val="single" w:sz="4" w:space="0" w:color="auto"/>
            <w:bottom w:val="single" w:sz="12" w:space="0" w:color="auto"/>
          </w:tcBorders>
          <w:shd w:val="clear" w:color="auto" w:fill="auto"/>
        </w:tcPr>
        <w:p w:rsidR="00867965" w:rsidRPr="00867965" w:rsidRDefault="00867965" w:rsidP="00867965">
          <w:pPr>
            <w:pStyle w:val="Header"/>
            <w:spacing w:before="109"/>
          </w:pPr>
        </w:p>
      </w:tc>
      <w:tc>
        <w:tcPr>
          <w:tcW w:w="3180" w:type="dxa"/>
          <w:gridSpan w:val="2"/>
          <w:tcBorders>
            <w:top w:val="single" w:sz="4" w:space="0" w:color="auto"/>
            <w:bottom w:val="single" w:sz="12" w:space="0" w:color="auto"/>
          </w:tcBorders>
          <w:shd w:val="clear" w:color="auto" w:fill="auto"/>
        </w:tcPr>
        <w:p w:rsidR="00867965" w:rsidRDefault="00867965" w:rsidP="00867965">
          <w:pPr>
            <w:pStyle w:val="Distribution"/>
            <w:spacing w:before="240"/>
          </w:pPr>
          <w:r>
            <w:t>Distr. general</w:t>
          </w:r>
        </w:p>
        <w:p w:rsidR="00867965" w:rsidRDefault="0093391F" w:rsidP="00867965">
          <w:pPr>
            <w:pStyle w:val="Publication"/>
          </w:pPr>
          <w:r>
            <w:t>21 de marzo</w:t>
          </w:r>
          <w:r w:rsidR="00867965">
            <w:t xml:space="preserve"> de 2016</w:t>
          </w:r>
        </w:p>
        <w:p w:rsidR="00867965" w:rsidRDefault="00867965" w:rsidP="00867965">
          <w:r>
            <w:t>Español</w:t>
          </w:r>
        </w:p>
        <w:p w:rsidR="00867965" w:rsidRDefault="00867965" w:rsidP="00867965">
          <w:pPr>
            <w:pStyle w:val="Original"/>
          </w:pPr>
          <w:r>
            <w:t>Original: inglés</w:t>
          </w:r>
        </w:p>
        <w:p w:rsidR="00867965" w:rsidRPr="00867965" w:rsidRDefault="00867965" w:rsidP="00867965"/>
      </w:tc>
    </w:tr>
  </w:tbl>
  <w:p w:rsidR="00867965" w:rsidRPr="00867965" w:rsidRDefault="00867965" w:rsidP="00867965">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6FB1"/>
    <w:multiLevelType w:val="singleLevel"/>
    <w:tmpl w:val="15A47D98"/>
    <w:lvl w:ilvl="0">
      <w:start w:val="1"/>
      <w:numFmt w:val="decimal"/>
      <w:lvlRestart w:val="0"/>
      <w:lvlText w:val="%1."/>
      <w:lvlJc w:val="left"/>
      <w:pPr>
        <w:tabs>
          <w:tab w:val="num" w:pos="475"/>
        </w:tabs>
        <w:ind w:left="0" w:firstLine="0"/>
      </w:pPr>
      <w:rPr>
        <w:spacing w:val="0"/>
        <w:w w:val="100"/>
      </w:rPr>
    </w:lvl>
  </w:abstractNum>
  <w:abstractNum w:abstractNumId="1">
    <w:nsid w:val="164464BA"/>
    <w:multiLevelType w:val="multilevel"/>
    <w:tmpl w:val="395A8582"/>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lowerRoman"/>
      <w:lvlText w:val="%5)"/>
      <w:lvlJc w:val="left"/>
      <w:pPr>
        <w:tabs>
          <w:tab w:val="num" w:pos="3240"/>
        </w:tabs>
        <w:ind w:left="2880" w:firstLine="0"/>
      </w:pPr>
      <w:rPr>
        <w:rFonts w:hint="default"/>
      </w:rPr>
    </w:lvl>
    <w:lvl w:ilvl="5">
      <w:start w:val="1"/>
      <w:numFmt w:val="lowerLetter"/>
      <w:lvlText w:val="%6"/>
      <w:lvlJc w:val="left"/>
      <w:pPr>
        <w:tabs>
          <w:tab w:val="num" w:pos="324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bullet"/>
      <w:lvlText w:val=""/>
      <w:lvlJc w:val="left"/>
      <w:pPr>
        <w:tabs>
          <w:tab w:val="num" w:pos="5400"/>
        </w:tabs>
        <w:ind w:left="5040" w:firstLine="0"/>
      </w:pPr>
      <w:rPr>
        <w:rFonts w:ascii="Symbol" w:hAnsi="Symbol" w:hint="default"/>
      </w:rPr>
    </w:lvl>
    <w:lvl w:ilvl="8">
      <w:start w:val="1"/>
      <w:numFmt w:val="none"/>
      <w:lvlText w:val=""/>
      <w:lvlJc w:val="left"/>
      <w:pPr>
        <w:tabs>
          <w:tab w:val="num" w:pos="6120"/>
        </w:tabs>
        <w:ind w:left="5760" w:firstLine="0"/>
      </w:pPr>
      <w:rPr>
        <w:rFonts w:hint="default"/>
      </w:rPr>
    </w:lvl>
  </w:abstractNum>
  <w:abstractNum w:abstractNumId="2">
    <w:nsid w:val="193A0B02"/>
    <w:multiLevelType w:val="multilevel"/>
    <w:tmpl w:val="DBD6534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lowerRoman"/>
      <w:lvlText w:val="%5)"/>
      <w:lvlJc w:val="left"/>
      <w:pPr>
        <w:tabs>
          <w:tab w:val="num" w:pos="3240"/>
        </w:tabs>
        <w:ind w:left="2880" w:firstLine="0"/>
      </w:pPr>
      <w:rPr>
        <w:rFonts w:hint="default"/>
      </w:rPr>
    </w:lvl>
    <w:lvl w:ilvl="5">
      <w:start w:val="1"/>
      <w:numFmt w:val="lowerLetter"/>
      <w:lvlText w:val="%6"/>
      <w:lvlJc w:val="left"/>
      <w:pPr>
        <w:tabs>
          <w:tab w:val="num" w:pos="324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bullet"/>
      <w:lvlText w:val=""/>
      <w:lvlJc w:val="left"/>
      <w:pPr>
        <w:tabs>
          <w:tab w:val="num" w:pos="5400"/>
        </w:tabs>
        <w:ind w:left="5040" w:firstLine="0"/>
      </w:pPr>
      <w:rPr>
        <w:rFonts w:ascii="Symbol" w:hAnsi="Symbol" w:hint="default"/>
      </w:rPr>
    </w:lvl>
    <w:lvl w:ilvl="8">
      <w:start w:val="1"/>
      <w:numFmt w:val="none"/>
      <w:lvlText w:val=""/>
      <w:lvlJc w:val="left"/>
      <w:pPr>
        <w:tabs>
          <w:tab w:val="num" w:pos="6120"/>
        </w:tabs>
        <w:ind w:left="5760" w:firstLine="0"/>
      </w:pPr>
      <w:rPr>
        <w:rFonts w:hint="default"/>
      </w:rPr>
    </w:lvl>
  </w:abstractNum>
  <w:abstractNum w:abstractNumId="3">
    <w:nsid w:val="20330AD0"/>
    <w:multiLevelType w:val="hybridMultilevel"/>
    <w:tmpl w:val="076AB328"/>
    <w:lvl w:ilvl="0" w:tplc="7E46B9FA">
      <w:start w:val="1"/>
      <w:numFmt w:val="bullet"/>
      <w:pStyle w:val="Bullet2"/>
      <w:lvlText w:val=""/>
      <w:lvlJc w:val="left"/>
      <w:pPr>
        <w:ind w:left="2807" w:hanging="360"/>
      </w:pPr>
      <w:rPr>
        <w:rFonts w:ascii="Symbol" w:hAnsi="Symbol" w:hint="default"/>
        <w:sz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4">
    <w:nsid w:val="44844BB7"/>
    <w:multiLevelType w:val="singleLevel"/>
    <w:tmpl w:val="B126B050"/>
    <w:lvl w:ilvl="0">
      <w:start w:val="49"/>
      <w:numFmt w:val="decimal"/>
      <w:lvlRestart w:val="0"/>
      <w:lvlText w:val="%1."/>
      <w:lvlJc w:val="left"/>
      <w:pPr>
        <w:tabs>
          <w:tab w:val="num" w:pos="475"/>
        </w:tabs>
        <w:ind w:left="0" w:firstLine="0"/>
      </w:pPr>
      <w:rPr>
        <w:spacing w:val="0"/>
        <w:w w:val="100"/>
      </w:rPr>
    </w:lvl>
  </w:abstractNum>
  <w:abstractNum w:abstractNumId="5">
    <w:nsid w:val="4C995329"/>
    <w:multiLevelType w:val="singleLevel"/>
    <w:tmpl w:val="2FCACE08"/>
    <w:lvl w:ilvl="0">
      <w:start w:val="20"/>
      <w:numFmt w:val="decimal"/>
      <w:lvlRestart w:val="0"/>
      <w:lvlText w:val="%1."/>
      <w:lvlJc w:val="left"/>
      <w:pPr>
        <w:tabs>
          <w:tab w:val="num" w:pos="475"/>
        </w:tabs>
        <w:ind w:left="0" w:firstLine="0"/>
      </w:pPr>
      <w:rPr>
        <w:spacing w:val="0"/>
        <w:w w:val="100"/>
      </w:rPr>
    </w:lvl>
  </w:abstractNum>
  <w:abstractNum w:abstractNumId="6">
    <w:nsid w:val="4CE669A5"/>
    <w:multiLevelType w:val="multilevel"/>
    <w:tmpl w:val="7D1632E0"/>
    <w:lvl w:ilvl="0">
      <w:start w:val="1"/>
      <w:numFmt w:val="bullet"/>
      <w:pStyle w:val="NormalBullet"/>
      <w:lvlText w:val=""/>
      <w:lvlJc w:val="left"/>
      <w:pPr>
        <w:tabs>
          <w:tab w:val="num" w:pos="2376"/>
        </w:tabs>
        <w:ind w:left="2218" w:hanging="202"/>
      </w:pPr>
      <w:rPr>
        <w:rFonts w:ascii="Symbol" w:hAnsi="Symbol" w:hint="default"/>
      </w:rPr>
    </w:lvl>
    <w:lvl w:ilvl="1">
      <w:start w:val="1"/>
      <w:numFmt w:val="lowerLetter"/>
      <w:lvlText w:val="%2)"/>
      <w:lvlJc w:val="left"/>
      <w:pPr>
        <w:tabs>
          <w:tab w:val="num" w:pos="2736"/>
        </w:tabs>
        <w:ind w:left="2736" w:hanging="360"/>
      </w:pPr>
      <w:rPr>
        <w:rFonts w:hint="default"/>
      </w:rPr>
    </w:lvl>
    <w:lvl w:ilvl="2">
      <w:start w:val="1"/>
      <w:numFmt w:val="lowerRoman"/>
      <w:lvlText w:val="%3)"/>
      <w:lvlJc w:val="left"/>
      <w:pPr>
        <w:tabs>
          <w:tab w:val="num" w:pos="3096"/>
        </w:tabs>
        <w:ind w:left="3096" w:hanging="360"/>
      </w:pPr>
      <w:rPr>
        <w:rFonts w:hint="default"/>
      </w:rPr>
    </w:lvl>
    <w:lvl w:ilvl="3">
      <w:start w:val="1"/>
      <w:numFmt w:val="decimal"/>
      <w:lvlText w:val="(%4)"/>
      <w:lvlJc w:val="left"/>
      <w:pPr>
        <w:tabs>
          <w:tab w:val="num" w:pos="3456"/>
        </w:tabs>
        <w:ind w:left="345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left"/>
      <w:pPr>
        <w:tabs>
          <w:tab w:val="num" w:pos="4176"/>
        </w:tabs>
        <w:ind w:left="4176" w:hanging="360"/>
      </w:pPr>
      <w:rPr>
        <w:rFonts w:hint="default"/>
      </w:rPr>
    </w:lvl>
    <w:lvl w:ilvl="6">
      <w:start w:val="1"/>
      <w:numFmt w:val="decimal"/>
      <w:lvlText w:val="%7."/>
      <w:lvlJc w:val="left"/>
      <w:pPr>
        <w:tabs>
          <w:tab w:val="num" w:pos="4536"/>
        </w:tabs>
        <w:ind w:left="4536" w:hanging="360"/>
      </w:pPr>
      <w:rPr>
        <w:rFonts w:hint="default"/>
      </w:rPr>
    </w:lvl>
    <w:lvl w:ilvl="7">
      <w:start w:val="1"/>
      <w:numFmt w:val="lowerLetter"/>
      <w:lvlText w:val="%8."/>
      <w:lvlJc w:val="left"/>
      <w:pPr>
        <w:tabs>
          <w:tab w:val="num" w:pos="4896"/>
        </w:tabs>
        <w:ind w:left="4896" w:hanging="360"/>
      </w:pPr>
      <w:rPr>
        <w:rFonts w:hint="default"/>
      </w:rPr>
    </w:lvl>
    <w:lvl w:ilvl="8">
      <w:start w:val="1"/>
      <w:numFmt w:val="lowerRoman"/>
      <w:lvlText w:val="%9."/>
      <w:lvlJc w:val="left"/>
      <w:pPr>
        <w:tabs>
          <w:tab w:val="num" w:pos="5256"/>
        </w:tabs>
        <w:ind w:left="5256" w:hanging="360"/>
      </w:pPr>
      <w:rPr>
        <w:rFonts w:hint="default"/>
      </w:rPr>
    </w:lvl>
  </w:abstractNum>
  <w:abstractNum w:abstractNumId="7">
    <w:nsid w:val="51376339"/>
    <w:multiLevelType w:val="hybridMultilevel"/>
    <w:tmpl w:val="BF64E6CC"/>
    <w:lvl w:ilvl="0" w:tplc="967CBD4C">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8">
    <w:nsid w:val="62022005"/>
    <w:multiLevelType w:val="hybridMultilevel"/>
    <w:tmpl w:val="33C2FB06"/>
    <w:lvl w:ilvl="0" w:tplc="0338D74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num w:numId="1">
    <w:abstractNumId w:val="1"/>
  </w:num>
  <w:num w:numId="2">
    <w:abstractNumId w:val="2"/>
  </w:num>
  <w:num w:numId="3">
    <w:abstractNumId w:val="6"/>
  </w:num>
  <w:num w:numId="4">
    <w:abstractNumId w:val="8"/>
  </w:num>
  <w:num w:numId="5">
    <w:abstractNumId w:val="3"/>
  </w:num>
  <w:num w:numId="6">
    <w:abstractNumId w:val="7"/>
  </w:num>
  <w:num w:numId="7">
    <w:abstractNumId w:val="0"/>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475"/>
  <w:hyphenationZone w:val="20"/>
  <w:doNotHyphenateCaps/>
  <w:evenAndOddHeaders/>
  <w:drawingGridHorizontalSpacing w:val="82"/>
  <w:displayHorizontalDrawingGridEvery w:val="2"/>
  <w:displayVerticalDrawingGridEvery w:val="2"/>
  <w:characterSpacingControl w:val="doNotCompress"/>
  <w:hdrShapeDefaults>
    <o:shapedefaults v:ext="edit" spidmax="22529"/>
  </w:hdrShapeDefaults>
  <w:footnotePr>
    <w:footnote w:id="-1"/>
    <w:footnote w:id="0"/>
  </w:footnotePr>
  <w:endnotePr>
    <w:pos w:val="sectEnd"/>
    <w:numFmt w:val="decimal"/>
    <w:endnote w:id="-1"/>
    <w:endnote w:id="0"/>
  </w:endnotePr>
  <w:compat>
    <w:noColumnBalance/>
    <w:printColBlack/>
    <w:showBreaksInFrames/>
    <w:suppressBottomSpacing/>
    <w:suppressTopSpacing/>
    <w:shapeLayoutLikeWW8/>
    <w:layoutRawTableWidth/>
    <w:doNotBreakWrappedTables/>
    <w:doNotSnapToGridInCell/>
    <w:doNotUseEastAsianBreakRules/>
    <w:useFELayout/>
    <w:compatSetting w:name="compatibilityMode" w:uri="http://schemas.microsoft.com/office/word" w:val="14"/>
    <w:compatSetting w:name="enableOpenTypeFeatures" w:uri="http://schemas.microsoft.com/office/word" w:val="1"/>
    <w:compatSetting w:name="doNotFlipMirrorIndents" w:uri="http://schemas.microsoft.com/office/word" w:val="1"/>
  </w:compat>
  <w:docVars>
    <w:docVar w:name="Barcode" w:val="*1604566*"/>
    <w:docVar w:name="CreationDt" w:val="15/04/2016 2:48: PM"/>
    <w:docVar w:name="DocCategory" w:val="Doc"/>
    <w:docVar w:name="DocType" w:val="Final"/>
    <w:docVar w:name="DutyStation" w:val="New York"/>
    <w:docVar w:name="FooterJN" w:val="16-04566"/>
    <w:docVar w:name="jobn" w:val="16-04566 (S)"/>
    <w:docVar w:name="jobnDT" w:val="16-04566 (S)   150416"/>
    <w:docVar w:name="jobnDTDT" w:val="16-04566 (S)   150416   150416"/>
    <w:docVar w:name="JobNo" w:val="1604566S"/>
    <w:docVar w:name="JobNo2" w:val="16079682:48: PM"/>
    <w:docVar w:name="LocalDrive" w:val="0"/>
    <w:docVar w:name="OandT" w:val="MAGV"/>
    <w:docVar w:name="PaperSize" w:val="Letter"/>
    <w:docVar w:name="sss1" w:val="E/FFDF/2016/2"/>
    <w:docVar w:name="sss2" w:val="-"/>
    <w:docVar w:name="Symbol1" w:val="E/FFDF/2016/2"/>
    <w:docVar w:name="Symbol2" w:val="-"/>
  </w:docVars>
  <w:rsids>
    <w:rsidRoot w:val="004F2C74"/>
    <w:rsid w:val="0000104C"/>
    <w:rsid w:val="00001CC4"/>
    <w:rsid w:val="000025A2"/>
    <w:rsid w:val="00002B98"/>
    <w:rsid w:val="0000430F"/>
    <w:rsid w:val="00005995"/>
    <w:rsid w:val="0001023A"/>
    <w:rsid w:val="00011ED9"/>
    <w:rsid w:val="000145F1"/>
    <w:rsid w:val="0001710A"/>
    <w:rsid w:val="00023216"/>
    <w:rsid w:val="00025DF8"/>
    <w:rsid w:val="00026454"/>
    <w:rsid w:val="000271D6"/>
    <w:rsid w:val="00033058"/>
    <w:rsid w:val="000336E0"/>
    <w:rsid w:val="0003430A"/>
    <w:rsid w:val="000349DD"/>
    <w:rsid w:val="00035AAF"/>
    <w:rsid w:val="00040B8F"/>
    <w:rsid w:val="00041A89"/>
    <w:rsid w:val="00043D79"/>
    <w:rsid w:val="00044517"/>
    <w:rsid w:val="0005203D"/>
    <w:rsid w:val="000534EB"/>
    <w:rsid w:val="00054DB8"/>
    <w:rsid w:val="0006088E"/>
    <w:rsid w:val="00061177"/>
    <w:rsid w:val="000637D6"/>
    <w:rsid w:val="000667E7"/>
    <w:rsid w:val="00067D9C"/>
    <w:rsid w:val="000724E5"/>
    <w:rsid w:val="0007540F"/>
    <w:rsid w:val="00076C30"/>
    <w:rsid w:val="00076E01"/>
    <w:rsid w:val="000806AC"/>
    <w:rsid w:val="0008610E"/>
    <w:rsid w:val="000871C1"/>
    <w:rsid w:val="0009032B"/>
    <w:rsid w:val="00095062"/>
    <w:rsid w:val="000977DC"/>
    <w:rsid w:val="000A0C7C"/>
    <w:rsid w:val="000A1971"/>
    <w:rsid w:val="000A53F1"/>
    <w:rsid w:val="000A6B28"/>
    <w:rsid w:val="000B0965"/>
    <w:rsid w:val="000B2A4E"/>
    <w:rsid w:val="000B71D9"/>
    <w:rsid w:val="000C1009"/>
    <w:rsid w:val="000C4DCC"/>
    <w:rsid w:val="000C66C4"/>
    <w:rsid w:val="000C6904"/>
    <w:rsid w:val="000D11F7"/>
    <w:rsid w:val="000D1E48"/>
    <w:rsid w:val="000D21E6"/>
    <w:rsid w:val="000D4A11"/>
    <w:rsid w:val="000D64ED"/>
    <w:rsid w:val="000D686E"/>
    <w:rsid w:val="000E3D86"/>
    <w:rsid w:val="000E5000"/>
    <w:rsid w:val="000E66F5"/>
    <w:rsid w:val="000E67FD"/>
    <w:rsid w:val="000E6FEB"/>
    <w:rsid w:val="000F5982"/>
    <w:rsid w:val="000F7375"/>
    <w:rsid w:val="00101405"/>
    <w:rsid w:val="00102135"/>
    <w:rsid w:val="001023C5"/>
    <w:rsid w:val="00107739"/>
    <w:rsid w:val="001109AD"/>
    <w:rsid w:val="00111CCB"/>
    <w:rsid w:val="001179C3"/>
    <w:rsid w:val="0012119F"/>
    <w:rsid w:val="001259AF"/>
    <w:rsid w:val="00127EBE"/>
    <w:rsid w:val="0013359B"/>
    <w:rsid w:val="00135E50"/>
    <w:rsid w:val="00140F45"/>
    <w:rsid w:val="00143B7C"/>
    <w:rsid w:val="00144177"/>
    <w:rsid w:val="0014587A"/>
    <w:rsid w:val="0014610D"/>
    <w:rsid w:val="001471F6"/>
    <w:rsid w:val="00147CC5"/>
    <w:rsid w:val="00152E53"/>
    <w:rsid w:val="00153EA2"/>
    <w:rsid w:val="00153FD7"/>
    <w:rsid w:val="00154204"/>
    <w:rsid w:val="001561B2"/>
    <w:rsid w:val="0015662C"/>
    <w:rsid w:val="001571BC"/>
    <w:rsid w:val="001701FE"/>
    <w:rsid w:val="00170784"/>
    <w:rsid w:val="00174971"/>
    <w:rsid w:val="0017756D"/>
    <w:rsid w:val="00177A61"/>
    <w:rsid w:val="0018579A"/>
    <w:rsid w:val="001858A9"/>
    <w:rsid w:val="00186A14"/>
    <w:rsid w:val="00187C4A"/>
    <w:rsid w:val="00190B00"/>
    <w:rsid w:val="00195EFF"/>
    <w:rsid w:val="001A2E38"/>
    <w:rsid w:val="001A2FAC"/>
    <w:rsid w:val="001A546F"/>
    <w:rsid w:val="001A72EA"/>
    <w:rsid w:val="001B2FC3"/>
    <w:rsid w:val="001B4AB9"/>
    <w:rsid w:val="001B4AD2"/>
    <w:rsid w:val="001B56CE"/>
    <w:rsid w:val="001B5CC5"/>
    <w:rsid w:val="001B5DD4"/>
    <w:rsid w:val="001C00F4"/>
    <w:rsid w:val="001C1FA6"/>
    <w:rsid w:val="001C2044"/>
    <w:rsid w:val="001C2D40"/>
    <w:rsid w:val="001C2E87"/>
    <w:rsid w:val="001C4833"/>
    <w:rsid w:val="001D04E3"/>
    <w:rsid w:val="001D0CA8"/>
    <w:rsid w:val="001D4A0C"/>
    <w:rsid w:val="001D681C"/>
    <w:rsid w:val="001E04C4"/>
    <w:rsid w:val="001E2641"/>
    <w:rsid w:val="001E290A"/>
    <w:rsid w:val="001E4835"/>
    <w:rsid w:val="001F0EC3"/>
    <w:rsid w:val="001F1D4C"/>
    <w:rsid w:val="001F2FC0"/>
    <w:rsid w:val="001F5DFC"/>
    <w:rsid w:val="001F74B0"/>
    <w:rsid w:val="002009B6"/>
    <w:rsid w:val="00200A61"/>
    <w:rsid w:val="0020684C"/>
    <w:rsid w:val="002070C6"/>
    <w:rsid w:val="00211015"/>
    <w:rsid w:val="00214AF3"/>
    <w:rsid w:val="00217E05"/>
    <w:rsid w:val="0022060C"/>
    <w:rsid w:val="002277C7"/>
    <w:rsid w:val="002345EA"/>
    <w:rsid w:val="002401EC"/>
    <w:rsid w:val="00240653"/>
    <w:rsid w:val="00242088"/>
    <w:rsid w:val="0024283D"/>
    <w:rsid w:val="00244CF4"/>
    <w:rsid w:val="00247894"/>
    <w:rsid w:val="00251995"/>
    <w:rsid w:val="0025615B"/>
    <w:rsid w:val="00260DF5"/>
    <w:rsid w:val="00261CCA"/>
    <w:rsid w:val="002639B8"/>
    <w:rsid w:val="002652F7"/>
    <w:rsid w:val="00266F6B"/>
    <w:rsid w:val="00272964"/>
    <w:rsid w:val="00273280"/>
    <w:rsid w:val="002744AC"/>
    <w:rsid w:val="00276848"/>
    <w:rsid w:val="0028053A"/>
    <w:rsid w:val="00283B0F"/>
    <w:rsid w:val="002841B4"/>
    <w:rsid w:val="0028737C"/>
    <w:rsid w:val="00295FD6"/>
    <w:rsid w:val="00297ED1"/>
    <w:rsid w:val="002A2E26"/>
    <w:rsid w:val="002A7DDE"/>
    <w:rsid w:val="002B0F08"/>
    <w:rsid w:val="002B105C"/>
    <w:rsid w:val="002B1378"/>
    <w:rsid w:val="002B1548"/>
    <w:rsid w:val="002B2680"/>
    <w:rsid w:val="002B6B53"/>
    <w:rsid w:val="002B7407"/>
    <w:rsid w:val="002C12B8"/>
    <w:rsid w:val="002C2CAF"/>
    <w:rsid w:val="002C345B"/>
    <w:rsid w:val="002C379E"/>
    <w:rsid w:val="002C3E79"/>
    <w:rsid w:val="002D3F35"/>
    <w:rsid w:val="002D422C"/>
    <w:rsid w:val="002D56D8"/>
    <w:rsid w:val="002E1262"/>
    <w:rsid w:val="002E2A29"/>
    <w:rsid w:val="002E6792"/>
    <w:rsid w:val="002F0A5D"/>
    <w:rsid w:val="002F4C08"/>
    <w:rsid w:val="003034FD"/>
    <w:rsid w:val="00303A2A"/>
    <w:rsid w:val="003202EA"/>
    <w:rsid w:val="00321D7A"/>
    <w:rsid w:val="00323F27"/>
    <w:rsid w:val="00327A13"/>
    <w:rsid w:val="00330167"/>
    <w:rsid w:val="00332BD8"/>
    <w:rsid w:val="003359DE"/>
    <w:rsid w:val="003363C7"/>
    <w:rsid w:val="00343253"/>
    <w:rsid w:val="003452B8"/>
    <w:rsid w:val="0034599F"/>
    <w:rsid w:val="0034771F"/>
    <w:rsid w:val="00347865"/>
    <w:rsid w:val="0035601E"/>
    <w:rsid w:val="0035728B"/>
    <w:rsid w:val="003626AF"/>
    <w:rsid w:val="00363CCE"/>
    <w:rsid w:val="00364682"/>
    <w:rsid w:val="00364F73"/>
    <w:rsid w:val="00365806"/>
    <w:rsid w:val="00367739"/>
    <w:rsid w:val="0037312C"/>
    <w:rsid w:val="0037429E"/>
    <w:rsid w:val="003754AD"/>
    <w:rsid w:val="00375801"/>
    <w:rsid w:val="003779EE"/>
    <w:rsid w:val="00377C84"/>
    <w:rsid w:val="00383890"/>
    <w:rsid w:val="00384A24"/>
    <w:rsid w:val="003926E1"/>
    <w:rsid w:val="00393F05"/>
    <w:rsid w:val="00396585"/>
    <w:rsid w:val="003965EE"/>
    <w:rsid w:val="00397636"/>
    <w:rsid w:val="003A1259"/>
    <w:rsid w:val="003A5CE7"/>
    <w:rsid w:val="003A7B61"/>
    <w:rsid w:val="003B145C"/>
    <w:rsid w:val="003B3A59"/>
    <w:rsid w:val="003B613E"/>
    <w:rsid w:val="003C12C7"/>
    <w:rsid w:val="003C2AA1"/>
    <w:rsid w:val="003C2D96"/>
    <w:rsid w:val="003C473B"/>
    <w:rsid w:val="003C4940"/>
    <w:rsid w:val="003C5008"/>
    <w:rsid w:val="003C67B3"/>
    <w:rsid w:val="003D0989"/>
    <w:rsid w:val="003D1093"/>
    <w:rsid w:val="003D2D4A"/>
    <w:rsid w:val="003E5AAE"/>
    <w:rsid w:val="003E60D2"/>
    <w:rsid w:val="003E7A69"/>
    <w:rsid w:val="003F2A56"/>
    <w:rsid w:val="003F3052"/>
    <w:rsid w:val="003F3C3C"/>
    <w:rsid w:val="00400307"/>
    <w:rsid w:val="00400A6A"/>
    <w:rsid w:val="00403D85"/>
    <w:rsid w:val="00404990"/>
    <w:rsid w:val="0040564F"/>
    <w:rsid w:val="004057C7"/>
    <w:rsid w:val="004072AB"/>
    <w:rsid w:val="004211F7"/>
    <w:rsid w:val="004227BF"/>
    <w:rsid w:val="00423CFD"/>
    <w:rsid w:val="0042642D"/>
    <w:rsid w:val="00431501"/>
    <w:rsid w:val="004318E8"/>
    <w:rsid w:val="00433FB5"/>
    <w:rsid w:val="00434234"/>
    <w:rsid w:val="004374B8"/>
    <w:rsid w:val="00437612"/>
    <w:rsid w:val="004411D4"/>
    <w:rsid w:val="00443CA4"/>
    <w:rsid w:val="004450AF"/>
    <w:rsid w:val="004452B0"/>
    <w:rsid w:val="004465F9"/>
    <w:rsid w:val="00451290"/>
    <w:rsid w:val="0045204A"/>
    <w:rsid w:val="0045650A"/>
    <w:rsid w:val="00456674"/>
    <w:rsid w:val="00460AD1"/>
    <w:rsid w:val="00465121"/>
    <w:rsid w:val="00466635"/>
    <w:rsid w:val="00467907"/>
    <w:rsid w:val="004700F4"/>
    <w:rsid w:val="004713D8"/>
    <w:rsid w:val="00471F9B"/>
    <w:rsid w:val="00474035"/>
    <w:rsid w:val="00474F6E"/>
    <w:rsid w:val="00476219"/>
    <w:rsid w:val="004762F7"/>
    <w:rsid w:val="004806A1"/>
    <w:rsid w:val="00480D83"/>
    <w:rsid w:val="004836F3"/>
    <w:rsid w:val="00484133"/>
    <w:rsid w:val="004843EE"/>
    <w:rsid w:val="00486DF8"/>
    <w:rsid w:val="004903F7"/>
    <w:rsid w:val="00490E18"/>
    <w:rsid w:val="004912A8"/>
    <w:rsid w:val="00491613"/>
    <w:rsid w:val="0049207E"/>
    <w:rsid w:val="00496527"/>
    <w:rsid w:val="004A146B"/>
    <w:rsid w:val="004A3174"/>
    <w:rsid w:val="004A7C6C"/>
    <w:rsid w:val="004B2287"/>
    <w:rsid w:val="004B2460"/>
    <w:rsid w:val="004B47A3"/>
    <w:rsid w:val="004B7559"/>
    <w:rsid w:val="004C1BCD"/>
    <w:rsid w:val="004C37BF"/>
    <w:rsid w:val="004C75AE"/>
    <w:rsid w:val="004C7731"/>
    <w:rsid w:val="004C7EA8"/>
    <w:rsid w:val="004D4AC0"/>
    <w:rsid w:val="004D6407"/>
    <w:rsid w:val="004D779E"/>
    <w:rsid w:val="004E4F87"/>
    <w:rsid w:val="004E6C35"/>
    <w:rsid w:val="004E757B"/>
    <w:rsid w:val="004F14EE"/>
    <w:rsid w:val="004F2C74"/>
    <w:rsid w:val="004F4843"/>
    <w:rsid w:val="004F4A39"/>
    <w:rsid w:val="0050020B"/>
    <w:rsid w:val="00500463"/>
    <w:rsid w:val="005053EA"/>
    <w:rsid w:val="005056C9"/>
    <w:rsid w:val="0050627B"/>
    <w:rsid w:val="00506C71"/>
    <w:rsid w:val="00506F95"/>
    <w:rsid w:val="00507265"/>
    <w:rsid w:val="00507434"/>
    <w:rsid w:val="00511D5E"/>
    <w:rsid w:val="005130D6"/>
    <w:rsid w:val="00522CE1"/>
    <w:rsid w:val="00523F4C"/>
    <w:rsid w:val="00524C14"/>
    <w:rsid w:val="00531F88"/>
    <w:rsid w:val="00533E81"/>
    <w:rsid w:val="00534962"/>
    <w:rsid w:val="00534D37"/>
    <w:rsid w:val="00535721"/>
    <w:rsid w:val="0054067F"/>
    <w:rsid w:val="00542A52"/>
    <w:rsid w:val="00543025"/>
    <w:rsid w:val="005434BC"/>
    <w:rsid w:val="0054650A"/>
    <w:rsid w:val="005466CD"/>
    <w:rsid w:val="0054783D"/>
    <w:rsid w:val="00550243"/>
    <w:rsid w:val="00552359"/>
    <w:rsid w:val="00552711"/>
    <w:rsid w:val="00555082"/>
    <w:rsid w:val="00556B04"/>
    <w:rsid w:val="00556CEB"/>
    <w:rsid w:val="00562263"/>
    <w:rsid w:val="005625F8"/>
    <w:rsid w:val="00562CA9"/>
    <w:rsid w:val="00565717"/>
    <w:rsid w:val="00567942"/>
    <w:rsid w:val="00571A1C"/>
    <w:rsid w:val="00571DC3"/>
    <w:rsid w:val="00571F2A"/>
    <w:rsid w:val="005737E7"/>
    <w:rsid w:val="00573ECA"/>
    <w:rsid w:val="00576731"/>
    <w:rsid w:val="0058043D"/>
    <w:rsid w:val="00582B10"/>
    <w:rsid w:val="0058337B"/>
    <w:rsid w:val="00585931"/>
    <w:rsid w:val="00587E23"/>
    <w:rsid w:val="005906B3"/>
    <w:rsid w:val="00595DE1"/>
    <w:rsid w:val="00596535"/>
    <w:rsid w:val="00596BFD"/>
    <w:rsid w:val="00597B0E"/>
    <w:rsid w:val="005A1929"/>
    <w:rsid w:val="005A651B"/>
    <w:rsid w:val="005B68DB"/>
    <w:rsid w:val="005C547D"/>
    <w:rsid w:val="005D3721"/>
    <w:rsid w:val="005D63A4"/>
    <w:rsid w:val="005E4F7D"/>
    <w:rsid w:val="005E6371"/>
    <w:rsid w:val="005E6B39"/>
    <w:rsid w:val="005E7C8B"/>
    <w:rsid w:val="005F3B8B"/>
    <w:rsid w:val="005F4603"/>
    <w:rsid w:val="005F6986"/>
    <w:rsid w:val="00601523"/>
    <w:rsid w:val="006111BB"/>
    <w:rsid w:val="0061177D"/>
    <w:rsid w:val="00612DA1"/>
    <w:rsid w:val="00614C74"/>
    <w:rsid w:val="00616088"/>
    <w:rsid w:val="006169F5"/>
    <w:rsid w:val="00620953"/>
    <w:rsid w:val="00626449"/>
    <w:rsid w:val="00630C54"/>
    <w:rsid w:val="00630CE1"/>
    <w:rsid w:val="00631114"/>
    <w:rsid w:val="0063405C"/>
    <w:rsid w:val="00636DA1"/>
    <w:rsid w:val="00637AB0"/>
    <w:rsid w:val="00641130"/>
    <w:rsid w:val="006419A6"/>
    <w:rsid w:val="006429E9"/>
    <w:rsid w:val="006437C1"/>
    <w:rsid w:val="00643833"/>
    <w:rsid w:val="00645DF2"/>
    <w:rsid w:val="006462D8"/>
    <w:rsid w:val="006463C7"/>
    <w:rsid w:val="006471BF"/>
    <w:rsid w:val="006510D7"/>
    <w:rsid w:val="00651574"/>
    <w:rsid w:val="006533BB"/>
    <w:rsid w:val="00653EF9"/>
    <w:rsid w:val="00664183"/>
    <w:rsid w:val="00666B35"/>
    <w:rsid w:val="006671BC"/>
    <w:rsid w:val="0067036B"/>
    <w:rsid w:val="00671096"/>
    <w:rsid w:val="00672CCA"/>
    <w:rsid w:val="00677761"/>
    <w:rsid w:val="006807E7"/>
    <w:rsid w:val="00680FD1"/>
    <w:rsid w:val="00682683"/>
    <w:rsid w:val="00682F18"/>
    <w:rsid w:val="006878DB"/>
    <w:rsid w:val="0069047A"/>
    <w:rsid w:val="006956F4"/>
    <w:rsid w:val="00696921"/>
    <w:rsid w:val="006A3096"/>
    <w:rsid w:val="006A3806"/>
    <w:rsid w:val="006B08F8"/>
    <w:rsid w:val="006B7D41"/>
    <w:rsid w:val="006C3274"/>
    <w:rsid w:val="006C3A65"/>
    <w:rsid w:val="006C4163"/>
    <w:rsid w:val="006C6173"/>
    <w:rsid w:val="006D3321"/>
    <w:rsid w:val="006E0E95"/>
    <w:rsid w:val="006E0EF0"/>
    <w:rsid w:val="006E296C"/>
    <w:rsid w:val="006E3436"/>
    <w:rsid w:val="006E39F5"/>
    <w:rsid w:val="006E65EC"/>
    <w:rsid w:val="006E66D5"/>
    <w:rsid w:val="006E689B"/>
    <w:rsid w:val="006F03E5"/>
    <w:rsid w:val="006F171A"/>
    <w:rsid w:val="006F36E2"/>
    <w:rsid w:val="006F4381"/>
    <w:rsid w:val="006F5827"/>
    <w:rsid w:val="006F7671"/>
    <w:rsid w:val="0070417F"/>
    <w:rsid w:val="0070602F"/>
    <w:rsid w:val="007070B8"/>
    <w:rsid w:val="007137B2"/>
    <w:rsid w:val="007142B6"/>
    <w:rsid w:val="00714D05"/>
    <w:rsid w:val="00716C1C"/>
    <w:rsid w:val="0072046A"/>
    <w:rsid w:val="00723B89"/>
    <w:rsid w:val="007253D7"/>
    <w:rsid w:val="00732348"/>
    <w:rsid w:val="0073329F"/>
    <w:rsid w:val="0073710F"/>
    <w:rsid w:val="0074000F"/>
    <w:rsid w:val="007401AE"/>
    <w:rsid w:val="007502C6"/>
    <w:rsid w:val="00750DA9"/>
    <w:rsid w:val="00754308"/>
    <w:rsid w:val="00754881"/>
    <w:rsid w:val="007549E2"/>
    <w:rsid w:val="00754F43"/>
    <w:rsid w:val="007577D7"/>
    <w:rsid w:val="00765F44"/>
    <w:rsid w:val="00770EA3"/>
    <w:rsid w:val="00776DCA"/>
    <w:rsid w:val="00777C17"/>
    <w:rsid w:val="00777C5C"/>
    <w:rsid w:val="00781040"/>
    <w:rsid w:val="00781DFE"/>
    <w:rsid w:val="00791C10"/>
    <w:rsid w:val="00793FFF"/>
    <w:rsid w:val="007953CB"/>
    <w:rsid w:val="007A384D"/>
    <w:rsid w:val="007A7681"/>
    <w:rsid w:val="007B04E8"/>
    <w:rsid w:val="007B2E44"/>
    <w:rsid w:val="007B3555"/>
    <w:rsid w:val="007B4E24"/>
    <w:rsid w:val="007B5BC1"/>
    <w:rsid w:val="007B6129"/>
    <w:rsid w:val="007C51E9"/>
    <w:rsid w:val="007C566A"/>
    <w:rsid w:val="007C7D32"/>
    <w:rsid w:val="007D0893"/>
    <w:rsid w:val="007D4943"/>
    <w:rsid w:val="007D59F4"/>
    <w:rsid w:val="007E282F"/>
    <w:rsid w:val="007E31CA"/>
    <w:rsid w:val="007E322D"/>
    <w:rsid w:val="007E4015"/>
    <w:rsid w:val="007E4B86"/>
    <w:rsid w:val="007E5F23"/>
    <w:rsid w:val="007E647A"/>
    <w:rsid w:val="007E671C"/>
    <w:rsid w:val="007F42D3"/>
    <w:rsid w:val="007F5AF9"/>
    <w:rsid w:val="00801B3F"/>
    <w:rsid w:val="00813690"/>
    <w:rsid w:val="00813C40"/>
    <w:rsid w:val="00815287"/>
    <w:rsid w:val="00815EA8"/>
    <w:rsid w:val="00817D11"/>
    <w:rsid w:val="00817EE2"/>
    <w:rsid w:val="00821E34"/>
    <w:rsid w:val="00823340"/>
    <w:rsid w:val="00823BE3"/>
    <w:rsid w:val="00824B02"/>
    <w:rsid w:val="00824EA5"/>
    <w:rsid w:val="008305DF"/>
    <w:rsid w:val="00832268"/>
    <w:rsid w:val="00833B57"/>
    <w:rsid w:val="00834163"/>
    <w:rsid w:val="00834408"/>
    <w:rsid w:val="0083457C"/>
    <w:rsid w:val="00837A70"/>
    <w:rsid w:val="00842D43"/>
    <w:rsid w:val="008463C4"/>
    <w:rsid w:val="008466A7"/>
    <w:rsid w:val="00850504"/>
    <w:rsid w:val="0085192D"/>
    <w:rsid w:val="008521F6"/>
    <w:rsid w:val="008539AC"/>
    <w:rsid w:val="00860B12"/>
    <w:rsid w:val="0086143E"/>
    <w:rsid w:val="008620C3"/>
    <w:rsid w:val="0086249C"/>
    <w:rsid w:val="00863869"/>
    <w:rsid w:val="00867965"/>
    <w:rsid w:val="00871928"/>
    <w:rsid w:val="00872139"/>
    <w:rsid w:val="00875415"/>
    <w:rsid w:val="00875F65"/>
    <w:rsid w:val="00880535"/>
    <w:rsid w:val="00884834"/>
    <w:rsid w:val="0089324E"/>
    <w:rsid w:val="00894D50"/>
    <w:rsid w:val="00897EE4"/>
    <w:rsid w:val="008A2A83"/>
    <w:rsid w:val="008A2C2B"/>
    <w:rsid w:val="008A5EA2"/>
    <w:rsid w:val="008A680C"/>
    <w:rsid w:val="008B25CC"/>
    <w:rsid w:val="008B30AC"/>
    <w:rsid w:val="008B3D57"/>
    <w:rsid w:val="008B59F9"/>
    <w:rsid w:val="008B5FC3"/>
    <w:rsid w:val="008B789B"/>
    <w:rsid w:val="008C1BC4"/>
    <w:rsid w:val="008C70A0"/>
    <w:rsid w:val="008D0F57"/>
    <w:rsid w:val="008D17EE"/>
    <w:rsid w:val="008D1C04"/>
    <w:rsid w:val="008D2AE1"/>
    <w:rsid w:val="008D436B"/>
    <w:rsid w:val="008D53A0"/>
    <w:rsid w:val="008E2B2E"/>
    <w:rsid w:val="008E37CD"/>
    <w:rsid w:val="008E41D0"/>
    <w:rsid w:val="008F1890"/>
    <w:rsid w:val="008F1E8F"/>
    <w:rsid w:val="008F2959"/>
    <w:rsid w:val="008F7AE0"/>
    <w:rsid w:val="008F7DC0"/>
    <w:rsid w:val="00900BCE"/>
    <w:rsid w:val="0090577F"/>
    <w:rsid w:val="00906D4E"/>
    <w:rsid w:val="009108CF"/>
    <w:rsid w:val="00912204"/>
    <w:rsid w:val="00913197"/>
    <w:rsid w:val="0091591F"/>
    <w:rsid w:val="00917F05"/>
    <w:rsid w:val="00917F62"/>
    <w:rsid w:val="009226E3"/>
    <w:rsid w:val="009239AD"/>
    <w:rsid w:val="00925606"/>
    <w:rsid w:val="00926916"/>
    <w:rsid w:val="0092733C"/>
    <w:rsid w:val="00927C68"/>
    <w:rsid w:val="0093190E"/>
    <w:rsid w:val="00931AC8"/>
    <w:rsid w:val="0093391F"/>
    <w:rsid w:val="00934B5B"/>
    <w:rsid w:val="00935619"/>
    <w:rsid w:val="00935AD9"/>
    <w:rsid w:val="00936752"/>
    <w:rsid w:val="00936782"/>
    <w:rsid w:val="00937166"/>
    <w:rsid w:val="00942639"/>
    <w:rsid w:val="00945659"/>
    <w:rsid w:val="0094747E"/>
    <w:rsid w:val="00950936"/>
    <w:rsid w:val="00952BAE"/>
    <w:rsid w:val="009540A8"/>
    <w:rsid w:val="00961828"/>
    <w:rsid w:val="0096612D"/>
    <w:rsid w:val="0098045D"/>
    <w:rsid w:val="0098055D"/>
    <w:rsid w:val="009840ED"/>
    <w:rsid w:val="00984E6C"/>
    <w:rsid w:val="00991572"/>
    <w:rsid w:val="00995BD2"/>
    <w:rsid w:val="009A54AA"/>
    <w:rsid w:val="009A73EA"/>
    <w:rsid w:val="009A7735"/>
    <w:rsid w:val="009B1C06"/>
    <w:rsid w:val="009B26B8"/>
    <w:rsid w:val="009B26E0"/>
    <w:rsid w:val="009B6140"/>
    <w:rsid w:val="009B6522"/>
    <w:rsid w:val="009C0D3E"/>
    <w:rsid w:val="009C31A4"/>
    <w:rsid w:val="009C3306"/>
    <w:rsid w:val="009C3952"/>
    <w:rsid w:val="009C558E"/>
    <w:rsid w:val="009D32AC"/>
    <w:rsid w:val="009D5257"/>
    <w:rsid w:val="009D6DC5"/>
    <w:rsid w:val="009D7DE0"/>
    <w:rsid w:val="009E11DA"/>
    <w:rsid w:val="009E2293"/>
    <w:rsid w:val="009E300B"/>
    <w:rsid w:val="009E5765"/>
    <w:rsid w:val="009E6ABA"/>
    <w:rsid w:val="009E6D58"/>
    <w:rsid w:val="009F0782"/>
    <w:rsid w:val="009F3F73"/>
    <w:rsid w:val="009F6D65"/>
    <w:rsid w:val="009F701F"/>
    <w:rsid w:val="009F75FD"/>
    <w:rsid w:val="009F793E"/>
    <w:rsid w:val="00A01177"/>
    <w:rsid w:val="00A0166A"/>
    <w:rsid w:val="00A01C7B"/>
    <w:rsid w:val="00A02FF4"/>
    <w:rsid w:val="00A058FF"/>
    <w:rsid w:val="00A10FDF"/>
    <w:rsid w:val="00A138BA"/>
    <w:rsid w:val="00A17B2C"/>
    <w:rsid w:val="00A21683"/>
    <w:rsid w:val="00A24508"/>
    <w:rsid w:val="00A26619"/>
    <w:rsid w:val="00A3163E"/>
    <w:rsid w:val="00A4039A"/>
    <w:rsid w:val="00A5353F"/>
    <w:rsid w:val="00A5537A"/>
    <w:rsid w:val="00A607E7"/>
    <w:rsid w:val="00A627D6"/>
    <w:rsid w:val="00A64A88"/>
    <w:rsid w:val="00A64E36"/>
    <w:rsid w:val="00A65B90"/>
    <w:rsid w:val="00A65C9E"/>
    <w:rsid w:val="00A6761C"/>
    <w:rsid w:val="00A71D7C"/>
    <w:rsid w:val="00A81007"/>
    <w:rsid w:val="00A84D3A"/>
    <w:rsid w:val="00A8503D"/>
    <w:rsid w:val="00A86FEA"/>
    <w:rsid w:val="00A875E5"/>
    <w:rsid w:val="00A9599A"/>
    <w:rsid w:val="00AA0543"/>
    <w:rsid w:val="00AA3114"/>
    <w:rsid w:val="00AA7DC9"/>
    <w:rsid w:val="00AB0ED1"/>
    <w:rsid w:val="00AB7836"/>
    <w:rsid w:val="00AC3F53"/>
    <w:rsid w:val="00AC5CBF"/>
    <w:rsid w:val="00AC6AD9"/>
    <w:rsid w:val="00AC71F8"/>
    <w:rsid w:val="00AD0BE5"/>
    <w:rsid w:val="00AD37F0"/>
    <w:rsid w:val="00AD5D6A"/>
    <w:rsid w:val="00AD778A"/>
    <w:rsid w:val="00AE52EC"/>
    <w:rsid w:val="00AE6D02"/>
    <w:rsid w:val="00AF0741"/>
    <w:rsid w:val="00AF1C63"/>
    <w:rsid w:val="00AF7054"/>
    <w:rsid w:val="00B11C44"/>
    <w:rsid w:val="00B151F5"/>
    <w:rsid w:val="00B232EC"/>
    <w:rsid w:val="00B2358F"/>
    <w:rsid w:val="00B30002"/>
    <w:rsid w:val="00B308D0"/>
    <w:rsid w:val="00B34BCE"/>
    <w:rsid w:val="00B35DD0"/>
    <w:rsid w:val="00B367B0"/>
    <w:rsid w:val="00B42469"/>
    <w:rsid w:val="00B426AB"/>
    <w:rsid w:val="00B44E52"/>
    <w:rsid w:val="00B47A82"/>
    <w:rsid w:val="00B53EC6"/>
    <w:rsid w:val="00B57DFF"/>
    <w:rsid w:val="00B6163A"/>
    <w:rsid w:val="00B63CDA"/>
    <w:rsid w:val="00B645EF"/>
    <w:rsid w:val="00B7700F"/>
    <w:rsid w:val="00B77D31"/>
    <w:rsid w:val="00B8368A"/>
    <w:rsid w:val="00B91514"/>
    <w:rsid w:val="00B93C52"/>
    <w:rsid w:val="00B9503A"/>
    <w:rsid w:val="00BA68A6"/>
    <w:rsid w:val="00BA7065"/>
    <w:rsid w:val="00BB0959"/>
    <w:rsid w:val="00BB133C"/>
    <w:rsid w:val="00BB23DE"/>
    <w:rsid w:val="00BC0F7D"/>
    <w:rsid w:val="00BC2142"/>
    <w:rsid w:val="00BC31B5"/>
    <w:rsid w:val="00BC3E3A"/>
    <w:rsid w:val="00BC40A4"/>
    <w:rsid w:val="00BC53E6"/>
    <w:rsid w:val="00BC5963"/>
    <w:rsid w:val="00BC60F3"/>
    <w:rsid w:val="00BC6A42"/>
    <w:rsid w:val="00BC7B5B"/>
    <w:rsid w:val="00BD4396"/>
    <w:rsid w:val="00BD47B9"/>
    <w:rsid w:val="00BE0EA5"/>
    <w:rsid w:val="00BE2BF9"/>
    <w:rsid w:val="00BE32B5"/>
    <w:rsid w:val="00BE41BC"/>
    <w:rsid w:val="00BF1D37"/>
    <w:rsid w:val="00BF20DB"/>
    <w:rsid w:val="00BF32B0"/>
    <w:rsid w:val="00BF438B"/>
    <w:rsid w:val="00BF5186"/>
    <w:rsid w:val="00BF5A1E"/>
    <w:rsid w:val="00C0050E"/>
    <w:rsid w:val="00C00E64"/>
    <w:rsid w:val="00C00E6C"/>
    <w:rsid w:val="00C02367"/>
    <w:rsid w:val="00C053A0"/>
    <w:rsid w:val="00C10265"/>
    <w:rsid w:val="00C127DC"/>
    <w:rsid w:val="00C13749"/>
    <w:rsid w:val="00C13D38"/>
    <w:rsid w:val="00C13D48"/>
    <w:rsid w:val="00C154A9"/>
    <w:rsid w:val="00C161D9"/>
    <w:rsid w:val="00C22EDA"/>
    <w:rsid w:val="00C24049"/>
    <w:rsid w:val="00C242E4"/>
    <w:rsid w:val="00C2551F"/>
    <w:rsid w:val="00C2704A"/>
    <w:rsid w:val="00C32D88"/>
    <w:rsid w:val="00C35339"/>
    <w:rsid w:val="00C36A7F"/>
    <w:rsid w:val="00C41651"/>
    <w:rsid w:val="00C468A1"/>
    <w:rsid w:val="00C51D2E"/>
    <w:rsid w:val="00C55BFC"/>
    <w:rsid w:val="00C56024"/>
    <w:rsid w:val="00C6016B"/>
    <w:rsid w:val="00C71D8C"/>
    <w:rsid w:val="00C72875"/>
    <w:rsid w:val="00C72AD9"/>
    <w:rsid w:val="00C7369D"/>
    <w:rsid w:val="00C8131F"/>
    <w:rsid w:val="00C833E6"/>
    <w:rsid w:val="00C847F0"/>
    <w:rsid w:val="00C859E1"/>
    <w:rsid w:val="00C86A01"/>
    <w:rsid w:val="00C903E1"/>
    <w:rsid w:val="00C91CE9"/>
    <w:rsid w:val="00C92DF7"/>
    <w:rsid w:val="00C94035"/>
    <w:rsid w:val="00C9498D"/>
    <w:rsid w:val="00C94BB6"/>
    <w:rsid w:val="00C95408"/>
    <w:rsid w:val="00C95E8C"/>
    <w:rsid w:val="00CA12C8"/>
    <w:rsid w:val="00CA2127"/>
    <w:rsid w:val="00CA5568"/>
    <w:rsid w:val="00CA5A12"/>
    <w:rsid w:val="00CA5B4D"/>
    <w:rsid w:val="00CB5C47"/>
    <w:rsid w:val="00CC1FF9"/>
    <w:rsid w:val="00CC5750"/>
    <w:rsid w:val="00CC67D4"/>
    <w:rsid w:val="00CC6DBC"/>
    <w:rsid w:val="00CD1545"/>
    <w:rsid w:val="00CD2C4C"/>
    <w:rsid w:val="00CD4760"/>
    <w:rsid w:val="00CD57FF"/>
    <w:rsid w:val="00CD5ACA"/>
    <w:rsid w:val="00CD7F4C"/>
    <w:rsid w:val="00CE0045"/>
    <w:rsid w:val="00CE1381"/>
    <w:rsid w:val="00CE2A43"/>
    <w:rsid w:val="00CE4719"/>
    <w:rsid w:val="00CE4E1A"/>
    <w:rsid w:val="00D00E66"/>
    <w:rsid w:val="00D02C41"/>
    <w:rsid w:val="00D037B1"/>
    <w:rsid w:val="00D051A5"/>
    <w:rsid w:val="00D10D1C"/>
    <w:rsid w:val="00D139B1"/>
    <w:rsid w:val="00D15615"/>
    <w:rsid w:val="00D1714E"/>
    <w:rsid w:val="00D2412C"/>
    <w:rsid w:val="00D27113"/>
    <w:rsid w:val="00D27C55"/>
    <w:rsid w:val="00D30E8B"/>
    <w:rsid w:val="00D316E6"/>
    <w:rsid w:val="00D32925"/>
    <w:rsid w:val="00D36FEB"/>
    <w:rsid w:val="00D40561"/>
    <w:rsid w:val="00D42CA0"/>
    <w:rsid w:val="00D42E58"/>
    <w:rsid w:val="00D450BF"/>
    <w:rsid w:val="00D5080B"/>
    <w:rsid w:val="00D535F0"/>
    <w:rsid w:val="00D60200"/>
    <w:rsid w:val="00D621E4"/>
    <w:rsid w:val="00D64BFC"/>
    <w:rsid w:val="00D66326"/>
    <w:rsid w:val="00D75748"/>
    <w:rsid w:val="00D75DCF"/>
    <w:rsid w:val="00D81FDD"/>
    <w:rsid w:val="00D82D56"/>
    <w:rsid w:val="00D83A97"/>
    <w:rsid w:val="00D84103"/>
    <w:rsid w:val="00D86014"/>
    <w:rsid w:val="00D93984"/>
    <w:rsid w:val="00D95982"/>
    <w:rsid w:val="00DA0BDF"/>
    <w:rsid w:val="00DA0F47"/>
    <w:rsid w:val="00DA1417"/>
    <w:rsid w:val="00DA212D"/>
    <w:rsid w:val="00DA4419"/>
    <w:rsid w:val="00DA5058"/>
    <w:rsid w:val="00DA7865"/>
    <w:rsid w:val="00DA7DFA"/>
    <w:rsid w:val="00DB298E"/>
    <w:rsid w:val="00DB2B5E"/>
    <w:rsid w:val="00DB2EA7"/>
    <w:rsid w:val="00DC0389"/>
    <w:rsid w:val="00DC070F"/>
    <w:rsid w:val="00DC425C"/>
    <w:rsid w:val="00DC4B85"/>
    <w:rsid w:val="00DC52AB"/>
    <w:rsid w:val="00DC5A19"/>
    <w:rsid w:val="00DC6A91"/>
    <w:rsid w:val="00DD5564"/>
    <w:rsid w:val="00DD5908"/>
    <w:rsid w:val="00DD5DA8"/>
    <w:rsid w:val="00DD76B9"/>
    <w:rsid w:val="00DE6AD7"/>
    <w:rsid w:val="00DE7D2F"/>
    <w:rsid w:val="00DF00C0"/>
    <w:rsid w:val="00DF33AF"/>
    <w:rsid w:val="00DF4C48"/>
    <w:rsid w:val="00DF74B2"/>
    <w:rsid w:val="00DF7A50"/>
    <w:rsid w:val="00E0123F"/>
    <w:rsid w:val="00E01FF9"/>
    <w:rsid w:val="00E04ABB"/>
    <w:rsid w:val="00E054C0"/>
    <w:rsid w:val="00E05743"/>
    <w:rsid w:val="00E065FE"/>
    <w:rsid w:val="00E119D6"/>
    <w:rsid w:val="00E11A78"/>
    <w:rsid w:val="00E1561C"/>
    <w:rsid w:val="00E22845"/>
    <w:rsid w:val="00E2415D"/>
    <w:rsid w:val="00E241A1"/>
    <w:rsid w:val="00E26954"/>
    <w:rsid w:val="00E31D49"/>
    <w:rsid w:val="00E35244"/>
    <w:rsid w:val="00E42271"/>
    <w:rsid w:val="00E427B7"/>
    <w:rsid w:val="00E50390"/>
    <w:rsid w:val="00E51BC9"/>
    <w:rsid w:val="00E54F48"/>
    <w:rsid w:val="00E606CA"/>
    <w:rsid w:val="00E6115F"/>
    <w:rsid w:val="00E65BE8"/>
    <w:rsid w:val="00E70B1D"/>
    <w:rsid w:val="00E71019"/>
    <w:rsid w:val="00E72F59"/>
    <w:rsid w:val="00E73276"/>
    <w:rsid w:val="00E73409"/>
    <w:rsid w:val="00E73A8A"/>
    <w:rsid w:val="00E75679"/>
    <w:rsid w:val="00E774C3"/>
    <w:rsid w:val="00E8075A"/>
    <w:rsid w:val="00E82666"/>
    <w:rsid w:val="00E8338A"/>
    <w:rsid w:val="00E84B10"/>
    <w:rsid w:val="00E875CB"/>
    <w:rsid w:val="00E926C5"/>
    <w:rsid w:val="00E932A5"/>
    <w:rsid w:val="00E96210"/>
    <w:rsid w:val="00EA2C66"/>
    <w:rsid w:val="00EA425E"/>
    <w:rsid w:val="00EA60AF"/>
    <w:rsid w:val="00EB158E"/>
    <w:rsid w:val="00EB3BF0"/>
    <w:rsid w:val="00EB48D9"/>
    <w:rsid w:val="00EB5A41"/>
    <w:rsid w:val="00EC0D8B"/>
    <w:rsid w:val="00EC3D06"/>
    <w:rsid w:val="00ED1F10"/>
    <w:rsid w:val="00ED2315"/>
    <w:rsid w:val="00ED3CA7"/>
    <w:rsid w:val="00ED4905"/>
    <w:rsid w:val="00ED6290"/>
    <w:rsid w:val="00ED7A82"/>
    <w:rsid w:val="00EE1800"/>
    <w:rsid w:val="00EE3038"/>
    <w:rsid w:val="00EE707B"/>
    <w:rsid w:val="00EE761B"/>
    <w:rsid w:val="00EF4075"/>
    <w:rsid w:val="00EF4A6F"/>
    <w:rsid w:val="00EF5CB7"/>
    <w:rsid w:val="00EF68AA"/>
    <w:rsid w:val="00F03369"/>
    <w:rsid w:val="00F061A0"/>
    <w:rsid w:val="00F06B9B"/>
    <w:rsid w:val="00F07B3F"/>
    <w:rsid w:val="00F11159"/>
    <w:rsid w:val="00F118F9"/>
    <w:rsid w:val="00F14B66"/>
    <w:rsid w:val="00F16127"/>
    <w:rsid w:val="00F20CFF"/>
    <w:rsid w:val="00F21DF3"/>
    <w:rsid w:val="00F249E4"/>
    <w:rsid w:val="00F254E2"/>
    <w:rsid w:val="00F274AF"/>
    <w:rsid w:val="00F3021B"/>
    <w:rsid w:val="00F3034B"/>
    <w:rsid w:val="00F35068"/>
    <w:rsid w:val="00F35B3D"/>
    <w:rsid w:val="00F378BF"/>
    <w:rsid w:val="00F4014D"/>
    <w:rsid w:val="00F40902"/>
    <w:rsid w:val="00F44608"/>
    <w:rsid w:val="00F446FD"/>
    <w:rsid w:val="00F448BB"/>
    <w:rsid w:val="00F44E91"/>
    <w:rsid w:val="00F45262"/>
    <w:rsid w:val="00F47FCF"/>
    <w:rsid w:val="00F532D8"/>
    <w:rsid w:val="00F55A8D"/>
    <w:rsid w:val="00F564E9"/>
    <w:rsid w:val="00F60962"/>
    <w:rsid w:val="00F61A78"/>
    <w:rsid w:val="00F624F3"/>
    <w:rsid w:val="00F659BF"/>
    <w:rsid w:val="00F66F3D"/>
    <w:rsid w:val="00F73315"/>
    <w:rsid w:val="00F82AFC"/>
    <w:rsid w:val="00F82B13"/>
    <w:rsid w:val="00F833CB"/>
    <w:rsid w:val="00F8623C"/>
    <w:rsid w:val="00F86F5D"/>
    <w:rsid w:val="00F9064B"/>
    <w:rsid w:val="00F918A1"/>
    <w:rsid w:val="00F91BA8"/>
    <w:rsid w:val="00F920FD"/>
    <w:rsid w:val="00F92E1F"/>
    <w:rsid w:val="00F936E2"/>
    <w:rsid w:val="00F93DB3"/>
    <w:rsid w:val="00F97D3C"/>
    <w:rsid w:val="00FA1384"/>
    <w:rsid w:val="00FA4010"/>
    <w:rsid w:val="00FA4383"/>
    <w:rsid w:val="00FA5E33"/>
    <w:rsid w:val="00FB130E"/>
    <w:rsid w:val="00FB22DA"/>
    <w:rsid w:val="00FB255D"/>
    <w:rsid w:val="00FB2CE9"/>
    <w:rsid w:val="00FC4C00"/>
    <w:rsid w:val="00FC52CA"/>
    <w:rsid w:val="00FD0A87"/>
    <w:rsid w:val="00FD17C3"/>
    <w:rsid w:val="00FD1A5F"/>
    <w:rsid w:val="00FD5A25"/>
    <w:rsid w:val="00FD6A19"/>
    <w:rsid w:val="00FD76C7"/>
    <w:rsid w:val="00FE0627"/>
    <w:rsid w:val="00FE1345"/>
    <w:rsid w:val="00FE6520"/>
    <w:rsid w:val="00FF2087"/>
    <w:rsid w:val="00FF2C05"/>
    <w:rsid w:val="00FF3B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qFormat="1"/>
    <w:lsdException w:name="footer" w:qFormat="1"/>
    <w:lsdException w:name="caption" w:semiHidden="1" w:uiPriority="35" w:unhideWhenUsed="1"/>
    <w:lsdException w:name="line number" w:qFormat="1"/>
    <w:lsdException w:name="Title" w:uiPriority="10"/>
    <w:lsdException w:name="Subtitle" w:uiPriority="11"/>
    <w:lsdException w:name="Strong" w:uiPriority="22"/>
    <w:lsdException w:name="Emphasis" w:uiPriority="20"/>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A5B4D"/>
    <w:pPr>
      <w:suppressAutoHyphens/>
      <w:spacing w:line="240" w:lineRule="exact"/>
    </w:pPr>
    <w:rPr>
      <w:rFonts w:ascii="Times New Roman" w:hAnsi="Times New Roman"/>
      <w:spacing w:val="4"/>
      <w:w w:val="103"/>
      <w:szCs w:val="22"/>
      <w:lang w:val="es-ES"/>
    </w:rPr>
  </w:style>
  <w:style w:type="paragraph" w:styleId="Heading1">
    <w:name w:val="heading 1"/>
    <w:basedOn w:val="Normal"/>
    <w:next w:val="Normal"/>
    <w:link w:val="Heading1Char"/>
    <w:uiPriority w:val="9"/>
    <w:qFormat/>
    <w:rsid w:val="00BB0959"/>
    <w:pPr>
      <w:keepNext/>
      <w:spacing w:before="240" w:after="60"/>
      <w:outlineLvl w:val="0"/>
    </w:pPr>
    <w:rPr>
      <w:rFonts w:ascii="Arial" w:eastAsia="Times New Roman" w:hAnsi="Arial"/>
      <w:b/>
      <w:bCs/>
      <w:kern w:val="32"/>
      <w:sz w:val="32"/>
      <w:szCs w:val="28"/>
    </w:rPr>
  </w:style>
  <w:style w:type="paragraph" w:styleId="Heading2">
    <w:name w:val="heading 2"/>
    <w:basedOn w:val="Normal"/>
    <w:next w:val="Normal"/>
    <w:link w:val="Heading2Char"/>
    <w:uiPriority w:val="9"/>
    <w:qFormat/>
    <w:rsid w:val="00F61A78"/>
    <w:pPr>
      <w:keepNext/>
      <w:spacing w:before="240" w:after="60"/>
      <w:outlineLvl w:val="1"/>
    </w:pPr>
    <w:rPr>
      <w:rFonts w:ascii="Arial" w:eastAsia="Times New Roman" w:hAnsi="Arial"/>
      <w:b/>
      <w:bCs/>
      <w:i/>
      <w:kern w:val="14"/>
      <w:sz w:val="28"/>
      <w:szCs w:val="26"/>
    </w:rPr>
  </w:style>
  <w:style w:type="paragraph" w:styleId="Heading3">
    <w:name w:val="heading 3"/>
    <w:basedOn w:val="Normal"/>
    <w:next w:val="Normal"/>
    <w:link w:val="Heading3Char"/>
    <w:uiPriority w:val="9"/>
    <w:qFormat/>
    <w:rsid w:val="00F61A78"/>
    <w:pPr>
      <w:keepNext/>
      <w:spacing w:before="240" w:after="60"/>
      <w:outlineLvl w:val="2"/>
    </w:pPr>
    <w:rPr>
      <w:rFonts w:ascii="Arial" w:eastAsia="Times New Roman" w:hAnsi="Arial"/>
      <w:b/>
      <w:bCs/>
      <w:kern w:val="14"/>
      <w:sz w:val="26"/>
    </w:rPr>
  </w:style>
  <w:style w:type="paragraph" w:styleId="Heading4">
    <w:name w:val="heading 4"/>
    <w:basedOn w:val="Normal"/>
    <w:next w:val="Normal"/>
    <w:link w:val="Heading4Char"/>
    <w:uiPriority w:val="9"/>
    <w:semiHidden/>
    <w:unhideWhenUsed/>
    <w:qFormat/>
    <w:rsid w:val="001C2E87"/>
    <w:pPr>
      <w:spacing w:before="20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1C2E87"/>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1C2E87"/>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1C2E87"/>
    <w:p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1C2E87"/>
    <w:pPr>
      <w:outlineLvl w:val="7"/>
    </w:pPr>
    <w:rPr>
      <w:rFonts w:ascii="Cambria" w:eastAsia="Times New Roman" w:hAnsi="Cambria"/>
      <w:szCs w:val="20"/>
    </w:rPr>
  </w:style>
  <w:style w:type="paragraph" w:styleId="Heading9">
    <w:name w:val="heading 9"/>
    <w:basedOn w:val="Normal"/>
    <w:next w:val="Normal"/>
    <w:link w:val="Heading9Char"/>
    <w:uiPriority w:val="9"/>
    <w:semiHidden/>
    <w:unhideWhenUsed/>
    <w:qFormat/>
    <w:rsid w:val="001C2E87"/>
    <w:p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4">
    <w:name w:val="_ H_4"/>
    <w:basedOn w:val="Normal"/>
    <w:next w:val="Normal"/>
    <w:qFormat/>
    <w:rsid w:val="002B105C"/>
    <w:pPr>
      <w:keepNext/>
      <w:keepLines/>
      <w:tabs>
        <w:tab w:val="right" w:pos="360"/>
      </w:tabs>
      <w:outlineLvl w:val="3"/>
    </w:pPr>
    <w:rPr>
      <w:i/>
      <w:spacing w:val="3"/>
      <w:kern w:val="14"/>
    </w:rPr>
  </w:style>
  <w:style w:type="paragraph" w:customStyle="1" w:styleId="7P">
    <w:name w:val="_ 7_ P"/>
    <w:basedOn w:val="Normal"/>
    <w:next w:val="Normal"/>
    <w:qFormat/>
    <w:rsid w:val="00ED490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kern w:val="14"/>
      <w:sz w:val="14"/>
      <w:szCs w:val="24"/>
    </w:rPr>
  </w:style>
  <w:style w:type="paragraph" w:customStyle="1" w:styleId="H1">
    <w:name w:val="_ H_1"/>
    <w:basedOn w:val="Normal"/>
    <w:next w:val="Normal"/>
    <w:qFormat/>
    <w:rsid w:val="006E296C"/>
    <w:pPr>
      <w:keepNext/>
      <w:keepLines/>
      <w:spacing w:line="270" w:lineRule="exact"/>
      <w:outlineLvl w:val="0"/>
    </w:pPr>
    <w:rPr>
      <w:b/>
      <w:kern w:val="14"/>
      <w:sz w:val="24"/>
    </w:rPr>
  </w:style>
  <w:style w:type="paragraph" w:customStyle="1" w:styleId="HCh">
    <w:name w:val="_ H _Ch"/>
    <w:basedOn w:val="H1"/>
    <w:next w:val="Normal"/>
    <w:qFormat/>
    <w:rsid w:val="00E26954"/>
    <w:pPr>
      <w:spacing w:line="300" w:lineRule="exact"/>
    </w:pPr>
    <w:rPr>
      <w:spacing w:val="-2"/>
      <w:sz w:val="28"/>
    </w:rPr>
  </w:style>
  <w:style w:type="paragraph" w:customStyle="1" w:styleId="HM">
    <w:name w:val="_ H __M"/>
    <w:basedOn w:val="HCh"/>
    <w:next w:val="Normal"/>
    <w:qFormat/>
    <w:rsid w:val="006E296C"/>
    <w:pPr>
      <w:spacing w:line="360" w:lineRule="exact"/>
    </w:pPr>
    <w:rPr>
      <w:spacing w:val="-3"/>
      <w:w w:val="99"/>
      <w:sz w:val="34"/>
    </w:rPr>
  </w:style>
  <w:style w:type="paragraph" w:customStyle="1" w:styleId="H23">
    <w:name w:val="_ H_2/3"/>
    <w:basedOn w:val="H1"/>
    <w:next w:val="SingleTxt"/>
    <w:qFormat/>
    <w:rsid w:val="006E296C"/>
    <w:pPr>
      <w:spacing w:line="240" w:lineRule="exact"/>
      <w:outlineLvl w:val="1"/>
    </w:pPr>
    <w:rPr>
      <w:spacing w:val="2"/>
      <w:sz w:val="20"/>
    </w:rPr>
  </w:style>
  <w:style w:type="paragraph" w:customStyle="1" w:styleId="H56">
    <w:name w:val="_ H_5/6"/>
    <w:basedOn w:val="Normal"/>
    <w:next w:val="Normal"/>
    <w:qFormat/>
    <w:rsid w:val="00643833"/>
    <w:pPr>
      <w:keepNext/>
      <w:keepLines/>
      <w:tabs>
        <w:tab w:val="right" w:pos="360"/>
      </w:tabs>
      <w:outlineLvl w:val="4"/>
    </w:pPr>
    <w:rPr>
      <w:kern w:val="14"/>
    </w:rPr>
  </w:style>
  <w:style w:type="paragraph" w:customStyle="1" w:styleId="DualTxt">
    <w:name w:val="__Dual Txt"/>
    <w:basedOn w:val="Normal"/>
    <w:qFormat/>
    <w:rsid w:val="00643833"/>
    <w:pPr>
      <w:tabs>
        <w:tab w:val="left" w:pos="480"/>
        <w:tab w:val="left" w:pos="960"/>
        <w:tab w:val="left" w:pos="1440"/>
        <w:tab w:val="left" w:pos="1915"/>
        <w:tab w:val="left" w:pos="2405"/>
        <w:tab w:val="left" w:pos="2880"/>
        <w:tab w:val="left" w:pos="3355"/>
      </w:tabs>
      <w:spacing w:after="120"/>
      <w:jc w:val="both"/>
    </w:pPr>
    <w:rPr>
      <w:kern w:val="14"/>
    </w:rPr>
  </w:style>
  <w:style w:type="paragraph" w:customStyle="1" w:styleId="SM">
    <w:name w:val="__S_M"/>
    <w:basedOn w:val="Normal"/>
    <w:next w:val="Normal"/>
    <w:qFormat/>
    <w:rsid w:val="00D051A5"/>
    <w:pPr>
      <w:keepNext/>
      <w:keepLines/>
      <w:tabs>
        <w:tab w:val="right" w:leader="dot" w:pos="360"/>
      </w:tabs>
      <w:spacing w:line="390" w:lineRule="exact"/>
      <w:ind w:left="1267" w:right="1267"/>
      <w:outlineLvl w:val="0"/>
    </w:pPr>
    <w:rPr>
      <w:b/>
      <w:spacing w:val="-4"/>
      <w:w w:val="98"/>
      <w:kern w:val="14"/>
      <w:sz w:val="40"/>
    </w:rPr>
  </w:style>
  <w:style w:type="paragraph" w:customStyle="1" w:styleId="SL">
    <w:name w:val="__S_L"/>
    <w:basedOn w:val="SM"/>
    <w:next w:val="Normal"/>
    <w:qFormat/>
    <w:rsid w:val="00643833"/>
    <w:pPr>
      <w:spacing w:line="540" w:lineRule="exact"/>
    </w:pPr>
    <w:rPr>
      <w:spacing w:val="-8"/>
      <w:w w:val="96"/>
      <w:sz w:val="57"/>
    </w:rPr>
  </w:style>
  <w:style w:type="paragraph" w:customStyle="1" w:styleId="SS">
    <w:name w:val="__S_S"/>
    <w:basedOn w:val="HCh"/>
    <w:next w:val="Normal"/>
    <w:qFormat/>
    <w:rsid w:val="00D051A5"/>
    <w:pPr>
      <w:ind w:left="1267" w:right="1267"/>
    </w:pPr>
  </w:style>
  <w:style w:type="paragraph" w:customStyle="1" w:styleId="SingleTxt">
    <w:name w:val="__Single Txt"/>
    <w:basedOn w:val="Normal"/>
    <w:qFormat/>
    <w:rsid w:val="00D051A5"/>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kern w:val="14"/>
    </w:rPr>
  </w:style>
  <w:style w:type="paragraph" w:styleId="BalloonText">
    <w:name w:val="Balloon Text"/>
    <w:basedOn w:val="Normal"/>
    <w:semiHidden/>
    <w:rsid w:val="000A1971"/>
    <w:rPr>
      <w:rFonts w:ascii="Tahoma" w:hAnsi="Tahoma" w:cs="Tahoma"/>
      <w:sz w:val="16"/>
      <w:szCs w:val="16"/>
    </w:rPr>
  </w:style>
  <w:style w:type="character" w:styleId="CommentReference">
    <w:name w:val="annotation reference"/>
    <w:semiHidden/>
    <w:rsid w:val="000A1971"/>
    <w:rPr>
      <w:sz w:val="6"/>
    </w:rPr>
  </w:style>
  <w:style w:type="character" w:styleId="FootnoteReference">
    <w:name w:val="footnote reference"/>
    <w:semiHidden/>
    <w:rsid w:val="003B145C"/>
    <w:rPr>
      <w:color w:val="auto"/>
      <w:spacing w:val="5"/>
      <w:w w:val="103"/>
      <w:kern w:val="14"/>
      <w:position w:val="0"/>
      <w:vertAlign w:val="superscript"/>
      <w14:ligatures w14:val="none"/>
      <w14:numForm w14:val="default"/>
      <w14:numSpacing w14:val="default"/>
      <w14:stylisticSets/>
      <w14:cntxtAlts w14:val="0"/>
    </w:rPr>
  </w:style>
  <w:style w:type="character" w:styleId="EndnoteReference">
    <w:name w:val="endnote reference"/>
    <w:semiHidden/>
    <w:rsid w:val="0067036B"/>
    <w:rPr>
      <w:color w:val="auto"/>
      <w:spacing w:val="5"/>
      <w:w w:val="103"/>
      <w:kern w:val="14"/>
      <w:position w:val="0"/>
      <w:vertAlign w:val="superscript"/>
      <w14:ligatures w14:val="none"/>
      <w14:numForm w14:val="default"/>
      <w14:numSpacing w14:val="default"/>
      <w14:stylisticSets/>
      <w14:cntxtAlts w14:val="0"/>
    </w:rPr>
  </w:style>
  <w:style w:type="paragraph" w:styleId="FootnoteText">
    <w:name w:val="footnote text"/>
    <w:basedOn w:val="Normal"/>
    <w:rsid w:val="000A1971"/>
    <w:pPr>
      <w:tabs>
        <w:tab w:val="right" w:pos="418"/>
      </w:tabs>
      <w:spacing w:line="210" w:lineRule="exact"/>
      <w:ind w:left="475" w:hanging="475"/>
    </w:pPr>
    <w:rPr>
      <w:spacing w:val="5"/>
      <w:w w:val="104"/>
      <w:sz w:val="17"/>
    </w:rPr>
  </w:style>
  <w:style w:type="paragraph" w:styleId="EndnoteText">
    <w:name w:val="endnote text"/>
    <w:basedOn w:val="FootnoteText"/>
    <w:semiHidden/>
    <w:rsid w:val="000A1971"/>
    <w:pPr>
      <w:spacing w:after="80"/>
    </w:pPr>
  </w:style>
  <w:style w:type="paragraph" w:styleId="Footer">
    <w:name w:val="footer"/>
    <w:qFormat/>
    <w:rsid w:val="000F7375"/>
    <w:pPr>
      <w:tabs>
        <w:tab w:val="center" w:pos="4320"/>
        <w:tab w:val="right" w:pos="8640"/>
      </w:tabs>
    </w:pPr>
    <w:rPr>
      <w:rFonts w:ascii="Times New Roman" w:hAnsi="Times New Roman"/>
      <w:b/>
      <w:noProof/>
      <w:sz w:val="17"/>
      <w:szCs w:val="22"/>
    </w:rPr>
  </w:style>
  <w:style w:type="paragraph" w:styleId="Header">
    <w:name w:val="header"/>
    <w:qFormat/>
    <w:rsid w:val="00BB0959"/>
    <w:pPr>
      <w:tabs>
        <w:tab w:val="center" w:pos="4320"/>
        <w:tab w:val="right" w:pos="8640"/>
      </w:tabs>
    </w:pPr>
    <w:rPr>
      <w:rFonts w:ascii="Times New Roman" w:hAnsi="Times New Roman"/>
      <w:noProof/>
      <w:sz w:val="17"/>
      <w:szCs w:val="22"/>
    </w:rPr>
  </w:style>
  <w:style w:type="character" w:styleId="LineNumber">
    <w:name w:val="line number"/>
    <w:qFormat/>
    <w:rsid w:val="000A1971"/>
    <w:rPr>
      <w:sz w:val="14"/>
    </w:rPr>
  </w:style>
  <w:style w:type="paragraph" w:customStyle="1" w:styleId="Small">
    <w:name w:val="Small"/>
    <w:basedOn w:val="Normal"/>
    <w:next w:val="Normal"/>
    <w:qFormat/>
    <w:rsid w:val="00ED4905"/>
    <w:pPr>
      <w:tabs>
        <w:tab w:val="right" w:pos="9965"/>
      </w:tabs>
      <w:spacing w:line="210" w:lineRule="exact"/>
    </w:pPr>
    <w:rPr>
      <w:spacing w:val="5"/>
      <w:w w:val="104"/>
      <w:kern w:val="14"/>
      <w:sz w:val="17"/>
    </w:rPr>
  </w:style>
  <w:style w:type="paragraph" w:customStyle="1" w:styleId="SmallX">
    <w:name w:val="SmallX"/>
    <w:basedOn w:val="Small"/>
    <w:next w:val="Normal"/>
    <w:qFormat/>
    <w:rsid w:val="00ED4905"/>
    <w:pPr>
      <w:spacing w:line="180" w:lineRule="exact"/>
      <w:jc w:val="right"/>
    </w:pPr>
    <w:rPr>
      <w:spacing w:val="6"/>
      <w:w w:val="106"/>
      <w:sz w:val="14"/>
    </w:rPr>
  </w:style>
  <w:style w:type="paragraph" w:customStyle="1" w:styleId="XLarge">
    <w:name w:val="XLarge"/>
    <w:basedOn w:val="HM"/>
    <w:qFormat/>
    <w:rsid w:val="00ED4905"/>
    <w:pPr>
      <w:tabs>
        <w:tab w:val="right" w:leader="dot" w:pos="360"/>
      </w:tabs>
      <w:spacing w:line="390" w:lineRule="exact"/>
    </w:pPr>
    <w:rPr>
      <w:spacing w:val="-4"/>
      <w:w w:val="98"/>
      <w:sz w:val="40"/>
    </w:rPr>
  </w:style>
  <w:style w:type="paragraph" w:customStyle="1" w:styleId="NormalBullet">
    <w:name w:val="Normal Bullet"/>
    <w:basedOn w:val="Normal"/>
    <w:next w:val="Normal"/>
    <w:qFormat/>
    <w:rsid w:val="0006088E"/>
    <w:pPr>
      <w:keepLines/>
      <w:numPr>
        <w:numId w:val="3"/>
      </w:numPr>
      <w:tabs>
        <w:tab w:val="left" w:pos="2218"/>
      </w:tabs>
      <w:spacing w:before="40" w:after="80"/>
      <w:ind w:right="302"/>
    </w:pPr>
    <w:rPr>
      <w:kern w:val="14"/>
    </w:rPr>
  </w:style>
  <w:style w:type="paragraph" w:customStyle="1" w:styleId="NormalSchedule">
    <w:name w:val="Normal Schedule"/>
    <w:basedOn w:val="Normal"/>
    <w:next w:val="Normal"/>
    <w:qFormat/>
    <w:rsid w:val="0006088E"/>
    <w:pPr>
      <w:tabs>
        <w:tab w:val="left" w:leader="dot" w:pos="2218"/>
        <w:tab w:val="left" w:pos="2707"/>
        <w:tab w:val="right" w:leader="dot" w:pos="9835"/>
      </w:tabs>
    </w:pPr>
    <w:rPr>
      <w:kern w:val="14"/>
    </w:rPr>
  </w:style>
  <w:style w:type="paragraph" w:customStyle="1" w:styleId="HdChapterBdLg">
    <w:name w:val="Hd Chapter Bd Lg"/>
    <w:basedOn w:val="HdChapterBD"/>
    <w:next w:val="Normal"/>
    <w:qFormat/>
    <w:rsid w:val="00BB0959"/>
    <w:rPr>
      <w:spacing w:val="-3"/>
      <w:w w:val="99"/>
      <w:kern w:val="14"/>
      <w:sz w:val="34"/>
      <w:szCs w:val="34"/>
    </w:rPr>
  </w:style>
  <w:style w:type="paragraph" w:customStyle="1" w:styleId="HdChapterLt">
    <w:name w:val="Hd Chapter Lt"/>
    <w:basedOn w:val="Normal"/>
    <w:next w:val="Normal"/>
    <w:qFormat/>
    <w:rsid w:val="00BB0959"/>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BB0959"/>
    <w:pPr>
      <w:spacing w:before="240"/>
    </w:pPr>
    <w:rPr>
      <w:b/>
      <w:spacing w:val="-2"/>
      <w:w w:val="100"/>
    </w:rPr>
  </w:style>
  <w:style w:type="paragraph" w:customStyle="1" w:styleId="HdBanner">
    <w:name w:val="Hd Banner"/>
    <w:basedOn w:val="Normal"/>
    <w:next w:val="Normal"/>
    <w:qFormat/>
    <w:rsid w:val="00BB0959"/>
    <w:pPr>
      <w:keepLines/>
      <w:shd w:val="pct10" w:color="auto" w:fill="FFFFFF"/>
      <w:tabs>
        <w:tab w:val="left" w:pos="2218"/>
      </w:tabs>
      <w:spacing w:line="360" w:lineRule="exact"/>
    </w:pPr>
    <w:rPr>
      <w:b/>
      <w:spacing w:val="1"/>
      <w:kern w:val="14"/>
      <w:position w:val="6"/>
      <w:sz w:val="24"/>
      <w:szCs w:val="24"/>
    </w:rPr>
  </w:style>
  <w:style w:type="paragraph" w:customStyle="1" w:styleId="JournalHeading1">
    <w:name w:val="Journal_Heading1"/>
    <w:basedOn w:val="Normal"/>
    <w:next w:val="Normal"/>
    <w:qFormat/>
    <w:rsid w:val="00F61A78"/>
    <w:pPr>
      <w:keepNext/>
      <w:spacing w:before="190" w:line="270" w:lineRule="exact"/>
    </w:pPr>
    <w:rPr>
      <w:b/>
      <w:kern w:val="14"/>
      <w:sz w:val="24"/>
    </w:rPr>
  </w:style>
  <w:style w:type="paragraph" w:customStyle="1" w:styleId="JournalHeading2">
    <w:name w:val="Journal_Heading2"/>
    <w:basedOn w:val="Normal"/>
    <w:next w:val="Normal"/>
    <w:qFormat/>
    <w:rsid w:val="00F61A78"/>
    <w:pPr>
      <w:keepNext/>
      <w:keepLines/>
      <w:spacing w:before="240"/>
      <w:outlineLvl w:val="1"/>
    </w:pPr>
    <w:rPr>
      <w:b/>
      <w:spacing w:val="2"/>
      <w:kern w:val="14"/>
    </w:rPr>
  </w:style>
  <w:style w:type="paragraph" w:customStyle="1" w:styleId="JournalHeading4">
    <w:name w:val="Journal_Heading4"/>
    <w:basedOn w:val="Normal"/>
    <w:next w:val="Normal"/>
    <w:qFormat/>
    <w:rsid w:val="0006088E"/>
    <w:pPr>
      <w:keepNext/>
      <w:keepLines/>
      <w:spacing w:before="240"/>
      <w:outlineLvl w:val="3"/>
    </w:pPr>
    <w:rPr>
      <w:i/>
      <w:kern w:val="14"/>
    </w:rPr>
  </w:style>
  <w:style w:type="character" w:customStyle="1" w:styleId="Heading1Char">
    <w:name w:val="Heading 1 Char"/>
    <w:link w:val="Heading1"/>
    <w:uiPriority w:val="9"/>
    <w:rsid w:val="00BB0959"/>
    <w:rPr>
      <w:rFonts w:ascii="Arial" w:eastAsia="Times New Roman" w:hAnsi="Arial" w:cs="Times New Roman"/>
      <w:b/>
      <w:bCs/>
      <w:spacing w:val="4"/>
      <w:w w:val="103"/>
      <w:kern w:val="32"/>
      <w:sz w:val="32"/>
      <w:szCs w:val="28"/>
    </w:rPr>
  </w:style>
  <w:style w:type="character" w:customStyle="1" w:styleId="Heading2Char">
    <w:name w:val="Heading 2 Char"/>
    <w:link w:val="Heading2"/>
    <w:uiPriority w:val="9"/>
    <w:rsid w:val="00F61A78"/>
    <w:rPr>
      <w:rFonts w:ascii="Arial" w:eastAsia="Times New Roman" w:hAnsi="Arial" w:cs="Times New Roman"/>
      <w:b/>
      <w:bCs/>
      <w:i/>
      <w:spacing w:val="4"/>
      <w:w w:val="103"/>
      <w:kern w:val="14"/>
      <w:sz w:val="28"/>
      <w:szCs w:val="26"/>
    </w:rPr>
  </w:style>
  <w:style w:type="character" w:customStyle="1" w:styleId="Heading3Char">
    <w:name w:val="Heading 3 Char"/>
    <w:link w:val="Heading3"/>
    <w:uiPriority w:val="9"/>
    <w:rsid w:val="00F61A78"/>
    <w:rPr>
      <w:rFonts w:ascii="Arial" w:eastAsia="Times New Roman" w:hAnsi="Arial" w:cs="Times New Roman"/>
      <w:b/>
      <w:bCs/>
      <w:spacing w:val="4"/>
      <w:w w:val="103"/>
      <w:kern w:val="14"/>
      <w:sz w:val="26"/>
    </w:rPr>
  </w:style>
  <w:style w:type="character" w:customStyle="1" w:styleId="Heading4Char">
    <w:name w:val="Heading 4 Char"/>
    <w:link w:val="Heading4"/>
    <w:uiPriority w:val="9"/>
    <w:semiHidden/>
    <w:rsid w:val="001C2E87"/>
    <w:rPr>
      <w:rFonts w:ascii="Cambria" w:eastAsia="Times New Roman" w:hAnsi="Cambria" w:cs="Times New Roman"/>
      <w:b/>
      <w:bCs/>
      <w:i/>
      <w:iCs/>
    </w:rPr>
  </w:style>
  <w:style w:type="character" w:customStyle="1" w:styleId="Heading5Char">
    <w:name w:val="Heading 5 Char"/>
    <w:link w:val="Heading5"/>
    <w:uiPriority w:val="9"/>
    <w:semiHidden/>
    <w:rsid w:val="001C2E87"/>
    <w:rPr>
      <w:rFonts w:ascii="Cambria" w:eastAsia="Times New Roman" w:hAnsi="Cambria" w:cs="Times New Roman"/>
      <w:b/>
      <w:bCs/>
      <w:color w:val="7F7F7F"/>
    </w:rPr>
  </w:style>
  <w:style w:type="character" w:customStyle="1" w:styleId="Heading6Char">
    <w:name w:val="Heading 6 Char"/>
    <w:link w:val="Heading6"/>
    <w:uiPriority w:val="9"/>
    <w:semiHidden/>
    <w:rsid w:val="001C2E87"/>
    <w:rPr>
      <w:rFonts w:ascii="Cambria" w:eastAsia="Times New Roman" w:hAnsi="Cambria" w:cs="Times New Roman"/>
      <w:b/>
      <w:bCs/>
      <w:i/>
      <w:iCs/>
      <w:color w:val="7F7F7F"/>
    </w:rPr>
  </w:style>
  <w:style w:type="character" w:customStyle="1" w:styleId="Heading7Char">
    <w:name w:val="Heading 7 Char"/>
    <w:link w:val="Heading7"/>
    <w:uiPriority w:val="9"/>
    <w:semiHidden/>
    <w:rsid w:val="001C2E87"/>
    <w:rPr>
      <w:rFonts w:ascii="Cambria" w:eastAsia="Times New Roman" w:hAnsi="Cambria" w:cs="Times New Roman"/>
      <w:i/>
      <w:iCs/>
    </w:rPr>
  </w:style>
  <w:style w:type="character" w:customStyle="1" w:styleId="Heading8Char">
    <w:name w:val="Heading 8 Char"/>
    <w:link w:val="Heading8"/>
    <w:uiPriority w:val="9"/>
    <w:semiHidden/>
    <w:rsid w:val="001C2E87"/>
    <w:rPr>
      <w:rFonts w:ascii="Cambria" w:eastAsia="Times New Roman" w:hAnsi="Cambria" w:cs="Times New Roman"/>
      <w:sz w:val="20"/>
      <w:szCs w:val="20"/>
    </w:rPr>
  </w:style>
  <w:style w:type="character" w:customStyle="1" w:styleId="Heading9Char">
    <w:name w:val="Heading 9 Char"/>
    <w:link w:val="Heading9"/>
    <w:uiPriority w:val="9"/>
    <w:semiHidden/>
    <w:rsid w:val="001C2E87"/>
    <w:rPr>
      <w:rFonts w:ascii="Cambria" w:eastAsia="Times New Roman" w:hAnsi="Cambria" w:cs="Times New Roman"/>
      <w:i/>
      <w:iCs/>
      <w:spacing w:val="5"/>
      <w:sz w:val="20"/>
      <w:szCs w:val="20"/>
    </w:rPr>
  </w:style>
  <w:style w:type="paragraph" w:styleId="NoSpacing">
    <w:name w:val="No Spacing"/>
    <w:basedOn w:val="Normal"/>
    <w:uiPriority w:val="1"/>
    <w:rsid w:val="001C2E87"/>
    <w:pPr>
      <w:spacing w:line="240" w:lineRule="auto"/>
    </w:pPr>
  </w:style>
  <w:style w:type="paragraph" w:styleId="TOCHeading">
    <w:name w:val="TOC Heading"/>
    <w:basedOn w:val="Heading1"/>
    <w:next w:val="Normal"/>
    <w:uiPriority w:val="39"/>
    <w:semiHidden/>
    <w:unhideWhenUsed/>
    <w:qFormat/>
    <w:rsid w:val="001C2E87"/>
    <w:pPr>
      <w:outlineLvl w:val="9"/>
    </w:pPr>
    <w:rPr>
      <w:rFonts w:eastAsiaTheme="majorEastAsia" w:cstheme="majorBidi"/>
      <w:lang w:bidi="en-US"/>
    </w:rPr>
  </w:style>
  <w:style w:type="paragraph" w:styleId="Caption">
    <w:name w:val="caption"/>
    <w:basedOn w:val="Normal"/>
    <w:next w:val="Normal"/>
    <w:uiPriority w:val="35"/>
    <w:semiHidden/>
    <w:unhideWhenUsed/>
    <w:rsid w:val="001C2E87"/>
    <w:pPr>
      <w:spacing w:line="240" w:lineRule="auto"/>
    </w:pPr>
    <w:rPr>
      <w:b/>
      <w:bCs/>
      <w:color w:val="4F81BD"/>
      <w:sz w:val="18"/>
      <w:szCs w:val="18"/>
    </w:rPr>
  </w:style>
  <w:style w:type="paragraph" w:customStyle="1" w:styleId="Distribution">
    <w:name w:val="Distribution"/>
    <w:next w:val="Normal"/>
    <w:autoRedefine/>
    <w:qFormat/>
    <w:rsid w:val="001023C5"/>
    <w:rPr>
      <w:rFonts w:ascii="Times New Roman" w:hAnsi="Times New Roman"/>
      <w:spacing w:val="4"/>
      <w:w w:val="103"/>
      <w:szCs w:val="22"/>
      <w:lang w:val="es-ES"/>
    </w:rPr>
  </w:style>
  <w:style w:type="paragraph" w:customStyle="1" w:styleId="Publication">
    <w:name w:val="Publication"/>
    <w:next w:val="Normal"/>
    <w:autoRedefine/>
    <w:qFormat/>
    <w:rsid w:val="00871928"/>
    <w:rPr>
      <w:rFonts w:ascii="Times New Roman" w:hAnsi="Times New Roman"/>
      <w:spacing w:val="4"/>
      <w:w w:val="103"/>
      <w:szCs w:val="22"/>
      <w:lang w:val="es-ES"/>
    </w:rPr>
  </w:style>
  <w:style w:type="paragraph" w:customStyle="1" w:styleId="Original">
    <w:name w:val="Original"/>
    <w:next w:val="Normal"/>
    <w:autoRedefine/>
    <w:qFormat/>
    <w:rsid w:val="00871928"/>
    <w:rPr>
      <w:rFonts w:ascii="Times New Roman" w:hAnsi="Times New Roman"/>
      <w:spacing w:val="4"/>
      <w:w w:val="103"/>
      <w:szCs w:val="22"/>
      <w:lang w:val="es-ES"/>
    </w:rPr>
  </w:style>
  <w:style w:type="paragraph" w:customStyle="1" w:styleId="ReleaseDate">
    <w:name w:val="ReleaseDate"/>
    <w:next w:val="Footer"/>
    <w:autoRedefine/>
    <w:qFormat/>
    <w:rsid w:val="00871928"/>
    <w:rPr>
      <w:rFonts w:ascii="Times New Roman" w:hAnsi="Times New Roman"/>
      <w:spacing w:val="4"/>
      <w:w w:val="103"/>
      <w:szCs w:val="22"/>
      <w:lang w:val="es-ES"/>
    </w:rPr>
  </w:style>
  <w:style w:type="paragraph" w:customStyle="1" w:styleId="AgendaItemNormal">
    <w:name w:val="Agenda_Item_Normal"/>
    <w:next w:val="Normal"/>
    <w:qFormat/>
    <w:rsid w:val="00CA5B4D"/>
    <w:pPr>
      <w:spacing w:line="240" w:lineRule="exact"/>
    </w:pPr>
    <w:rPr>
      <w:rFonts w:ascii="Times New Roman" w:hAnsi="Times New Roman"/>
      <w:snapToGrid w:val="0"/>
      <w:spacing w:val="4"/>
      <w:w w:val="103"/>
      <w:kern w:val="14"/>
      <w:szCs w:val="22"/>
      <w:lang w:val="es-ES"/>
    </w:rPr>
  </w:style>
  <w:style w:type="paragraph" w:customStyle="1" w:styleId="TitleH1">
    <w:name w:val="Title_H1"/>
    <w:basedOn w:val="H1"/>
    <w:next w:val="SingleTxt"/>
    <w:qFormat/>
    <w:rsid w:val="00CA5B4D"/>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napToGrid w:val="0"/>
    </w:rPr>
  </w:style>
  <w:style w:type="paragraph" w:customStyle="1" w:styleId="AgendaTitleH2">
    <w:name w:val="Agenda_Title_H2"/>
    <w:basedOn w:val="TitleH1"/>
    <w:next w:val="Normal"/>
    <w:autoRedefine/>
    <w:qFormat/>
    <w:rsid w:val="0096612D"/>
    <w:pPr>
      <w:keepNext/>
      <w:keepLines/>
      <w:spacing w:line="240" w:lineRule="exact"/>
      <w:ind w:left="0" w:right="0" w:firstLine="0"/>
      <w:outlineLvl w:val="1"/>
    </w:pPr>
    <w:rPr>
      <w:sz w:val="20"/>
    </w:rPr>
  </w:style>
  <w:style w:type="paragraph" w:customStyle="1" w:styleId="TitleHCH">
    <w:name w:val="Title_H_CH"/>
    <w:basedOn w:val="HCh"/>
    <w:next w:val="SingleTxt"/>
    <w:qFormat/>
    <w:rsid w:val="0096612D"/>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9840ED"/>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Bullet1">
    <w:name w:val="Bullet 1"/>
    <w:basedOn w:val="Normal"/>
    <w:qFormat/>
    <w:rsid w:val="004B2460"/>
    <w:pPr>
      <w:numPr>
        <w:numId w:val="4"/>
      </w:numPr>
      <w:spacing w:after="120"/>
      <w:ind w:left="1746" w:right="1264" w:hanging="130"/>
      <w:jc w:val="both"/>
    </w:pPr>
  </w:style>
  <w:style w:type="paragraph" w:customStyle="1" w:styleId="Bullet2">
    <w:name w:val="Bullet 2"/>
    <w:basedOn w:val="Normal"/>
    <w:qFormat/>
    <w:rsid w:val="004B2460"/>
    <w:pPr>
      <w:numPr>
        <w:numId w:val="5"/>
      </w:numPr>
      <w:spacing w:after="120"/>
      <w:ind w:left="2217" w:right="1264" w:hanging="130"/>
      <w:jc w:val="both"/>
    </w:pPr>
  </w:style>
  <w:style w:type="paragraph" w:customStyle="1" w:styleId="Bullet3">
    <w:name w:val="Bullet 3"/>
    <w:basedOn w:val="SingleTxt"/>
    <w:qFormat/>
    <w:rsid w:val="00596BFD"/>
    <w:pPr>
      <w:numPr>
        <w:numId w:val="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paragraph" w:styleId="CommentText">
    <w:name w:val="annotation text"/>
    <w:basedOn w:val="Normal"/>
    <w:link w:val="CommentTextChar"/>
    <w:rsid w:val="00867965"/>
    <w:pPr>
      <w:spacing w:line="240" w:lineRule="auto"/>
    </w:pPr>
    <w:rPr>
      <w:szCs w:val="20"/>
    </w:rPr>
  </w:style>
  <w:style w:type="character" w:customStyle="1" w:styleId="CommentTextChar">
    <w:name w:val="Comment Text Char"/>
    <w:basedOn w:val="DefaultParagraphFont"/>
    <w:link w:val="CommentText"/>
    <w:rsid w:val="00867965"/>
    <w:rPr>
      <w:rFonts w:ascii="Times New Roman" w:hAnsi="Times New Roman"/>
      <w:spacing w:val="4"/>
      <w:w w:val="103"/>
      <w:lang w:val="es-ES"/>
    </w:rPr>
  </w:style>
  <w:style w:type="paragraph" w:styleId="CommentSubject">
    <w:name w:val="annotation subject"/>
    <w:basedOn w:val="CommentText"/>
    <w:next w:val="CommentText"/>
    <w:link w:val="CommentSubjectChar"/>
    <w:rsid w:val="00867965"/>
    <w:rPr>
      <w:b/>
      <w:bCs/>
    </w:rPr>
  </w:style>
  <w:style w:type="character" w:customStyle="1" w:styleId="CommentSubjectChar">
    <w:name w:val="Comment Subject Char"/>
    <w:basedOn w:val="CommentTextChar"/>
    <w:link w:val="CommentSubject"/>
    <w:rsid w:val="00867965"/>
    <w:rPr>
      <w:rFonts w:ascii="Times New Roman" w:hAnsi="Times New Roman"/>
      <w:b/>
      <w:bCs/>
      <w:spacing w:val="4"/>
      <w:w w:val="103"/>
      <w:lang w:val="es-ES"/>
    </w:rPr>
  </w:style>
  <w:style w:type="character" w:styleId="Hyperlink">
    <w:name w:val="Hyperlink"/>
    <w:rsid w:val="0093391F"/>
    <w:rPr>
      <w:color w:val="0000FF"/>
      <w:u w:val="none"/>
    </w:rPr>
  </w:style>
  <w:style w:type="character" w:styleId="FollowedHyperlink">
    <w:name w:val="FollowedHyperlink"/>
    <w:basedOn w:val="DefaultParagraphFont"/>
    <w:rsid w:val="00ED2315"/>
    <w:rPr>
      <w:color w:val="0000FF"/>
      <w:u w:val="none"/>
    </w:rPr>
  </w:style>
  <w:style w:type="paragraph" w:styleId="Revision">
    <w:name w:val="Revision"/>
    <w:hidden/>
    <w:uiPriority w:val="99"/>
    <w:semiHidden/>
    <w:rsid w:val="00FD5A25"/>
    <w:rPr>
      <w:rFonts w:ascii="Times New Roman" w:hAnsi="Times New Roman"/>
      <w:spacing w:val="4"/>
      <w:w w:val="103"/>
      <w:szCs w:val="22"/>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qFormat="1"/>
    <w:lsdException w:name="footer" w:qFormat="1"/>
    <w:lsdException w:name="caption" w:semiHidden="1" w:uiPriority="35" w:unhideWhenUsed="1"/>
    <w:lsdException w:name="line number" w:qFormat="1"/>
    <w:lsdException w:name="Title" w:uiPriority="10"/>
    <w:lsdException w:name="Subtitle" w:uiPriority="11"/>
    <w:lsdException w:name="Strong" w:uiPriority="22"/>
    <w:lsdException w:name="Emphasis" w:uiPriority="20"/>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A5B4D"/>
    <w:pPr>
      <w:suppressAutoHyphens/>
      <w:spacing w:line="240" w:lineRule="exact"/>
    </w:pPr>
    <w:rPr>
      <w:rFonts w:ascii="Times New Roman" w:hAnsi="Times New Roman"/>
      <w:spacing w:val="4"/>
      <w:w w:val="103"/>
      <w:szCs w:val="22"/>
      <w:lang w:val="es-ES"/>
    </w:rPr>
  </w:style>
  <w:style w:type="paragraph" w:styleId="Heading1">
    <w:name w:val="heading 1"/>
    <w:basedOn w:val="Normal"/>
    <w:next w:val="Normal"/>
    <w:link w:val="Heading1Char"/>
    <w:uiPriority w:val="9"/>
    <w:qFormat/>
    <w:rsid w:val="00BB0959"/>
    <w:pPr>
      <w:keepNext/>
      <w:spacing w:before="240" w:after="60"/>
      <w:outlineLvl w:val="0"/>
    </w:pPr>
    <w:rPr>
      <w:rFonts w:ascii="Arial" w:eastAsia="Times New Roman" w:hAnsi="Arial"/>
      <w:b/>
      <w:bCs/>
      <w:kern w:val="32"/>
      <w:sz w:val="32"/>
      <w:szCs w:val="28"/>
    </w:rPr>
  </w:style>
  <w:style w:type="paragraph" w:styleId="Heading2">
    <w:name w:val="heading 2"/>
    <w:basedOn w:val="Normal"/>
    <w:next w:val="Normal"/>
    <w:link w:val="Heading2Char"/>
    <w:uiPriority w:val="9"/>
    <w:qFormat/>
    <w:rsid w:val="00F61A78"/>
    <w:pPr>
      <w:keepNext/>
      <w:spacing w:before="240" w:after="60"/>
      <w:outlineLvl w:val="1"/>
    </w:pPr>
    <w:rPr>
      <w:rFonts w:ascii="Arial" w:eastAsia="Times New Roman" w:hAnsi="Arial"/>
      <w:b/>
      <w:bCs/>
      <w:i/>
      <w:kern w:val="14"/>
      <w:sz w:val="28"/>
      <w:szCs w:val="26"/>
    </w:rPr>
  </w:style>
  <w:style w:type="paragraph" w:styleId="Heading3">
    <w:name w:val="heading 3"/>
    <w:basedOn w:val="Normal"/>
    <w:next w:val="Normal"/>
    <w:link w:val="Heading3Char"/>
    <w:uiPriority w:val="9"/>
    <w:qFormat/>
    <w:rsid w:val="00F61A78"/>
    <w:pPr>
      <w:keepNext/>
      <w:spacing w:before="240" w:after="60"/>
      <w:outlineLvl w:val="2"/>
    </w:pPr>
    <w:rPr>
      <w:rFonts w:ascii="Arial" w:eastAsia="Times New Roman" w:hAnsi="Arial"/>
      <w:b/>
      <w:bCs/>
      <w:kern w:val="14"/>
      <w:sz w:val="26"/>
    </w:rPr>
  </w:style>
  <w:style w:type="paragraph" w:styleId="Heading4">
    <w:name w:val="heading 4"/>
    <w:basedOn w:val="Normal"/>
    <w:next w:val="Normal"/>
    <w:link w:val="Heading4Char"/>
    <w:uiPriority w:val="9"/>
    <w:semiHidden/>
    <w:unhideWhenUsed/>
    <w:qFormat/>
    <w:rsid w:val="001C2E87"/>
    <w:pPr>
      <w:spacing w:before="20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1C2E87"/>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1C2E87"/>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1C2E87"/>
    <w:p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1C2E87"/>
    <w:pPr>
      <w:outlineLvl w:val="7"/>
    </w:pPr>
    <w:rPr>
      <w:rFonts w:ascii="Cambria" w:eastAsia="Times New Roman" w:hAnsi="Cambria"/>
      <w:szCs w:val="20"/>
    </w:rPr>
  </w:style>
  <w:style w:type="paragraph" w:styleId="Heading9">
    <w:name w:val="heading 9"/>
    <w:basedOn w:val="Normal"/>
    <w:next w:val="Normal"/>
    <w:link w:val="Heading9Char"/>
    <w:uiPriority w:val="9"/>
    <w:semiHidden/>
    <w:unhideWhenUsed/>
    <w:qFormat/>
    <w:rsid w:val="001C2E87"/>
    <w:p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4">
    <w:name w:val="_ H_4"/>
    <w:basedOn w:val="Normal"/>
    <w:next w:val="Normal"/>
    <w:qFormat/>
    <w:rsid w:val="002B105C"/>
    <w:pPr>
      <w:keepNext/>
      <w:keepLines/>
      <w:tabs>
        <w:tab w:val="right" w:pos="360"/>
      </w:tabs>
      <w:outlineLvl w:val="3"/>
    </w:pPr>
    <w:rPr>
      <w:i/>
      <w:spacing w:val="3"/>
      <w:kern w:val="14"/>
    </w:rPr>
  </w:style>
  <w:style w:type="paragraph" w:customStyle="1" w:styleId="7P">
    <w:name w:val="_ 7_ P"/>
    <w:basedOn w:val="Normal"/>
    <w:next w:val="Normal"/>
    <w:qFormat/>
    <w:rsid w:val="00ED490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kern w:val="14"/>
      <w:sz w:val="14"/>
      <w:szCs w:val="24"/>
    </w:rPr>
  </w:style>
  <w:style w:type="paragraph" w:customStyle="1" w:styleId="H1">
    <w:name w:val="_ H_1"/>
    <w:basedOn w:val="Normal"/>
    <w:next w:val="Normal"/>
    <w:qFormat/>
    <w:rsid w:val="006E296C"/>
    <w:pPr>
      <w:keepNext/>
      <w:keepLines/>
      <w:spacing w:line="270" w:lineRule="exact"/>
      <w:outlineLvl w:val="0"/>
    </w:pPr>
    <w:rPr>
      <w:b/>
      <w:kern w:val="14"/>
      <w:sz w:val="24"/>
    </w:rPr>
  </w:style>
  <w:style w:type="paragraph" w:customStyle="1" w:styleId="HCh">
    <w:name w:val="_ H _Ch"/>
    <w:basedOn w:val="H1"/>
    <w:next w:val="Normal"/>
    <w:qFormat/>
    <w:rsid w:val="00E26954"/>
    <w:pPr>
      <w:spacing w:line="300" w:lineRule="exact"/>
    </w:pPr>
    <w:rPr>
      <w:spacing w:val="-2"/>
      <w:sz w:val="28"/>
    </w:rPr>
  </w:style>
  <w:style w:type="paragraph" w:customStyle="1" w:styleId="HM">
    <w:name w:val="_ H __M"/>
    <w:basedOn w:val="HCh"/>
    <w:next w:val="Normal"/>
    <w:qFormat/>
    <w:rsid w:val="006E296C"/>
    <w:pPr>
      <w:spacing w:line="360" w:lineRule="exact"/>
    </w:pPr>
    <w:rPr>
      <w:spacing w:val="-3"/>
      <w:w w:val="99"/>
      <w:sz w:val="34"/>
    </w:rPr>
  </w:style>
  <w:style w:type="paragraph" w:customStyle="1" w:styleId="H23">
    <w:name w:val="_ H_2/3"/>
    <w:basedOn w:val="H1"/>
    <w:next w:val="SingleTxt"/>
    <w:qFormat/>
    <w:rsid w:val="006E296C"/>
    <w:pPr>
      <w:spacing w:line="240" w:lineRule="exact"/>
      <w:outlineLvl w:val="1"/>
    </w:pPr>
    <w:rPr>
      <w:spacing w:val="2"/>
      <w:sz w:val="20"/>
    </w:rPr>
  </w:style>
  <w:style w:type="paragraph" w:customStyle="1" w:styleId="H56">
    <w:name w:val="_ H_5/6"/>
    <w:basedOn w:val="Normal"/>
    <w:next w:val="Normal"/>
    <w:qFormat/>
    <w:rsid w:val="00643833"/>
    <w:pPr>
      <w:keepNext/>
      <w:keepLines/>
      <w:tabs>
        <w:tab w:val="right" w:pos="360"/>
      </w:tabs>
      <w:outlineLvl w:val="4"/>
    </w:pPr>
    <w:rPr>
      <w:kern w:val="14"/>
    </w:rPr>
  </w:style>
  <w:style w:type="paragraph" w:customStyle="1" w:styleId="DualTxt">
    <w:name w:val="__Dual Txt"/>
    <w:basedOn w:val="Normal"/>
    <w:qFormat/>
    <w:rsid w:val="00643833"/>
    <w:pPr>
      <w:tabs>
        <w:tab w:val="left" w:pos="480"/>
        <w:tab w:val="left" w:pos="960"/>
        <w:tab w:val="left" w:pos="1440"/>
        <w:tab w:val="left" w:pos="1915"/>
        <w:tab w:val="left" w:pos="2405"/>
        <w:tab w:val="left" w:pos="2880"/>
        <w:tab w:val="left" w:pos="3355"/>
      </w:tabs>
      <w:spacing w:after="120"/>
      <w:jc w:val="both"/>
    </w:pPr>
    <w:rPr>
      <w:kern w:val="14"/>
    </w:rPr>
  </w:style>
  <w:style w:type="paragraph" w:customStyle="1" w:styleId="SM">
    <w:name w:val="__S_M"/>
    <w:basedOn w:val="Normal"/>
    <w:next w:val="Normal"/>
    <w:qFormat/>
    <w:rsid w:val="00D051A5"/>
    <w:pPr>
      <w:keepNext/>
      <w:keepLines/>
      <w:tabs>
        <w:tab w:val="right" w:leader="dot" w:pos="360"/>
      </w:tabs>
      <w:spacing w:line="390" w:lineRule="exact"/>
      <w:ind w:left="1267" w:right="1267"/>
      <w:outlineLvl w:val="0"/>
    </w:pPr>
    <w:rPr>
      <w:b/>
      <w:spacing w:val="-4"/>
      <w:w w:val="98"/>
      <w:kern w:val="14"/>
      <w:sz w:val="40"/>
    </w:rPr>
  </w:style>
  <w:style w:type="paragraph" w:customStyle="1" w:styleId="SL">
    <w:name w:val="__S_L"/>
    <w:basedOn w:val="SM"/>
    <w:next w:val="Normal"/>
    <w:qFormat/>
    <w:rsid w:val="00643833"/>
    <w:pPr>
      <w:spacing w:line="540" w:lineRule="exact"/>
    </w:pPr>
    <w:rPr>
      <w:spacing w:val="-8"/>
      <w:w w:val="96"/>
      <w:sz w:val="57"/>
    </w:rPr>
  </w:style>
  <w:style w:type="paragraph" w:customStyle="1" w:styleId="SS">
    <w:name w:val="__S_S"/>
    <w:basedOn w:val="HCh"/>
    <w:next w:val="Normal"/>
    <w:qFormat/>
    <w:rsid w:val="00D051A5"/>
    <w:pPr>
      <w:ind w:left="1267" w:right="1267"/>
    </w:pPr>
  </w:style>
  <w:style w:type="paragraph" w:customStyle="1" w:styleId="SingleTxt">
    <w:name w:val="__Single Txt"/>
    <w:basedOn w:val="Normal"/>
    <w:qFormat/>
    <w:rsid w:val="00D051A5"/>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kern w:val="14"/>
    </w:rPr>
  </w:style>
  <w:style w:type="paragraph" w:styleId="BalloonText">
    <w:name w:val="Balloon Text"/>
    <w:basedOn w:val="Normal"/>
    <w:semiHidden/>
    <w:rsid w:val="000A1971"/>
    <w:rPr>
      <w:rFonts w:ascii="Tahoma" w:hAnsi="Tahoma" w:cs="Tahoma"/>
      <w:sz w:val="16"/>
      <w:szCs w:val="16"/>
    </w:rPr>
  </w:style>
  <w:style w:type="character" w:styleId="CommentReference">
    <w:name w:val="annotation reference"/>
    <w:semiHidden/>
    <w:rsid w:val="000A1971"/>
    <w:rPr>
      <w:sz w:val="6"/>
    </w:rPr>
  </w:style>
  <w:style w:type="character" w:styleId="FootnoteReference">
    <w:name w:val="footnote reference"/>
    <w:semiHidden/>
    <w:rsid w:val="003B145C"/>
    <w:rPr>
      <w:color w:val="auto"/>
      <w:spacing w:val="5"/>
      <w:w w:val="103"/>
      <w:kern w:val="14"/>
      <w:position w:val="0"/>
      <w:vertAlign w:val="superscript"/>
      <w14:ligatures w14:val="none"/>
      <w14:numForm w14:val="default"/>
      <w14:numSpacing w14:val="default"/>
      <w14:stylisticSets/>
      <w14:cntxtAlts w14:val="0"/>
    </w:rPr>
  </w:style>
  <w:style w:type="character" w:styleId="EndnoteReference">
    <w:name w:val="endnote reference"/>
    <w:semiHidden/>
    <w:rsid w:val="0067036B"/>
    <w:rPr>
      <w:color w:val="auto"/>
      <w:spacing w:val="5"/>
      <w:w w:val="103"/>
      <w:kern w:val="14"/>
      <w:position w:val="0"/>
      <w:vertAlign w:val="superscript"/>
      <w14:ligatures w14:val="none"/>
      <w14:numForm w14:val="default"/>
      <w14:numSpacing w14:val="default"/>
      <w14:stylisticSets/>
      <w14:cntxtAlts w14:val="0"/>
    </w:rPr>
  </w:style>
  <w:style w:type="paragraph" w:styleId="FootnoteText">
    <w:name w:val="footnote text"/>
    <w:basedOn w:val="Normal"/>
    <w:rsid w:val="000A1971"/>
    <w:pPr>
      <w:tabs>
        <w:tab w:val="right" w:pos="418"/>
      </w:tabs>
      <w:spacing w:line="210" w:lineRule="exact"/>
      <w:ind w:left="475" w:hanging="475"/>
    </w:pPr>
    <w:rPr>
      <w:spacing w:val="5"/>
      <w:w w:val="104"/>
      <w:sz w:val="17"/>
    </w:rPr>
  </w:style>
  <w:style w:type="paragraph" w:styleId="EndnoteText">
    <w:name w:val="endnote text"/>
    <w:basedOn w:val="FootnoteText"/>
    <w:semiHidden/>
    <w:rsid w:val="000A1971"/>
    <w:pPr>
      <w:spacing w:after="80"/>
    </w:pPr>
  </w:style>
  <w:style w:type="paragraph" w:styleId="Footer">
    <w:name w:val="footer"/>
    <w:qFormat/>
    <w:rsid w:val="000F7375"/>
    <w:pPr>
      <w:tabs>
        <w:tab w:val="center" w:pos="4320"/>
        <w:tab w:val="right" w:pos="8640"/>
      </w:tabs>
    </w:pPr>
    <w:rPr>
      <w:rFonts w:ascii="Times New Roman" w:hAnsi="Times New Roman"/>
      <w:b/>
      <w:noProof/>
      <w:sz w:val="17"/>
      <w:szCs w:val="22"/>
    </w:rPr>
  </w:style>
  <w:style w:type="paragraph" w:styleId="Header">
    <w:name w:val="header"/>
    <w:qFormat/>
    <w:rsid w:val="00BB0959"/>
    <w:pPr>
      <w:tabs>
        <w:tab w:val="center" w:pos="4320"/>
        <w:tab w:val="right" w:pos="8640"/>
      </w:tabs>
    </w:pPr>
    <w:rPr>
      <w:rFonts w:ascii="Times New Roman" w:hAnsi="Times New Roman"/>
      <w:noProof/>
      <w:sz w:val="17"/>
      <w:szCs w:val="22"/>
    </w:rPr>
  </w:style>
  <w:style w:type="character" w:styleId="LineNumber">
    <w:name w:val="line number"/>
    <w:qFormat/>
    <w:rsid w:val="000A1971"/>
    <w:rPr>
      <w:sz w:val="14"/>
    </w:rPr>
  </w:style>
  <w:style w:type="paragraph" w:customStyle="1" w:styleId="Small">
    <w:name w:val="Small"/>
    <w:basedOn w:val="Normal"/>
    <w:next w:val="Normal"/>
    <w:qFormat/>
    <w:rsid w:val="00ED4905"/>
    <w:pPr>
      <w:tabs>
        <w:tab w:val="right" w:pos="9965"/>
      </w:tabs>
      <w:spacing w:line="210" w:lineRule="exact"/>
    </w:pPr>
    <w:rPr>
      <w:spacing w:val="5"/>
      <w:w w:val="104"/>
      <w:kern w:val="14"/>
      <w:sz w:val="17"/>
    </w:rPr>
  </w:style>
  <w:style w:type="paragraph" w:customStyle="1" w:styleId="SmallX">
    <w:name w:val="SmallX"/>
    <w:basedOn w:val="Small"/>
    <w:next w:val="Normal"/>
    <w:qFormat/>
    <w:rsid w:val="00ED4905"/>
    <w:pPr>
      <w:spacing w:line="180" w:lineRule="exact"/>
      <w:jc w:val="right"/>
    </w:pPr>
    <w:rPr>
      <w:spacing w:val="6"/>
      <w:w w:val="106"/>
      <w:sz w:val="14"/>
    </w:rPr>
  </w:style>
  <w:style w:type="paragraph" w:customStyle="1" w:styleId="XLarge">
    <w:name w:val="XLarge"/>
    <w:basedOn w:val="HM"/>
    <w:qFormat/>
    <w:rsid w:val="00ED4905"/>
    <w:pPr>
      <w:tabs>
        <w:tab w:val="right" w:leader="dot" w:pos="360"/>
      </w:tabs>
      <w:spacing w:line="390" w:lineRule="exact"/>
    </w:pPr>
    <w:rPr>
      <w:spacing w:val="-4"/>
      <w:w w:val="98"/>
      <w:sz w:val="40"/>
    </w:rPr>
  </w:style>
  <w:style w:type="paragraph" w:customStyle="1" w:styleId="NormalBullet">
    <w:name w:val="Normal Bullet"/>
    <w:basedOn w:val="Normal"/>
    <w:next w:val="Normal"/>
    <w:qFormat/>
    <w:rsid w:val="0006088E"/>
    <w:pPr>
      <w:keepLines/>
      <w:numPr>
        <w:numId w:val="3"/>
      </w:numPr>
      <w:tabs>
        <w:tab w:val="left" w:pos="2218"/>
      </w:tabs>
      <w:spacing w:before="40" w:after="80"/>
      <w:ind w:right="302"/>
    </w:pPr>
    <w:rPr>
      <w:kern w:val="14"/>
    </w:rPr>
  </w:style>
  <w:style w:type="paragraph" w:customStyle="1" w:styleId="NormalSchedule">
    <w:name w:val="Normal Schedule"/>
    <w:basedOn w:val="Normal"/>
    <w:next w:val="Normal"/>
    <w:qFormat/>
    <w:rsid w:val="0006088E"/>
    <w:pPr>
      <w:tabs>
        <w:tab w:val="left" w:leader="dot" w:pos="2218"/>
        <w:tab w:val="left" w:pos="2707"/>
        <w:tab w:val="right" w:leader="dot" w:pos="9835"/>
      </w:tabs>
    </w:pPr>
    <w:rPr>
      <w:kern w:val="14"/>
    </w:rPr>
  </w:style>
  <w:style w:type="paragraph" w:customStyle="1" w:styleId="HdChapterBdLg">
    <w:name w:val="Hd Chapter Bd Lg"/>
    <w:basedOn w:val="HdChapterBD"/>
    <w:next w:val="Normal"/>
    <w:qFormat/>
    <w:rsid w:val="00BB0959"/>
    <w:rPr>
      <w:spacing w:val="-3"/>
      <w:w w:val="99"/>
      <w:kern w:val="14"/>
      <w:sz w:val="34"/>
      <w:szCs w:val="34"/>
    </w:rPr>
  </w:style>
  <w:style w:type="paragraph" w:customStyle="1" w:styleId="HdChapterLt">
    <w:name w:val="Hd Chapter Lt"/>
    <w:basedOn w:val="Normal"/>
    <w:next w:val="Normal"/>
    <w:qFormat/>
    <w:rsid w:val="00BB0959"/>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BB0959"/>
    <w:pPr>
      <w:spacing w:before="240"/>
    </w:pPr>
    <w:rPr>
      <w:b/>
      <w:spacing w:val="-2"/>
      <w:w w:val="100"/>
    </w:rPr>
  </w:style>
  <w:style w:type="paragraph" w:customStyle="1" w:styleId="HdBanner">
    <w:name w:val="Hd Banner"/>
    <w:basedOn w:val="Normal"/>
    <w:next w:val="Normal"/>
    <w:qFormat/>
    <w:rsid w:val="00BB0959"/>
    <w:pPr>
      <w:keepLines/>
      <w:shd w:val="pct10" w:color="auto" w:fill="FFFFFF"/>
      <w:tabs>
        <w:tab w:val="left" w:pos="2218"/>
      </w:tabs>
      <w:spacing w:line="360" w:lineRule="exact"/>
    </w:pPr>
    <w:rPr>
      <w:b/>
      <w:spacing w:val="1"/>
      <w:kern w:val="14"/>
      <w:position w:val="6"/>
      <w:sz w:val="24"/>
      <w:szCs w:val="24"/>
    </w:rPr>
  </w:style>
  <w:style w:type="paragraph" w:customStyle="1" w:styleId="JournalHeading1">
    <w:name w:val="Journal_Heading1"/>
    <w:basedOn w:val="Normal"/>
    <w:next w:val="Normal"/>
    <w:qFormat/>
    <w:rsid w:val="00F61A78"/>
    <w:pPr>
      <w:keepNext/>
      <w:spacing w:before="190" w:line="270" w:lineRule="exact"/>
    </w:pPr>
    <w:rPr>
      <w:b/>
      <w:kern w:val="14"/>
      <w:sz w:val="24"/>
    </w:rPr>
  </w:style>
  <w:style w:type="paragraph" w:customStyle="1" w:styleId="JournalHeading2">
    <w:name w:val="Journal_Heading2"/>
    <w:basedOn w:val="Normal"/>
    <w:next w:val="Normal"/>
    <w:qFormat/>
    <w:rsid w:val="00F61A78"/>
    <w:pPr>
      <w:keepNext/>
      <w:keepLines/>
      <w:spacing w:before="240"/>
      <w:outlineLvl w:val="1"/>
    </w:pPr>
    <w:rPr>
      <w:b/>
      <w:spacing w:val="2"/>
      <w:kern w:val="14"/>
    </w:rPr>
  </w:style>
  <w:style w:type="paragraph" w:customStyle="1" w:styleId="JournalHeading4">
    <w:name w:val="Journal_Heading4"/>
    <w:basedOn w:val="Normal"/>
    <w:next w:val="Normal"/>
    <w:qFormat/>
    <w:rsid w:val="0006088E"/>
    <w:pPr>
      <w:keepNext/>
      <w:keepLines/>
      <w:spacing w:before="240"/>
      <w:outlineLvl w:val="3"/>
    </w:pPr>
    <w:rPr>
      <w:i/>
      <w:kern w:val="14"/>
    </w:rPr>
  </w:style>
  <w:style w:type="character" w:customStyle="1" w:styleId="Heading1Char">
    <w:name w:val="Heading 1 Char"/>
    <w:link w:val="Heading1"/>
    <w:uiPriority w:val="9"/>
    <w:rsid w:val="00BB0959"/>
    <w:rPr>
      <w:rFonts w:ascii="Arial" w:eastAsia="Times New Roman" w:hAnsi="Arial" w:cs="Times New Roman"/>
      <w:b/>
      <w:bCs/>
      <w:spacing w:val="4"/>
      <w:w w:val="103"/>
      <w:kern w:val="32"/>
      <w:sz w:val="32"/>
      <w:szCs w:val="28"/>
    </w:rPr>
  </w:style>
  <w:style w:type="character" w:customStyle="1" w:styleId="Heading2Char">
    <w:name w:val="Heading 2 Char"/>
    <w:link w:val="Heading2"/>
    <w:uiPriority w:val="9"/>
    <w:rsid w:val="00F61A78"/>
    <w:rPr>
      <w:rFonts w:ascii="Arial" w:eastAsia="Times New Roman" w:hAnsi="Arial" w:cs="Times New Roman"/>
      <w:b/>
      <w:bCs/>
      <w:i/>
      <w:spacing w:val="4"/>
      <w:w w:val="103"/>
      <w:kern w:val="14"/>
      <w:sz w:val="28"/>
      <w:szCs w:val="26"/>
    </w:rPr>
  </w:style>
  <w:style w:type="character" w:customStyle="1" w:styleId="Heading3Char">
    <w:name w:val="Heading 3 Char"/>
    <w:link w:val="Heading3"/>
    <w:uiPriority w:val="9"/>
    <w:rsid w:val="00F61A78"/>
    <w:rPr>
      <w:rFonts w:ascii="Arial" w:eastAsia="Times New Roman" w:hAnsi="Arial" w:cs="Times New Roman"/>
      <w:b/>
      <w:bCs/>
      <w:spacing w:val="4"/>
      <w:w w:val="103"/>
      <w:kern w:val="14"/>
      <w:sz w:val="26"/>
    </w:rPr>
  </w:style>
  <w:style w:type="character" w:customStyle="1" w:styleId="Heading4Char">
    <w:name w:val="Heading 4 Char"/>
    <w:link w:val="Heading4"/>
    <w:uiPriority w:val="9"/>
    <w:semiHidden/>
    <w:rsid w:val="001C2E87"/>
    <w:rPr>
      <w:rFonts w:ascii="Cambria" w:eastAsia="Times New Roman" w:hAnsi="Cambria" w:cs="Times New Roman"/>
      <w:b/>
      <w:bCs/>
      <w:i/>
      <w:iCs/>
    </w:rPr>
  </w:style>
  <w:style w:type="character" w:customStyle="1" w:styleId="Heading5Char">
    <w:name w:val="Heading 5 Char"/>
    <w:link w:val="Heading5"/>
    <w:uiPriority w:val="9"/>
    <w:semiHidden/>
    <w:rsid w:val="001C2E87"/>
    <w:rPr>
      <w:rFonts w:ascii="Cambria" w:eastAsia="Times New Roman" w:hAnsi="Cambria" w:cs="Times New Roman"/>
      <w:b/>
      <w:bCs/>
      <w:color w:val="7F7F7F"/>
    </w:rPr>
  </w:style>
  <w:style w:type="character" w:customStyle="1" w:styleId="Heading6Char">
    <w:name w:val="Heading 6 Char"/>
    <w:link w:val="Heading6"/>
    <w:uiPriority w:val="9"/>
    <w:semiHidden/>
    <w:rsid w:val="001C2E87"/>
    <w:rPr>
      <w:rFonts w:ascii="Cambria" w:eastAsia="Times New Roman" w:hAnsi="Cambria" w:cs="Times New Roman"/>
      <w:b/>
      <w:bCs/>
      <w:i/>
      <w:iCs/>
      <w:color w:val="7F7F7F"/>
    </w:rPr>
  </w:style>
  <w:style w:type="character" w:customStyle="1" w:styleId="Heading7Char">
    <w:name w:val="Heading 7 Char"/>
    <w:link w:val="Heading7"/>
    <w:uiPriority w:val="9"/>
    <w:semiHidden/>
    <w:rsid w:val="001C2E87"/>
    <w:rPr>
      <w:rFonts w:ascii="Cambria" w:eastAsia="Times New Roman" w:hAnsi="Cambria" w:cs="Times New Roman"/>
      <w:i/>
      <w:iCs/>
    </w:rPr>
  </w:style>
  <w:style w:type="character" w:customStyle="1" w:styleId="Heading8Char">
    <w:name w:val="Heading 8 Char"/>
    <w:link w:val="Heading8"/>
    <w:uiPriority w:val="9"/>
    <w:semiHidden/>
    <w:rsid w:val="001C2E87"/>
    <w:rPr>
      <w:rFonts w:ascii="Cambria" w:eastAsia="Times New Roman" w:hAnsi="Cambria" w:cs="Times New Roman"/>
      <w:sz w:val="20"/>
      <w:szCs w:val="20"/>
    </w:rPr>
  </w:style>
  <w:style w:type="character" w:customStyle="1" w:styleId="Heading9Char">
    <w:name w:val="Heading 9 Char"/>
    <w:link w:val="Heading9"/>
    <w:uiPriority w:val="9"/>
    <w:semiHidden/>
    <w:rsid w:val="001C2E87"/>
    <w:rPr>
      <w:rFonts w:ascii="Cambria" w:eastAsia="Times New Roman" w:hAnsi="Cambria" w:cs="Times New Roman"/>
      <w:i/>
      <w:iCs/>
      <w:spacing w:val="5"/>
      <w:sz w:val="20"/>
      <w:szCs w:val="20"/>
    </w:rPr>
  </w:style>
  <w:style w:type="paragraph" w:styleId="NoSpacing">
    <w:name w:val="No Spacing"/>
    <w:basedOn w:val="Normal"/>
    <w:uiPriority w:val="1"/>
    <w:rsid w:val="001C2E87"/>
    <w:pPr>
      <w:spacing w:line="240" w:lineRule="auto"/>
    </w:pPr>
  </w:style>
  <w:style w:type="paragraph" w:styleId="TOCHeading">
    <w:name w:val="TOC Heading"/>
    <w:basedOn w:val="Heading1"/>
    <w:next w:val="Normal"/>
    <w:uiPriority w:val="39"/>
    <w:semiHidden/>
    <w:unhideWhenUsed/>
    <w:qFormat/>
    <w:rsid w:val="001C2E87"/>
    <w:pPr>
      <w:outlineLvl w:val="9"/>
    </w:pPr>
    <w:rPr>
      <w:rFonts w:eastAsiaTheme="majorEastAsia" w:cstheme="majorBidi"/>
      <w:lang w:bidi="en-US"/>
    </w:rPr>
  </w:style>
  <w:style w:type="paragraph" w:styleId="Caption">
    <w:name w:val="caption"/>
    <w:basedOn w:val="Normal"/>
    <w:next w:val="Normal"/>
    <w:uiPriority w:val="35"/>
    <w:semiHidden/>
    <w:unhideWhenUsed/>
    <w:rsid w:val="001C2E87"/>
    <w:pPr>
      <w:spacing w:line="240" w:lineRule="auto"/>
    </w:pPr>
    <w:rPr>
      <w:b/>
      <w:bCs/>
      <w:color w:val="4F81BD"/>
      <w:sz w:val="18"/>
      <w:szCs w:val="18"/>
    </w:rPr>
  </w:style>
  <w:style w:type="paragraph" w:customStyle="1" w:styleId="Distribution">
    <w:name w:val="Distribution"/>
    <w:next w:val="Normal"/>
    <w:autoRedefine/>
    <w:qFormat/>
    <w:rsid w:val="001023C5"/>
    <w:rPr>
      <w:rFonts w:ascii="Times New Roman" w:hAnsi="Times New Roman"/>
      <w:spacing w:val="4"/>
      <w:w w:val="103"/>
      <w:szCs w:val="22"/>
      <w:lang w:val="es-ES"/>
    </w:rPr>
  </w:style>
  <w:style w:type="paragraph" w:customStyle="1" w:styleId="Publication">
    <w:name w:val="Publication"/>
    <w:next w:val="Normal"/>
    <w:autoRedefine/>
    <w:qFormat/>
    <w:rsid w:val="00871928"/>
    <w:rPr>
      <w:rFonts w:ascii="Times New Roman" w:hAnsi="Times New Roman"/>
      <w:spacing w:val="4"/>
      <w:w w:val="103"/>
      <w:szCs w:val="22"/>
      <w:lang w:val="es-ES"/>
    </w:rPr>
  </w:style>
  <w:style w:type="paragraph" w:customStyle="1" w:styleId="Original">
    <w:name w:val="Original"/>
    <w:next w:val="Normal"/>
    <w:autoRedefine/>
    <w:qFormat/>
    <w:rsid w:val="00871928"/>
    <w:rPr>
      <w:rFonts w:ascii="Times New Roman" w:hAnsi="Times New Roman"/>
      <w:spacing w:val="4"/>
      <w:w w:val="103"/>
      <w:szCs w:val="22"/>
      <w:lang w:val="es-ES"/>
    </w:rPr>
  </w:style>
  <w:style w:type="paragraph" w:customStyle="1" w:styleId="ReleaseDate">
    <w:name w:val="ReleaseDate"/>
    <w:next w:val="Footer"/>
    <w:autoRedefine/>
    <w:qFormat/>
    <w:rsid w:val="00871928"/>
    <w:rPr>
      <w:rFonts w:ascii="Times New Roman" w:hAnsi="Times New Roman"/>
      <w:spacing w:val="4"/>
      <w:w w:val="103"/>
      <w:szCs w:val="22"/>
      <w:lang w:val="es-ES"/>
    </w:rPr>
  </w:style>
  <w:style w:type="paragraph" w:customStyle="1" w:styleId="AgendaItemNormal">
    <w:name w:val="Agenda_Item_Normal"/>
    <w:next w:val="Normal"/>
    <w:qFormat/>
    <w:rsid w:val="00CA5B4D"/>
    <w:pPr>
      <w:spacing w:line="240" w:lineRule="exact"/>
    </w:pPr>
    <w:rPr>
      <w:rFonts w:ascii="Times New Roman" w:hAnsi="Times New Roman"/>
      <w:snapToGrid w:val="0"/>
      <w:spacing w:val="4"/>
      <w:w w:val="103"/>
      <w:kern w:val="14"/>
      <w:szCs w:val="22"/>
      <w:lang w:val="es-ES"/>
    </w:rPr>
  </w:style>
  <w:style w:type="paragraph" w:customStyle="1" w:styleId="TitleH1">
    <w:name w:val="Title_H1"/>
    <w:basedOn w:val="H1"/>
    <w:next w:val="SingleTxt"/>
    <w:qFormat/>
    <w:rsid w:val="00CA5B4D"/>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napToGrid w:val="0"/>
    </w:rPr>
  </w:style>
  <w:style w:type="paragraph" w:customStyle="1" w:styleId="AgendaTitleH2">
    <w:name w:val="Agenda_Title_H2"/>
    <w:basedOn w:val="TitleH1"/>
    <w:next w:val="Normal"/>
    <w:autoRedefine/>
    <w:qFormat/>
    <w:rsid w:val="0096612D"/>
    <w:pPr>
      <w:keepNext/>
      <w:keepLines/>
      <w:spacing w:line="240" w:lineRule="exact"/>
      <w:ind w:left="0" w:right="0" w:firstLine="0"/>
      <w:outlineLvl w:val="1"/>
    </w:pPr>
    <w:rPr>
      <w:sz w:val="20"/>
    </w:rPr>
  </w:style>
  <w:style w:type="paragraph" w:customStyle="1" w:styleId="TitleHCH">
    <w:name w:val="Title_H_CH"/>
    <w:basedOn w:val="HCh"/>
    <w:next w:val="SingleTxt"/>
    <w:qFormat/>
    <w:rsid w:val="0096612D"/>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9840ED"/>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Bullet1">
    <w:name w:val="Bullet 1"/>
    <w:basedOn w:val="Normal"/>
    <w:qFormat/>
    <w:rsid w:val="004B2460"/>
    <w:pPr>
      <w:numPr>
        <w:numId w:val="4"/>
      </w:numPr>
      <w:spacing w:after="120"/>
      <w:ind w:left="1746" w:right="1264" w:hanging="130"/>
      <w:jc w:val="both"/>
    </w:pPr>
  </w:style>
  <w:style w:type="paragraph" w:customStyle="1" w:styleId="Bullet2">
    <w:name w:val="Bullet 2"/>
    <w:basedOn w:val="Normal"/>
    <w:qFormat/>
    <w:rsid w:val="004B2460"/>
    <w:pPr>
      <w:numPr>
        <w:numId w:val="5"/>
      </w:numPr>
      <w:spacing w:after="120"/>
      <w:ind w:left="2217" w:right="1264" w:hanging="130"/>
      <w:jc w:val="both"/>
    </w:pPr>
  </w:style>
  <w:style w:type="paragraph" w:customStyle="1" w:styleId="Bullet3">
    <w:name w:val="Bullet 3"/>
    <w:basedOn w:val="SingleTxt"/>
    <w:qFormat/>
    <w:rsid w:val="00596BFD"/>
    <w:pPr>
      <w:numPr>
        <w:numId w:val="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paragraph" w:styleId="CommentText">
    <w:name w:val="annotation text"/>
    <w:basedOn w:val="Normal"/>
    <w:link w:val="CommentTextChar"/>
    <w:rsid w:val="00867965"/>
    <w:pPr>
      <w:spacing w:line="240" w:lineRule="auto"/>
    </w:pPr>
    <w:rPr>
      <w:szCs w:val="20"/>
    </w:rPr>
  </w:style>
  <w:style w:type="character" w:customStyle="1" w:styleId="CommentTextChar">
    <w:name w:val="Comment Text Char"/>
    <w:basedOn w:val="DefaultParagraphFont"/>
    <w:link w:val="CommentText"/>
    <w:rsid w:val="00867965"/>
    <w:rPr>
      <w:rFonts w:ascii="Times New Roman" w:hAnsi="Times New Roman"/>
      <w:spacing w:val="4"/>
      <w:w w:val="103"/>
      <w:lang w:val="es-ES"/>
    </w:rPr>
  </w:style>
  <w:style w:type="paragraph" w:styleId="CommentSubject">
    <w:name w:val="annotation subject"/>
    <w:basedOn w:val="CommentText"/>
    <w:next w:val="CommentText"/>
    <w:link w:val="CommentSubjectChar"/>
    <w:rsid w:val="00867965"/>
    <w:rPr>
      <w:b/>
      <w:bCs/>
    </w:rPr>
  </w:style>
  <w:style w:type="character" w:customStyle="1" w:styleId="CommentSubjectChar">
    <w:name w:val="Comment Subject Char"/>
    <w:basedOn w:val="CommentTextChar"/>
    <w:link w:val="CommentSubject"/>
    <w:rsid w:val="00867965"/>
    <w:rPr>
      <w:rFonts w:ascii="Times New Roman" w:hAnsi="Times New Roman"/>
      <w:b/>
      <w:bCs/>
      <w:spacing w:val="4"/>
      <w:w w:val="103"/>
      <w:lang w:val="es-ES"/>
    </w:rPr>
  </w:style>
  <w:style w:type="character" w:styleId="Hyperlink">
    <w:name w:val="Hyperlink"/>
    <w:rsid w:val="0093391F"/>
    <w:rPr>
      <w:color w:val="0000FF"/>
      <w:u w:val="none"/>
    </w:rPr>
  </w:style>
  <w:style w:type="character" w:styleId="FollowedHyperlink">
    <w:name w:val="FollowedHyperlink"/>
    <w:basedOn w:val="DefaultParagraphFont"/>
    <w:rsid w:val="00ED2315"/>
    <w:rPr>
      <w:color w:val="0000FF"/>
      <w:u w:val="none"/>
    </w:rPr>
  </w:style>
  <w:style w:type="paragraph" w:styleId="Revision">
    <w:name w:val="Revision"/>
    <w:hidden/>
    <w:uiPriority w:val="99"/>
    <w:semiHidden/>
    <w:rsid w:val="00FD5A25"/>
    <w:rPr>
      <w:rFonts w:ascii="Times New Roman" w:hAnsi="Times New Roman"/>
      <w:spacing w:val="4"/>
      <w:w w:val="103"/>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undocs.org/sp/A/RES/70/1"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undocs.org/sp/E/FFDF/2016/1"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ndocs.org/sp/E/FFDF/2016/1" TargetMode="External"/><Relationship Id="rId20" Type="http://schemas.openxmlformats.org/officeDocument/2006/relationships/hyperlink" Target="http://undocs.org/sp/A/RES/69/313"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hyperlink" Target="http://undocs.org/sp/A/RES/69/313" TargetMode="External"/><Relationship Id="rId31" Type="http://schemas.openxmlformats.org/officeDocument/2006/relationships/hyperlink" Target="http://undocs.org/sp/A/RES/69/313"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3" Type="http://schemas.openxmlformats.org/officeDocument/2006/relationships/hyperlink" Target="http://undocs.org/sp/A/RES/66/288" TargetMode="External"/><Relationship Id="rId2" Type="http://schemas.openxmlformats.org/officeDocument/2006/relationships/hyperlink" Target="http://undocs.org/sp/A/RES/70/1" TargetMode="External"/><Relationship Id="rId1" Type="http://schemas.openxmlformats.org/officeDocument/2006/relationships/hyperlink" Target="http://undocs.org/sp/A/RES/69/313" TargetMode="External"/><Relationship Id="rId6" Type="http://schemas.openxmlformats.org/officeDocument/2006/relationships/hyperlink" Target="http://undocs.org/sp/63/239" TargetMode="External"/><Relationship Id="rId5" Type="http://schemas.openxmlformats.org/officeDocument/2006/relationships/hyperlink" Target="http://undocs.org/sp/FCCC/CP/2015/10/Add.1" TargetMode="External"/><Relationship Id="rId4" Type="http://schemas.openxmlformats.org/officeDocument/2006/relationships/hyperlink" Target="http://undocs.org/sp/A/RES/70/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7E98D-E987-4A04-8983-C753FE1A6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10984</Words>
  <Characters>62609</Characters>
  <Application>Microsoft Office Word</Application>
  <DocSecurity>0</DocSecurity>
  <Lines>521</Lines>
  <Paragraphs>146</Paragraphs>
  <ScaleCrop>false</ScaleCrop>
  <Company>United Nations</Company>
  <LinksUpToDate>false</LinksUpToDate>
  <CharactersWithSpaces>73447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Spanish Text Processing Unit</dc:title>
  <dc:subject/>
  <dc:creator>Maria Angela Guzman</dc:creator>
  <cp:keywords/>
  <dc:description/>
  <cp:lastModifiedBy>Administrator</cp:lastModifiedBy>
  <cp:revision>6</cp:revision>
  <cp:lastPrinted>2016-04-15T19:27:00Z</cp:lastPrinted>
  <dcterms:created xsi:type="dcterms:W3CDTF">2016-04-15T19:27:00Z</dcterms:created>
  <dcterms:modified xsi:type="dcterms:W3CDTF">2016-04-18T12:05:00Z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1604566</vt:lpwstr>
  </property>
  <property fmtid="{D5CDD505-2E9C-101B-9397-08002B2CF9AE}" pid="3" name="ODSRefJobNo">
    <vt:lpwstr>1607968</vt:lpwstr>
  </property>
  <property fmtid="{D5CDD505-2E9C-101B-9397-08002B2CF9AE}" pid="4" name="Symbol1">
    <vt:lpwstr>E/FFDF/2016/2</vt:lpwstr>
  </property>
  <property fmtid="{D5CDD505-2E9C-101B-9397-08002B2CF9AE}" pid="5" name="Symbol2">
    <vt:lpwstr/>
  </property>
  <property fmtid="{D5CDD505-2E9C-101B-9397-08002B2CF9AE}" pid="6" name="Distribution">
    <vt:lpwstr>general</vt:lpwstr>
  </property>
  <property fmtid="{D5CDD505-2E9C-101B-9397-08002B2CF9AE}" pid="7" name="Publication Date">
    <vt:lpwstr>15 de abril de 2016</vt:lpwstr>
  </property>
  <property fmtid="{D5CDD505-2E9C-101B-9397-08002B2CF9AE}" pid="8" name="Original">
    <vt:lpwstr>inglés</vt:lpwstr>
  </property>
  <property fmtid="{D5CDD505-2E9C-101B-9397-08002B2CF9AE}" pid="9" name="Release Date">
    <vt:lpwstr>150416</vt:lpwstr>
  </property>
  <property fmtid="{D5CDD505-2E9C-101B-9397-08002B2CF9AE}" pid="10" name="Comment">
    <vt:lpwstr>Centellas</vt:lpwstr>
  </property>
  <property fmtid="{D5CDD505-2E9C-101B-9397-08002B2CF9AE}" pid="11" name="DraftPages">
    <vt:lpwstr> </vt:lpwstr>
  </property>
  <property fmtid="{D5CDD505-2E9C-101B-9397-08002B2CF9AE}" pid="12" name="Operator">
    <vt:lpwstr>MAGV</vt:lpwstr>
  </property>
  <property fmtid="{D5CDD505-2E9C-101B-9397-08002B2CF9AE}" pid="13" name="Translator">
    <vt:lpwstr>MAGV</vt:lpwstr>
  </property>
</Properties>
</file>